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 w:firstLine="0" w:left="-142"/>
      </w:pPr>
    </w:p>
    <w:p w14:paraId="04000000">
      <w:pPr>
        <w:widowControl w:val="1"/>
        <w:ind w:firstLine="0" w:left="5953"/>
      </w:pPr>
      <w:r>
        <w:t>Приложение 13</w:t>
      </w:r>
    </w:p>
    <w:p w14:paraId="05000000">
      <w:pPr>
        <w:widowControl w:val="1"/>
        <w:ind w:firstLine="0" w:left="5953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или контролю за их соблюдением</w:t>
      </w:r>
    </w:p>
    <w:p w14:paraId="06000000"/>
    <w:p w14:paraId="07000000">
      <w:pPr>
        <w:widowControl w:val="1"/>
        <w:ind/>
        <w:jc w:val="center"/>
        <w:rPr>
          <w:b w:val="1"/>
        </w:rPr>
      </w:pPr>
      <w:r>
        <w:rPr>
          <w:b w:val="1"/>
        </w:rPr>
        <w:t>Решение</w:t>
      </w:r>
    </w:p>
    <w:p w14:paraId="08000000">
      <w:pPr>
        <w:widowControl w:val="1"/>
        <w:ind/>
        <w:jc w:val="center"/>
        <w:rPr>
          <w:b w:val="1"/>
        </w:rPr>
      </w:pPr>
      <w:r>
        <w:rPr>
          <w:b w:val="1"/>
        </w:rPr>
        <w:t>о выдаче демонтированных надмогильных сооружений (надгробий) или оград, установленных на кладбищах и выступающих за границы мест захоронения или нависающих над соседними</w:t>
      </w:r>
    </w:p>
    <w:p w14:paraId="09000000"/>
    <w:p w14:paraId="0A000000">
      <w:r>
        <w:t>«___» __________ ______ г.                          _________________________________</w:t>
      </w:r>
    </w:p>
    <w:p w14:paraId="0B000000">
      <w:r>
        <w:t xml:space="preserve">                                                                            </w:t>
      </w:r>
      <w:r>
        <w:rPr>
          <w:sz w:val="24"/>
        </w:rPr>
        <w:t xml:space="preserve"> (наименование населенного пункта) </w:t>
      </w:r>
      <w:r>
        <w:t xml:space="preserve"> </w:t>
      </w:r>
    </w:p>
    <w:p w14:paraId="0C000000"/>
    <w:p w14:paraId="0D000000">
      <w:r>
        <w:t xml:space="preserve">           ______________________ т</w:t>
      </w:r>
      <w:r>
        <w:t xml:space="preserve">ерриториальным управлением (отделом) администрации Ленинградского муниципального округа </w:t>
      </w:r>
      <w:r>
        <w:t xml:space="preserve">принято решение о </w:t>
      </w:r>
      <w:r>
        <w:t xml:space="preserve">выдаче демонтированных «___» __________ ______г. надмогильных </w:t>
      </w:r>
      <w:r>
        <w:t>сооружений (надгробий) или оград</w:t>
      </w:r>
      <w:r>
        <w:t xml:space="preserve">, установленных за пределами мест захоронения </w:t>
      </w:r>
      <w:r>
        <w:t xml:space="preserve">или нависающих над соседними, указанных в </w:t>
      </w:r>
      <w:r>
        <w:t>_________________________________</w:t>
      </w:r>
      <w:r>
        <w:t xml:space="preserve"> от _________ N________, находившихся на хранении _________________________________________________________ ____________________________________________________________________</w:t>
      </w:r>
    </w:p>
    <w:p w14:paraId="0E000000">
      <w:r>
        <w:t>____________________________________________________________________</w:t>
      </w:r>
    </w:p>
    <w:p w14:paraId="0F000000">
      <w:r>
        <w:t>____________________________________________________________________</w:t>
      </w:r>
    </w:p>
    <w:p w14:paraId="10000000">
      <w:r>
        <w:t>____________________________________________________________________</w:t>
      </w:r>
    </w:p>
    <w:p w14:paraId="11000000">
      <w:r>
        <w:t xml:space="preserve">                 </w:t>
      </w:r>
      <w:r>
        <w:rPr>
          <w:sz w:val="18"/>
        </w:rPr>
        <w:t>(наименование организации, выступающей на стороне хранителя)</w:t>
      </w:r>
    </w:p>
    <w:p w14:paraId="12000000">
      <w:r>
        <w:t>по адресу: ___________________________________________________________</w:t>
      </w:r>
    </w:p>
    <w:p w14:paraId="13000000">
      <w:r>
        <w:t>___________________________________________________________________,</w:t>
      </w:r>
    </w:p>
    <w:p w14:paraId="14000000">
      <w:r>
        <w:t>лицу, ответственному за захоронение, ___________________________________</w:t>
      </w:r>
    </w:p>
    <w:p w14:paraId="15000000">
      <w:r>
        <w:t>___________________________________________________________________.</w:t>
      </w:r>
    </w:p>
    <w:p w14:paraId="16000000">
      <w:pPr>
        <w:widowControl w:val="1"/>
        <w:ind/>
        <w:jc w:val="both"/>
      </w:pPr>
      <w:r>
        <w:t xml:space="preserve">                            </w:t>
      </w:r>
      <w:r>
        <w:rPr>
          <w:sz w:val="18"/>
        </w:rPr>
        <w:t xml:space="preserve">                                         (Ф.И.О.)</w:t>
      </w:r>
    </w:p>
    <w:p w14:paraId="17000000">
      <w:r>
        <w:t>Примечание:_________________________________________________________</w:t>
      </w:r>
    </w:p>
    <w:p w14:paraId="18000000">
      <w:r>
        <w:t>____________________________________________________________________</w:t>
      </w:r>
    </w:p>
    <w:p w14:paraId="19000000">
      <w:r>
        <w:t>____________________________________________________________________</w:t>
      </w:r>
    </w:p>
    <w:p w14:paraId="1A000000">
      <w:r>
        <w:t>____________________________________________________________________</w:t>
      </w:r>
    </w:p>
    <w:p w14:paraId="1B000000">
      <w:r>
        <w:t>____________________________________________________________________</w:t>
      </w:r>
    </w:p>
    <w:p w14:paraId="1C000000">
      <w:r>
        <w:t>____________________________________________________________________</w:t>
      </w:r>
    </w:p>
    <w:p w14:paraId="1D000000"/>
    <w:p w14:paraId="1E000000">
      <w:r>
        <w:t>Настоящее решение составлено уполномоченным лицом ___________________</w:t>
      </w:r>
    </w:p>
    <w:p w14:paraId="1F000000">
      <w:r>
        <w:t>____________________________________________________________________</w:t>
      </w:r>
    </w:p>
    <w:p w14:paraId="20000000">
      <w:r>
        <w:t>____________________________________________________________________</w:t>
      </w:r>
    </w:p>
    <w:p w14:paraId="21000000">
      <w:r>
        <w:t xml:space="preserve">                            </w:t>
      </w:r>
      <w:r>
        <w:rPr>
          <w:sz w:val="18"/>
        </w:rPr>
        <w:t xml:space="preserve"> (Ф.И.О. уполномоченного лица, занимаемая должность, подпись)</w:t>
      </w:r>
    </w:p>
    <w:p w14:paraId="22000000"/>
    <w:p w14:paraId="23000000">
      <w:r>
        <w:t>Решение получил__________________</w:t>
      </w:r>
      <w:r>
        <w:t>___________________________________</w:t>
      </w:r>
    </w:p>
    <w:p w14:paraId="24000000">
      <w:r>
        <w:t xml:space="preserve">                                                                    </w:t>
      </w:r>
      <w:r>
        <w:rPr>
          <w:sz w:val="18"/>
        </w:rPr>
        <w:t xml:space="preserve"> (Ф.И.О., подпись, дата)</w:t>
      </w:r>
    </w:p>
    <w:p w14:paraId="25000000">
      <w:pPr>
        <w:rPr>
          <w:sz w:val="18"/>
        </w:rPr>
      </w:pPr>
    </w:p>
    <w:p w14:paraId="26000000">
      <w:pPr>
        <w:rPr>
          <w:sz w:val="18"/>
        </w:rPr>
      </w:pPr>
    </w:p>
    <w:p w14:paraId="27000000"/>
    <w:p w14:paraId="28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29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2A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С.Н. Шмаровоз</w:t>
      </w:r>
    </w:p>
    <w:p w14:paraId="2B000000"/>
    <w:p w14:paraId="2C000000"/>
    <w:p w14:paraId="2D000000">
      <w:pPr>
        <w:rPr>
          <w:color w:val="FB290D"/>
        </w:rPr>
      </w:pPr>
    </w:p>
    <w:p w14:paraId="2E000000"/>
    <w:p w14:paraId="2F000000"/>
    <w:p w14:paraId="30000000">
      <w:pPr>
        <w:rPr>
          <w:color w:val="FB290D"/>
        </w:rPr>
      </w:pPr>
    </w:p>
    <w:p w14:paraId="31000000"/>
    <w:p w14:paraId="32000000"/>
    <w:p w14:paraId="33000000">
      <w:pPr>
        <w:rPr>
          <w:color w:val="FB290D"/>
        </w:rPr>
      </w:pPr>
    </w:p>
    <w:p w14:paraId="34000000"/>
    <w:p w14:paraId="35000000"/>
    <w:p w14:paraId="36000000">
      <w:pPr>
        <w:rPr>
          <w:color w:val="FB290D"/>
        </w:rPr>
      </w:pPr>
    </w:p>
    <w:p w14:paraId="37000000"/>
    <w:p w14:paraId="38000000"/>
    <w:p w14:paraId="39000000">
      <w:pPr>
        <w:rPr>
          <w:color w:val="FB290D"/>
        </w:rPr>
      </w:pPr>
    </w:p>
    <w:p w14:paraId="3A000000"/>
    <w:p w14:paraId="3B000000"/>
    <w:p w14:paraId="3C000000">
      <w:pPr>
        <w:rPr>
          <w:color w:val="FB290D"/>
        </w:rPr>
      </w:pPr>
    </w:p>
    <w:sectPr>
      <w:headerReference r:id="rId1" w:type="even"/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2026-10-07T11:50:52Z</dcterms:modified>
</cp:coreProperties>
</file>