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pPr w:leftFromText="180" w:rightFromText="180" w:vertAnchor="page" w:horzAnchor="margin" w:tblpY="1815"/>
        <w:tblW w:w="14690" w:type="dxa"/>
        <w:tblLayout w:type="fixed"/>
        <w:tblLook w:val="04A0" w:firstRow="1" w:lastRow="0" w:firstColumn="1" w:lastColumn="0" w:noHBand="0" w:noVBand="1"/>
      </w:tblPr>
      <w:tblGrid>
        <w:gridCol w:w="4896"/>
        <w:gridCol w:w="4897"/>
        <w:gridCol w:w="4897"/>
      </w:tblGrid>
      <w:tr w:rsidR="002D5561">
        <w:trPr>
          <w:trHeight w:val="4349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  <w:bookmarkStart w:id="0" w:name="_GoBack"/>
            <w:bookmarkEnd w:id="0"/>
          </w:p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:rsidR="002D5561" w:rsidRDefault="002D5561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«Приложение 2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к муниципальной программе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Ленинградский район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«Развитие образования в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муниципальном образовании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Ленинградский район»</w:t>
            </w:r>
          </w:p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</w:tbl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основных мероприятий муниципальной программы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Ленинградский район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«Развитие образования в муниципальном образовании Ленинградский район»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f"/>
        <w:tblW w:w="15417" w:type="dxa"/>
        <w:tblLayout w:type="fixed"/>
        <w:tblLook w:val="04A0" w:firstRow="1" w:lastRow="0" w:firstColumn="1" w:lastColumn="0" w:noHBand="0" w:noVBand="1"/>
      </w:tblPr>
      <w:tblGrid>
        <w:gridCol w:w="676"/>
        <w:gridCol w:w="2694"/>
        <w:gridCol w:w="426"/>
        <w:gridCol w:w="1133"/>
        <w:gridCol w:w="1418"/>
        <w:gridCol w:w="1275"/>
        <w:gridCol w:w="1277"/>
        <w:gridCol w:w="1133"/>
        <w:gridCol w:w="709"/>
        <w:gridCol w:w="2126"/>
        <w:gridCol w:w="2550"/>
      </w:tblGrid>
      <w:tr w:rsidR="002D5561" w:rsidTr="00CC4B80">
        <w:trPr>
          <w:trHeight w:val="673"/>
          <w:tblHeader/>
        </w:trPr>
        <w:tc>
          <w:tcPr>
            <w:tcW w:w="67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Наименование мероприятия</w:t>
            </w:r>
          </w:p>
        </w:tc>
        <w:tc>
          <w:tcPr>
            <w:tcW w:w="4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Статус</w:t>
            </w:r>
          </w:p>
        </w:tc>
        <w:tc>
          <w:tcPr>
            <w:tcW w:w="1133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Год реализации</w:t>
            </w:r>
          </w:p>
        </w:tc>
        <w:tc>
          <w:tcPr>
            <w:tcW w:w="1418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Объем финансирования, всего</w:t>
            </w:r>
          </w:p>
        </w:tc>
        <w:tc>
          <w:tcPr>
            <w:tcW w:w="4394" w:type="dxa"/>
            <w:gridSpan w:val="4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0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Участники муниципальной программы</w:t>
            </w:r>
          </w:p>
        </w:tc>
      </w:tr>
      <w:tr w:rsidR="002D5561" w:rsidTr="00CC4B80">
        <w:trPr>
          <w:trHeight w:val="1537"/>
          <w:tblHeader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Местный бюджет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Краевой бюджет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бюджет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359"/>
          <w:tblHeader/>
        </w:trPr>
        <w:tc>
          <w:tcPr>
            <w:tcW w:w="67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550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</w:tr>
      <w:tr w:rsidR="002D5561" w:rsidTr="00CC4B80">
        <w:trPr>
          <w:trHeight w:val="359"/>
        </w:trPr>
        <w:tc>
          <w:tcPr>
            <w:tcW w:w="15417" w:type="dxa"/>
            <w:gridSpan w:val="11"/>
          </w:tcPr>
          <w:p w:rsidR="002D5561" w:rsidRDefault="00447FC6">
            <w:pPr>
              <w:pStyle w:val="western"/>
              <w:numPr>
                <w:ilvl w:val="0"/>
                <w:numId w:val="1"/>
              </w:numPr>
              <w:spacing w:beforeAutospacing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Развитие сети и инфраструктуры образовательных организаций,</w:t>
            </w:r>
          </w:p>
          <w:p w:rsidR="002D5561" w:rsidRDefault="00447FC6">
            <w:pPr>
              <w:pStyle w:val="western"/>
              <w:spacing w:beforeAutospacing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обеспечивающих доступ населения муниципального образования Ленинградский район</w:t>
            </w:r>
          </w:p>
          <w:p w:rsidR="002D5561" w:rsidRDefault="00447FC6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к качественным услугам общего образования и дополнительного образования детей</w:t>
            </w:r>
          </w:p>
        </w:tc>
      </w:tr>
      <w:tr w:rsidR="002D5561" w:rsidTr="00CC4B80">
        <w:trPr>
          <w:trHeight w:val="359"/>
        </w:trPr>
        <w:tc>
          <w:tcPr>
            <w:tcW w:w="676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Капитальный и текущий ремонт зданий и сооружений, благоустройство территорий, прилегающих к зданиям и сооружениям муниципальных образовательных организаций (приобретение материалов):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79"/>
        </w:trPr>
        <w:tc>
          <w:tcPr>
            <w:tcW w:w="676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(приобретение материалов)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84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62034,1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58213,2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3820,9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МАОУ СОШ № 1, МАОУ СОШ № 5, МАОУ СОШ № 11, МБОУ ООШ № 22</w:t>
            </w:r>
          </w:p>
        </w:tc>
      </w:tr>
      <w:tr w:rsidR="002D5561" w:rsidTr="00CC4B80">
        <w:trPr>
          <w:trHeight w:val="188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62 034,1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58 213,2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3 820,9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79"/>
        </w:trPr>
        <w:tc>
          <w:tcPr>
            <w:tcW w:w="676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Замена оконных блоков (приобретение материалов)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вательных организаций, повышение качества образования</w:t>
            </w: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84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2611,1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182,8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2428,3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МБОУ СОШ № 7</w:t>
            </w:r>
          </w:p>
        </w:tc>
      </w:tr>
      <w:tr w:rsidR="002D5561" w:rsidTr="00CC4B80">
        <w:trPr>
          <w:trHeight w:val="188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447FC6">
            <w:pPr>
              <w:spacing w:beforeAutospacing="1"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образования, МБОУ СОШ № 16</w:t>
            </w: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2611,1</w:t>
            </w:r>
          </w:p>
        </w:tc>
        <w:tc>
          <w:tcPr>
            <w:tcW w:w="1275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182,8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2 428,3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79"/>
        </w:trPr>
        <w:tc>
          <w:tcPr>
            <w:tcW w:w="676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территорий (приобретение материалов)</w:t>
            </w:r>
          </w:p>
          <w:p w:rsidR="002D5561" w:rsidRDefault="002D5561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84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26196,8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1833,9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24362,9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МБДОУ № 8, МБДОУ № 19, МБДОУ № 28,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 2,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МБОУ СОШ № 4,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МБОУ СОШ № 12</w:t>
            </w:r>
          </w:p>
        </w:tc>
      </w:tr>
      <w:tr w:rsidR="002D5561" w:rsidTr="00CC4B80">
        <w:trPr>
          <w:trHeight w:val="188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МАОУ СОШ № 2, МБОУ СОШ № 3, МБОУ СОШ № 4, МБОУ СОШ № 10, МБОУ СОШ № 12, МБОУ СОШ № 13, МБДОУ № 19.</w:t>
            </w: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26196,8</w:t>
            </w:r>
          </w:p>
        </w:tc>
        <w:tc>
          <w:tcPr>
            <w:tcW w:w="1275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1833,9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24 362,9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79"/>
        </w:trPr>
        <w:tc>
          <w:tcPr>
            <w:tcW w:w="676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1.1.4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и текущий ремонт, благоустройство территории, материально-техническое обеспечение муниципальных образовательных организаций (приобретение материалов)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84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88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10920,21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10920,21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МБДОУ № 8, МАОУ СОШ № 2, МБДОУ № 19, МБОУ СОШ № 4, МБОУ СОШ № 12, МБОУ СОШ № 16, МБДОУ № 15</w:t>
            </w: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940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56947,0</w:t>
            </w:r>
          </w:p>
        </w:tc>
        <w:tc>
          <w:tcPr>
            <w:tcW w:w="1275" w:type="dxa"/>
          </w:tcPr>
          <w:p w:rsidR="002D5561" w:rsidRDefault="00940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56947,0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№1,2,</w:t>
            </w:r>
            <w:r w:rsidR="00BD2E83">
              <w:rPr>
                <w:rFonts w:ascii="Times New Roman" w:eastAsia="Calibri" w:hAnsi="Times New Roman" w:cs="Times New Roman"/>
              </w:rPr>
              <w:t xml:space="preserve">6 </w:t>
            </w:r>
            <w:r>
              <w:rPr>
                <w:rFonts w:ascii="Times New Roman" w:eastAsia="Calibri" w:hAnsi="Times New Roman" w:cs="Times New Roman"/>
              </w:rPr>
              <w:t>МБОУ СОШ № 4, 12,</w:t>
            </w:r>
            <w:r w:rsidR="005256AF">
              <w:rPr>
                <w:rFonts w:ascii="Times New Roman" w:eastAsia="Calibri" w:hAnsi="Times New Roman" w:cs="Times New Roman"/>
              </w:rPr>
              <w:t>7,8,13,</w:t>
            </w:r>
            <w:r>
              <w:rPr>
                <w:rFonts w:ascii="Times New Roman" w:eastAsia="Calibri" w:hAnsi="Times New Roman" w:cs="Times New Roman"/>
              </w:rPr>
              <w:t xml:space="preserve"> МБДОУ № 19</w:t>
            </w: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9408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67867,</w:t>
            </w:r>
            <w:r w:rsidR="00DC1CE3">
              <w:rPr>
                <w:rFonts w:ascii="Times New Roman" w:eastAsia="Calibri" w:hAnsi="Times New Roman" w:cs="Times New Roman"/>
                <w:b/>
              </w:rPr>
              <w:t>2</w:t>
            </w: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275" w:type="dxa"/>
          </w:tcPr>
          <w:p w:rsidR="002D5561" w:rsidRDefault="009408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67867,</w:t>
            </w:r>
            <w:r w:rsidR="00DC1CE3">
              <w:rPr>
                <w:rFonts w:ascii="Times New Roman" w:eastAsia="Calibri" w:hAnsi="Times New Roman" w:cs="Times New Roman"/>
                <w:b/>
              </w:rPr>
              <w:t>2</w:t>
            </w: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79"/>
        </w:trPr>
        <w:tc>
          <w:tcPr>
            <w:tcW w:w="676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694" w:type="dxa"/>
            <w:vMerge w:val="restart"/>
          </w:tcPr>
          <w:p w:rsidR="002D5561" w:rsidRDefault="00447FC6" w:rsidP="001728C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Дополнительная помощь местным бюджетам для решения социально значимых вопросов местного значения</w:t>
            </w:r>
            <w:r w:rsidR="001728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34426,3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1676,5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32749,8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0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МАДОУ № 1, МБДОУ № 2, МБДОУ № 3, МАДОУ № 5, МБДОУ № 15, МБДОУ № 21, МАДОУ № 31</w:t>
            </w:r>
          </w:p>
        </w:tc>
      </w:tr>
      <w:tr w:rsidR="002D5561" w:rsidTr="00CC4B80">
        <w:trPr>
          <w:trHeight w:val="184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10404,94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3044,94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7360,0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образования, МБДОУ № 7, МБДОУ № 22, МБДОУ </w:t>
            </w:r>
            <w:r>
              <w:rPr>
                <w:rFonts w:ascii="Times New Roman" w:eastAsia="Calibri" w:hAnsi="Times New Roman" w:cs="Times New Roman"/>
              </w:rPr>
              <w:lastRenderedPageBreak/>
              <w:t>№ 30</w:t>
            </w:r>
          </w:p>
        </w:tc>
      </w:tr>
      <w:tr w:rsidR="002D5561" w:rsidTr="00CC4B80">
        <w:trPr>
          <w:trHeight w:val="188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13405,9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13405,9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МБДОУ № 8, МБОУ СОШ № 4,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МБОУ СОШ № 16</w:t>
            </w: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C503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5000,00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C503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5000,00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172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7</w:t>
            </w: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C503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63237,14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4 721,44</w:t>
            </w:r>
          </w:p>
        </w:tc>
        <w:tc>
          <w:tcPr>
            <w:tcW w:w="1277" w:type="dxa"/>
          </w:tcPr>
          <w:p w:rsidR="002D5561" w:rsidRDefault="00BE02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58515,7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 w:val="restart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1.1.6</w:t>
            </w:r>
          </w:p>
        </w:tc>
        <w:tc>
          <w:tcPr>
            <w:tcW w:w="2694" w:type="dxa"/>
            <w:vMerge w:val="restart"/>
          </w:tcPr>
          <w:p w:rsidR="002D5561" w:rsidRPr="00125A4C" w:rsidRDefault="00125A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5A4C">
              <w:rPr>
                <w:rFonts w:ascii="Times New Roman" w:hAnsi="Times New Roman" w:cs="Times New Roman"/>
              </w:rPr>
              <w:t xml:space="preserve">Организация  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организациях (проведение капитальных ремонтов зданий, помещений, сооружений, благоустройство территорий, прилегаю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lastRenderedPageBreak/>
              <w:t>щих к зданиям и сооружениям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0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№1</w:t>
            </w:r>
          </w:p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 2</w:t>
            </w: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32185,5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3862,4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28323,1</w:t>
            </w: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  <w:r w:rsidR="00F938E2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32185,5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3862,4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28323,1</w:t>
            </w: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RPr="00DE43E1" w:rsidTr="00CC4B80">
        <w:trPr>
          <w:trHeight w:val="192"/>
        </w:trPr>
        <w:tc>
          <w:tcPr>
            <w:tcW w:w="676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и оснащение зданий муниципальных общеобразовательных организаций средствами обучения и воспитания, не требующими предварительной сборки, установки и закрепления на фундаментах или опорах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0" w:type="dxa"/>
            <w:vMerge w:val="restart"/>
          </w:tcPr>
          <w:p w:rsidR="00EB13EA" w:rsidRPr="00DE43E1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3E1">
              <w:rPr>
                <w:rFonts w:ascii="Times New Roman" w:hAnsi="Times New Roman" w:cs="Times New Roman"/>
              </w:rPr>
              <w:t>МБОУ СОШ 3</w:t>
            </w: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EB13EA" w:rsidRPr="00DC7C7E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7C7E">
              <w:rPr>
                <w:rFonts w:ascii="Times New Roman" w:eastAsia="Calibri" w:hAnsi="Times New Roman" w:cs="Times New Roman"/>
              </w:rPr>
              <w:t>127</w:t>
            </w:r>
            <w:r w:rsidR="009C786D">
              <w:rPr>
                <w:rFonts w:ascii="Times New Roman" w:eastAsia="Calibri" w:hAnsi="Times New Roman" w:cs="Times New Roman"/>
              </w:rPr>
              <w:t xml:space="preserve"> </w:t>
            </w:r>
            <w:r w:rsidR="00DC7C7E" w:rsidRPr="00DC7C7E">
              <w:rPr>
                <w:rFonts w:ascii="Times New Roman" w:eastAsia="Calibri" w:hAnsi="Times New Roman" w:cs="Times New Roman"/>
              </w:rPr>
              <w:t>996,4</w:t>
            </w:r>
          </w:p>
        </w:tc>
        <w:tc>
          <w:tcPr>
            <w:tcW w:w="1275" w:type="dxa"/>
          </w:tcPr>
          <w:p w:rsidR="00EB13EA" w:rsidRPr="00EB13EA" w:rsidRDefault="00EE12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5 120,0</w:t>
            </w:r>
          </w:p>
        </w:tc>
        <w:tc>
          <w:tcPr>
            <w:tcW w:w="1277" w:type="dxa"/>
          </w:tcPr>
          <w:p w:rsidR="00EB13EA" w:rsidRPr="00EB13EA" w:rsidRDefault="00EE12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122 876,4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  <w:r w:rsidR="00F938E2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418" w:type="dxa"/>
          </w:tcPr>
          <w:p w:rsidR="00EB13EA" w:rsidRPr="00DC7C7E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DC7C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127996,4</w:t>
            </w:r>
          </w:p>
        </w:tc>
        <w:tc>
          <w:tcPr>
            <w:tcW w:w="1275" w:type="dxa"/>
          </w:tcPr>
          <w:p w:rsidR="00EB13EA" w:rsidRDefault="00BE0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5120,0</w:t>
            </w:r>
          </w:p>
        </w:tc>
        <w:tc>
          <w:tcPr>
            <w:tcW w:w="1277" w:type="dxa"/>
          </w:tcPr>
          <w:p w:rsidR="00EB13EA" w:rsidRDefault="00BE0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122876,40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38E2" w:rsidTr="00CC4B80">
        <w:trPr>
          <w:trHeight w:val="179"/>
        </w:trPr>
        <w:tc>
          <w:tcPr>
            <w:tcW w:w="676" w:type="dxa"/>
            <w:vMerge w:val="restart"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1.1.8</w:t>
            </w:r>
          </w:p>
        </w:tc>
        <w:tc>
          <w:tcPr>
            <w:tcW w:w="2694" w:type="dxa"/>
            <w:vMerge w:val="restart"/>
          </w:tcPr>
          <w:p w:rsidR="00542C19" w:rsidRDefault="00542C19" w:rsidP="00542C19">
            <w:pPr>
              <w:pStyle w:val="af0"/>
              <w:spacing w:after="0" w:line="240" w:lineRule="auto"/>
            </w:pPr>
            <w:r>
              <w:rPr>
                <w:color w:val="000000"/>
              </w:rPr>
              <w:t>Капитальных ремонтов помещений, зданий, сооружений муниципальных образовательных организаций, включая капитальный ремонт спортивных залов, в том числе помещений при них, других помещений физкультурно-спортивного назначения, физкуль</w:t>
            </w:r>
            <w:r>
              <w:rPr>
                <w:color w:val="000000"/>
              </w:rPr>
              <w:lastRenderedPageBreak/>
              <w:t>турно-оздоровительных комплексов, благоустройство территорий, прилегающих к зданиям и сооружениям муниципальных образовательных организациях</w:t>
            </w:r>
          </w:p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0" w:type="dxa"/>
            <w:vMerge w:val="restart"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38E2">
              <w:rPr>
                <w:rFonts w:ascii="Times New Roman" w:eastAsia="Calibri" w:hAnsi="Times New Roman" w:cs="Times New Roman"/>
              </w:rPr>
              <w:t>Управление образова</w:t>
            </w:r>
            <w:r>
              <w:rPr>
                <w:rFonts w:ascii="Times New Roman" w:eastAsia="Calibri" w:hAnsi="Times New Roman" w:cs="Times New Roman"/>
              </w:rPr>
              <w:t>ния, МАОУ СОШ № 1</w:t>
            </w:r>
          </w:p>
        </w:tc>
      </w:tr>
      <w:tr w:rsidR="00F938E2" w:rsidTr="00CC4B80">
        <w:trPr>
          <w:trHeight w:val="179"/>
        </w:trPr>
        <w:tc>
          <w:tcPr>
            <w:tcW w:w="676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F93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CC4B80">
        <w:trPr>
          <w:trHeight w:val="179"/>
        </w:trPr>
        <w:tc>
          <w:tcPr>
            <w:tcW w:w="676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CC4B80">
        <w:trPr>
          <w:trHeight w:val="179"/>
        </w:trPr>
        <w:tc>
          <w:tcPr>
            <w:tcW w:w="676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F938E2" w:rsidRDefault="00A5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46865,6</w:t>
            </w:r>
          </w:p>
        </w:tc>
        <w:tc>
          <w:tcPr>
            <w:tcW w:w="1275" w:type="dxa"/>
          </w:tcPr>
          <w:p w:rsidR="00F938E2" w:rsidRDefault="00FE0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5651,2</w:t>
            </w:r>
          </w:p>
        </w:tc>
        <w:tc>
          <w:tcPr>
            <w:tcW w:w="1277" w:type="dxa"/>
          </w:tcPr>
          <w:p w:rsidR="00F938E2" w:rsidRDefault="00A5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41214,4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CC4B80">
        <w:trPr>
          <w:trHeight w:val="179"/>
        </w:trPr>
        <w:tc>
          <w:tcPr>
            <w:tcW w:w="676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CC4B80">
        <w:trPr>
          <w:trHeight w:val="179"/>
        </w:trPr>
        <w:tc>
          <w:tcPr>
            <w:tcW w:w="676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E2C90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 w:rsidR="00F938E2">
              <w:rPr>
                <w:rFonts w:ascii="Times New Roman" w:eastAsia="Calibri" w:hAnsi="Times New Roman" w:cs="Times New Roman"/>
              </w:rPr>
              <w:t>6год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CC4B80">
        <w:trPr>
          <w:trHeight w:val="179"/>
        </w:trPr>
        <w:tc>
          <w:tcPr>
            <w:tcW w:w="676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F938E2" w:rsidRPr="00FE2C90" w:rsidRDefault="00FE2C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E2C90">
              <w:rPr>
                <w:rFonts w:ascii="Times New Roman" w:eastAsia="Calibri" w:hAnsi="Times New Roman" w:cs="Times New Roman"/>
                <w:b/>
              </w:rPr>
              <w:t>46865,6</w:t>
            </w:r>
          </w:p>
        </w:tc>
        <w:tc>
          <w:tcPr>
            <w:tcW w:w="1275" w:type="dxa"/>
          </w:tcPr>
          <w:p w:rsidR="00F938E2" w:rsidRPr="00FE2C90" w:rsidRDefault="00FE2C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E2C90">
              <w:rPr>
                <w:rFonts w:ascii="Times New Roman" w:eastAsia="Calibri" w:hAnsi="Times New Roman" w:cs="Times New Roman"/>
                <w:b/>
              </w:rPr>
              <w:t>5651,2</w:t>
            </w:r>
          </w:p>
        </w:tc>
        <w:tc>
          <w:tcPr>
            <w:tcW w:w="1277" w:type="dxa"/>
          </w:tcPr>
          <w:p w:rsidR="00F938E2" w:rsidRPr="00FE2C90" w:rsidRDefault="00FE2C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E2C90">
              <w:rPr>
                <w:rFonts w:ascii="Times New Roman" w:eastAsia="Calibri" w:hAnsi="Times New Roman" w:cs="Times New Roman"/>
                <w:b/>
              </w:rPr>
              <w:t>41214,4</w:t>
            </w:r>
          </w:p>
        </w:tc>
        <w:tc>
          <w:tcPr>
            <w:tcW w:w="1133" w:type="dxa"/>
          </w:tcPr>
          <w:p w:rsidR="00F938E2" w:rsidRDefault="00F93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F938E2" w:rsidRDefault="00F93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автобусов и микроавтобусов для обеспечения подвоза учащихся (на условиях со финансирования)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2304,0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4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2 400,0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2 304,0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Разработка проектно-сметной документации по объекту, в том числе: выполнение кадастровых работ по изготовлению межевого плана, проведение проектно-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изыскательных работ, услуги по сбору документации, проведение государственной экспертизы проектной документации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3727,3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3727,3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заций</w:t>
            </w: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МАДОУ № 1, 5, МБДОУ № 2, 8, 16, 18, 19, 21, 28, 29, 30, МБОУ СОШ № 3, 4, 7, 21, 22, МАОУ СОШ № 11,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МАОУ СОШ № 1, </w:t>
            </w:r>
            <w:r>
              <w:rPr>
                <w:rFonts w:ascii="Times New Roman" w:eastAsia="Calibri" w:hAnsi="Times New Roman" w:cs="Times New Roman"/>
              </w:rPr>
              <w:lastRenderedPageBreak/>
              <w:t>МАОУ СОШ № 2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13200,0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13200,0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3, 4, 7, 8, 10, 12, 13, 14, 16, МБДОУ 4, 7, 12, 22, 30, МБОДО СЮТ, МАДОУ № 5, МАДОУ №12, МАОУ СОШ № 1, МАОУ СОШ № 2, МАОУ СОШ № 6</w:t>
            </w: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12</w:t>
            </w: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525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2950,0</w:t>
            </w:r>
          </w:p>
        </w:tc>
        <w:tc>
          <w:tcPr>
            <w:tcW w:w="1275" w:type="dxa"/>
          </w:tcPr>
          <w:p w:rsidR="00EB13EA" w:rsidRDefault="00525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2950,0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525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20487,3</w:t>
            </w:r>
          </w:p>
        </w:tc>
        <w:tc>
          <w:tcPr>
            <w:tcW w:w="1275" w:type="dxa"/>
          </w:tcPr>
          <w:p w:rsidR="00EB13EA" w:rsidRDefault="00525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20487,3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первоочередных противоаварийных мероприятий (разработка научно-проектной документации по сохранению объекта культурного наследия)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заций</w:t>
            </w: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МБОДО СЮТ, МБУДО ДЮСШ,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МАОДОПО ЛУЦ</w:t>
            </w: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помещений литер А1 здания МБОДО ДЮЦ, являющегося объектом культурного наследия регионального значения «Особняк зубного врача Шрамко», 1914г.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1428,93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1428,93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МБОДО ДЮЦ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1 428,93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1 428,93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Монтаж трубопроводов и оборудования в туалетной комнате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№7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зем. участков, подготовка        меж. планов, схем расположения зем. участков; оформление объектов 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движимости (изготовление тех. планов, деклараций об объекте недвижимости)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287,11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287,11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309,11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309,11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Оформление проектной документации (изготовление, замена тех. паспорта, акт заключения ветхости служебного помещения), снос (демонтаж) здания, постановка на учет гаражей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324,86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324,86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 МАОУ СОШ № 1, МБОУ СОШ №7, МБДОУ № 2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358,16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358,16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Исполнение требований, предписаний, представлений надзорных органов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(26), Общеобразовательные организации (21), Организации дополнительного образования (4)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18377,99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18377,99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1293,21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1293,21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19 671,2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19 671,2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пищеблока, приобретение оборудования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12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 2, МАОУ СОШ № 6</w:t>
            </w: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35E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574,8</w:t>
            </w:r>
          </w:p>
        </w:tc>
        <w:tc>
          <w:tcPr>
            <w:tcW w:w="1275" w:type="dxa"/>
          </w:tcPr>
          <w:p w:rsidR="00EB13EA" w:rsidRDefault="00335E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574,8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DA17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13, МБДОУ № 19</w:t>
            </w: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335E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1032,4</w:t>
            </w:r>
          </w:p>
        </w:tc>
        <w:tc>
          <w:tcPr>
            <w:tcW w:w="1275" w:type="dxa"/>
          </w:tcPr>
          <w:p w:rsidR="00EB13EA" w:rsidRDefault="00335E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1032,4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Изготовление проектно-сметной документации на проведение капитального ремонта здания МБОУ СОШ № 1, являющегося объектом культурного наследия регионального значения «Школа казачья для мальчиков»,1907 г.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 МАОУ СОШ № 1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1 000,0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1 000,0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 w:val="restart"/>
          </w:tcPr>
          <w:p w:rsidR="00EB13EA" w:rsidRDefault="00EB13EA">
            <w:pPr>
              <w:spacing w:after="0" w:line="240" w:lineRule="auto"/>
              <w:ind w:left="-40" w:hanging="17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Строительство (реконструкция) питающей ВЛ (электромонтажные работы) для электроснабжения здания(обесточенной части здания) с учётом проектных работ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521,86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521,86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 МАОУ СОШ № 5, МБДОУ № 19</w:t>
            </w: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521,86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521,86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 w:rsidR="00EB13EA" w:rsidTr="00CC4B80">
        <w:trPr>
          <w:trHeight w:val="483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полномочий в области образования по финансовому 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210356,4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210356,4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(26)</w:t>
            </w:r>
          </w:p>
        </w:tc>
      </w:tr>
      <w:tr w:rsidR="00EB13EA" w:rsidTr="00CC4B80">
        <w:trPr>
          <w:trHeight w:val="420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234952,2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234952,2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1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267647,6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267647,6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1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289740,70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289740,70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23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240657,8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240657,8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23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230977,7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230977,7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1474332,40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1474332,40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дошкольных образовательных организаций в рамках субсидий на обеспечение муниципального задания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100793,75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100793,75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Дошкольные образовательные организации (26)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152237,3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152237,3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122940,05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122940,05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26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146427,5</w:t>
            </w:r>
          </w:p>
        </w:tc>
        <w:tc>
          <w:tcPr>
            <w:tcW w:w="1275" w:type="dxa"/>
          </w:tcPr>
          <w:p w:rsidR="00EB13EA" w:rsidRDefault="00C26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146427,5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832267,80</w:t>
            </w:r>
          </w:p>
        </w:tc>
        <w:tc>
          <w:tcPr>
            <w:tcW w:w="1275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832267,80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мер социальной поддержки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виде компенсации расходов на оплату жилых помещений, отопления и освещения педагогическим работникам дошкольных 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45,33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45,33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ных образовательных организаций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Дошкольные обра</w:t>
            </w:r>
            <w:r>
              <w:rPr>
                <w:rFonts w:ascii="Times New Roman" w:eastAsia="Calibri" w:hAnsi="Times New Roman" w:cs="Times New Roman"/>
              </w:rPr>
              <w:lastRenderedPageBreak/>
              <w:t>зовательные организации (26)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C26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32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119,63</w:t>
            </w:r>
          </w:p>
        </w:tc>
        <w:tc>
          <w:tcPr>
            <w:tcW w:w="1275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119,63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31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344139,6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344139,6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556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383603,5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383603,5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440317,2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440317,2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9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477940,0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477940,0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93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436856,5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436856,5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93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416856,5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416856,5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2499713,3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2499713,3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общеобра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зовательных организаций в рамках субсидий на обеспечение муниципального задания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93198,53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93198,53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зовательных организаций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</w:t>
            </w:r>
            <w:r>
              <w:rPr>
                <w:rFonts w:ascii="Times New Roman" w:eastAsia="Calibri" w:hAnsi="Times New Roman" w:cs="Times New Roman"/>
              </w:rPr>
              <w:lastRenderedPageBreak/>
              <w:t>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103134,8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103134,8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100504,82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100504,82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101085,2</w:t>
            </w:r>
          </w:p>
        </w:tc>
        <w:tc>
          <w:tcPr>
            <w:tcW w:w="1275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101085,20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609197,55</w:t>
            </w:r>
          </w:p>
        </w:tc>
        <w:tc>
          <w:tcPr>
            <w:tcW w:w="1275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609197,55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общеобразовательных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174,39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174,39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568,89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568,89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 в рамках субсидий на обеспечение муниципального задания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43034,96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43034,96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Организации дополнительного образования (4)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62757,0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62757,0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48053,06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48053,06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23771,67</w:t>
            </w:r>
          </w:p>
        </w:tc>
        <w:tc>
          <w:tcPr>
            <w:tcW w:w="1275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23771,67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303408,89</w:t>
            </w:r>
          </w:p>
        </w:tc>
        <w:tc>
          <w:tcPr>
            <w:tcW w:w="1275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303408,89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со-циальной поддержки в виде компенсации расходов на оплату жилых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мещений, отопления и освещения педагогическим работникам до-школьных образователь-ных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Организации дополнительного образования (4)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06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10,04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10,04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4491,1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4491,1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(26)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4318,7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4318,7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4334,4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4334,4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26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C26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29443,8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29443,8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925" w:rsidTr="000A7925">
        <w:trPr>
          <w:trHeight w:val="653"/>
        </w:trPr>
        <w:tc>
          <w:tcPr>
            <w:tcW w:w="676" w:type="dxa"/>
            <w:vMerge w:val="restart"/>
          </w:tcPr>
          <w:p w:rsidR="000A7925" w:rsidRDefault="000A7925" w:rsidP="00184E13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2.10.</w:t>
            </w:r>
          </w:p>
        </w:tc>
        <w:tc>
          <w:tcPr>
            <w:tcW w:w="2694" w:type="dxa"/>
            <w:vMerge w:val="restart"/>
          </w:tcPr>
          <w:p w:rsidR="000A7925" w:rsidRDefault="000A7925" w:rsidP="00184E13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ремонтных работ в помещениях Центров образования цифрового и гуманитарного профилей «Точка роста», приобретение мебели для помещений центров, стендовой продукции, материально-технической базы, (приобретение материалов)</w:t>
            </w: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 w:rsidP="00184E13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3954,54</w:t>
            </w:r>
          </w:p>
        </w:tc>
        <w:tc>
          <w:tcPr>
            <w:tcW w:w="1275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3954,54</w:t>
            </w:r>
          </w:p>
        </w:tc>
        <w:tc>
          <w:tcPr>
            <w:tcW w:w="1277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внедрения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рового, естественнонаучного,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</w:t>
            </w:r>
          </w:p>
        </w:tc>
        <w:tc>
          <w:tcPr>
            <w:tcW w:w="2550" w:type="dxa"/>
          </w:tcPr>
          <w:p w:rsidR="000A7925" w:rsidRDefault="000A7925" w:rsidP="00184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МАОУ СОШ № 1, 2, 5, МБОУ СОШ № 8</w:t>
            </w:r>
          </w:p>
        </w:tc>
      </w:tr>
      <w:tr w:rsidR="000A7925" w:rsidTr="00CC4B80">
        <w:trPr>
          <w:trHeight w:val="184"/>
        </w:trPr>
        <w:tc>
          <w:tcPr>
            <w:tcW w:w="676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5065,0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5065,0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4,10,13</w:t>
            </w:r>
          </w:p>
        </w:tc>
      </w:tr>
      <w:tr w:rsidR="000A7925" w:rsidTr="00CC4B80">
        <w:trPr>
          <w:trHeight w:val="188"/>
        </w:trPr>
        <w:tc>
          <w:tcPr>
            <w:tcW w:w="676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7,9,14,16,17,21,27</w:t>
            </w:r>
          </w:p>
        </w:tc>
      </w:tr>
      <w:tr w:rsidR="000A7925" w:rsidTr="00CC4B80">
        <w:trPr>
          <w:trHeight w:val="192"/>
        </w:trPr>
        <w:tc>
          <w:tcPr>
            <w:tcW w:w="676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4000,0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4000,0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образования, МБОУ СОШ № </w:t>
            </w:r>
            <w:r>
              <w:rPr>
                <w:rFonts w:ascii="Times New Roman" w:eastAsia="Calibri" w:hAnsi="Times New Roman" w:cs="Times New Roman"/>
              </w:rPr>
              <w:lastRenderedPageBreak/>
              <w:t>7,9,16, МБОУ ООШ 27</w:t>
            </w:r>
          </w:p>
        </w:tc>
      </w:tr>
      <w:tr w:rsidR="000A7925" w:rsidTr="00CC4B80">
        <w:trPr>
          <w:trHeight w:val="192"/>
        </w:trPr>
        <w:tc>
          <w:tcPr>
            <w:tcW w:w="676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925" w:rsidTr="00CC4B80">
        <w:trPr>
          <w:trHeight w:val="192"/>
        </w:trPr>
        <w:tc>
          <w:tcPr>
            <w:tcW w:w="676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925" w:rsidTr="00CC4B80">
        <w:trPr>
          <w:trHeight w:val="192"/>
        </w:trPr>
        <w:tc>
          <w:tcPr>
            <w:tcW w:w="676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13 019,54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13 019,54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3. Реализация мер по популяризации среди детей и молодёжи</w:t>
            </w:r>
          </w:p>
          <w:p w:rsidR="00EB13EA" w:rsidRDefault="00EB13EA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торжественного приёма главой МО Ленинградский район учащихся и воспитанников образовательных организаций - победителей и призёров предметных олимпиад, интеллектуальных и творческих конкурсов, спортивных соревнований(награждение победителей); чествование медалистов, выпускников, получивших на ЕГЭ сто балльные результаты; чествование муниципальных общеобразовательных организа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ций участвующие в конкурсах(приобретение призов по результатам конкурсов)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обучающихся и воспитанников, показавших высокие достижения в обучении и внеурочной деятельности, пропаганда значимости качественного обучения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1380,0</w:t>
            </w:r>
          </w:p>
        </w:tc>
        <w:tc>
          <w:tcPr>
            <w:tcW w:w="1275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1380,0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430"/>
        </w:trPr>
        <w:tc>
          <w:tcPr>
            <w:tcW w:w="676" w:type="dxa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694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военно-полевых сборов для юношей 10 классов общеобразовательных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(16)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111,76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111,76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186,1</w:t>
            </w:r>
          </w:p>
        </w:tc>
        <w:tc>
          <w:tcPr>
            <w:tcW w:w="1275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644,06</w:t>
            </w:r>
          </w:p>
        </w:tc>
        <w:tc>
          <w:tcPr>
            <w:tcW w:w="1275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644,06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торжественного открытия и закрытия месячника оборонно-массовой и военно-патриотической работы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296,40</w:t>
            </w:r>
          </w:p>
        </w:tc>
        <w:tc>
          <w:tcPr>
            <w:tcW w:w="1275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296,40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фе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стиваля казачьих традиций «Родник»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проведения муници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пального фестиваля казачьих традиций «Родник»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МАОУ СОШ № 11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открытого фестиваля по авиамоделизму «Чистое небо», соревнований инженерных команд на Кубок главы муниципального образования Ленинградский район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МБОДО СЮТ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9,</w:t>
            </w:r>
            <w:r w:rsidR="00EB13EA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благотворительной товарищеской встречи по футболу «Под флагом добра»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муниципального торжественного парада классов казачьей направленности и юнармейских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отрядов, приобретение формы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«ЦРО»,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371,0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 кубанском слете классов казачьей направленности и казачьих корпусов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10, МАОУ СОШ № 11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  <w:r w:rsidR="00EB13EA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  <w:r w:rsidR="00EB13EA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традиционных всероссийских, региональных мероприятиях (Губернаторская ёлка, ёлка ЗСК, общероссийская новогодняя елка, губернаторский бал, парад первоклассников, день молодёжи), в том числе аренда автобусов автотранспортных предприятий для подвоза учащихся на краевые мероприятия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41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7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43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EB13E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6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6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</w:t>
            </w:r>
            <w:r w:rsidR="00EB13EA">
              <w:rPr>
                <w:rFonts w:ascii="Times New Roman" w:eastAsia="Calibri" w:hAnsi="Times New Roman" w:cs="Times New Roman"/>
                <w:b/>
              </w:rPr>
              <w:t>5,0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</w:t>
            </w:r>
            <w:r w:rsidR="00EB13EA">
              <w:rPr>
                <w:rFonts w:ascii="Times New Roman" w:eastAsia="Calibri" w:hAnsi="Times New Roman" w:cs="Times New Roman"/>
                <w:b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67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участием в региональном, заключительном этапах Всероссийских спортивных игр школьников «Президентские спортивные игры», Всероссийских спортивных соревнований школьников «Президентские состязания»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</w:t>
            </w:r>
            <w:r>
              <w:rPr>
                <w:rFonts w:ascii="Times New Roman" w:eastAsia="Calibri" w:hAnsi="Times New Roman" w:cs="Times New Roman"/>
              </w:rPr>
              <w:lastRenderedPageBreak/>
              <w:t>ния</w:t>
            </w:r>
          </w:p>
        </w:tc>
      </w:tr>
      <w:tr w:rsidR="00EB13EA" w:rsidTr="00CC4B80">
        <w:trPr>
          <w:trHeight w:val="41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0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2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1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1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75,0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3.2.10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региональных соревнованиях по шахматам, шашкам, спортивному туризму «Звезда Кубани», «Кубанская кругосветка»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1247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  <w:r w:rsidR="00EB13EA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EB13EA" w:rsidRDefault="001247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  <w:r w:rsidR="00EB13EA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120,0</w:t>
            </w:r>
          </w:p>
        </w:tc>
        <w:tc>
          <w:tcPr>
            <w:tcW w:w="1275" w:type="dxa"/>
          </w:tcPr>
          <w:p w:rsidR="00EB13EA" w:rsidRDefault="001247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166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всероссийских, региональных, интеллектуальных, спортивных и творческих конкурсах, конференциях, фестивалях и др., согласно сметным докумен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тациям, в том числе аренда автобусов автотранспортных предприятий для подвоза обучающихся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227,36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227,36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832,0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832,0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1077,72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1077,72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3.2.12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 и заключительном этапах национального чемпионата Юниор Профи»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430,4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430,4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(изготовление) подарочной и сувенирной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района и станицы Ленинградской забеги Дедов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Морозов и др.; осуществление услуг по организации проведения и оформлению праздничных мероприятий ; вручение премий главы за особые успехи в интеллектуальных и творческих конкурсах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проводимых мероприятий, увеличение охвата участников из числа обучающихся и воспитанников образовательных организаций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1290,3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1290,3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стипендии главы муниципального образования для одаренных обучающихся муниципальных общеобразовательных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позитивного отношения к учебной деятельности, общественно-полезным делам, положительной мотивации к образовательной деятельности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270,0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1291,0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1291,0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проведением районного конкурса «Безопасное колесо 2023» посвященного пятидесятилетию со дня создания отрядов юных инспекторов дви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жения, приобретение формы (футболок)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4. Реализация мер по социальной поддержке отдельных категорий обучающихся</w:t>
            </w: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субвенций муниципальному бюджету на обеспечение льготным питанием учащихся из многодетных семей в общеобразовательных организациях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537,2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537,2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Социальная поддержка обучающихся общеобразовательных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539,1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539,1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582,0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1058,3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1058,3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4916,6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4916,6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школьников молоком и молочными продуктами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607,3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553,3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553,3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584,0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4174,6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4174,6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дополнительных мер социальной поддержки в виде частичной оплаты стоимости питания обучающихся общеобразовательных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1770,01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1770,01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Укрепление здоровья школьников, формирование у обучающихся осознанного отношения к здоровому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питанию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1757,2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1757,2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3395,3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3395,3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26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17009,11</w:t>
            </w:r>
          </w:p>
        </w:tc>
        <w:tc>
          <w:tcPr>
            <w:tcW w:w="1275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17009,11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60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бесплатным горячим питанием обучающихся по образовательным программам начального общего образования в муниципальных образовательных организациях (местные средства)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5692,66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5692,66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70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8969,7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8969,7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69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10163,5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10163,5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68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12357,5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12357,50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69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69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54145,96</w:t>
            </w:r>
          </w:p>
        </w:tc>
        <w:tc>
          <w:tcPr>
            <w:tcW w:w="1275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54145,96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260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зациях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33057,8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1322,4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7616,5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24118,9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28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35908,1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1436,4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7583,8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26887,9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27322,7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1093,0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5770,6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20459,1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38425,7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1537,1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8115,5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28773,1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38353,2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1534,2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7363,8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29455,2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37784,5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1511,4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6529,2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29743,9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210852,0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42979,40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159438,1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обеспечение бесплатным горячим питанием детей с ограниченными возможностями здоровья в муниципальных общеобразовательных организациях (на условиях софинансирования)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4576,41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4576,41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15748,7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5197,1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10551,6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22262,7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7346,7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14916,0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11216,8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3701,6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7515,2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10874,7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3588,7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7286,0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15426,2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5090,7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10335,5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80105,51</w:t>
            </w:r>
          </w:p>
        </w:tc>
        <w:tc>
          <w:tcPr>
            <w:tcW w:w="1275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29501,21</w:t>
            </w:r>
          </w:p>
        </w:tc>
        <w:tc>
          <w:tcPr>
            <w:tcW w:w="1277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50604,30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обеспечение бесплатным горячим питанием детей с ограниченными возможностями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здоровья в муниципальных общеобразовательных организациях (стоимость продуктового набора, стоимость услуги по приготовлению)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Двухразовое бесплатное питание детей с ОВЗ, выплата денежной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компенсации родителям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5970,3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5970,3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7393,51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7393,51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537,8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537,8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23940,81</w:t>
            </w:r>
          </w:p>
        </w:tc>
        <w:tc>
          <w:tcPr>
            <w:tcW w:w="1275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23940,81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73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 в муниципальных общеобразовательных организациях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540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546,4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546,4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6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588,0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588,0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4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804,3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804,3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7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7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3792,30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3792,30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3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бесплатным двухразовым питанием детей-инвалидов (инвалидов), не являющихся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обучающимися с ограниченными возможностями здоровья, в муниципальных общеобразовательных организациях (местные средства)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56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347,41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347,41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63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310,0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1346,61</w:t>
            </w:r>
          </w:p>
        </w:tc>
        <w:tc>
          <w:tcPr>
            <w:tcW w:w="1275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1346,61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5. Формирование востребованной системы оценки качества образования и образовательных результатов</w:t>
            </w:r>
          </w:p>
        </w:tc>
      </w:tr>
      <w:tr w:rsidR="00EB13EA" w:rsidTr="00CC4B80">
        <w:trPr>
          <w:trHeight w:val="517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проведении государственной итоговой аттестации выпускников (ЕГЭ, ОГЭ)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1501,5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1501,5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 общего        и среднего общего образования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(21), МКУ ДПО «ЦРО»</w:t>
            </w:r>
          </w:p>
        </w:tc>
      </w:tr>
      <w:tr w:rsidR="00EB13EA" w:rsidTr="00CC4B80">
        <w:trPr>
          <w:trHeight w:val="553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2821,4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2821,4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6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1998,9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1998,9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4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4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11783,20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11783,20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6234,31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6234,31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руководству и управлению в сфере установленных функций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7031,3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7031,3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6767,09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6767,09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7420,1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7420,1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41470,40</w:t>
            </w:r>
          </w:p>
        </w:tc>
        <w:tc>
          <w:tcPr>
            <w:tcW w:w="1275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41470,40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подведомственных учреждений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38174,09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29962,89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8211,2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финансовому обеспечению деятельности подведомственных учреждений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49708,2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41478,3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8229,9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60174,48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50775,18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9399,3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50769,8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40377,6</w:t>
            </w:r>
          </w:p>
        </w:tc>
        <w:tc>
          <w:tcPr>
            <w:tcW w:w="1277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10392,2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53195,6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44149,4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53195,6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44149,4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305217,77</w:t>
            </w:r>
          </w:p>
        </w:tc>
        <w:tc>
          <w:tcPr>
            <w:tcW w:w="1275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250892,77</w:t>
            </w:r>
          </w:p>
        </w:tc>
        <w:tc>
          <w:tcPr>
            <w:tcW w:w="1277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54325,0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71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Мера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вания Ленинградский район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кадрового потенциала и стабильной работы муниципальных общеобразовательных организаций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EB13EA" w:rsidTr="00CC4B80">
        <w:trPr>
          <w:trHeight w:val="436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4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0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471,7</w:t>
            </w:r>
            <w:r w:rsidR="00EB13E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2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2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2209,70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2209,70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6. Обеспечение отрасли образования высококвалифицированными кадрами,</w:t>
            </w:r>
          </w:p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педагогических работников 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21969,0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21969,0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26746,8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26746,8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23635,8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23635,8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15039,60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15039,60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120350,0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120350,0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победителей муниципального конкурса на лучшую подготовку образовательных организаций к новому учебному году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подготовки образовательных организаций к новому учебному году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400,0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568"/>
        </w:trPr>
        <w:tc>
          <w:tcPr>
            <w:tcW w:w="676" w:type="dxa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</w:t>
            </w:r>
          </w:p>
        </w:tc>
        <w:tc>
          <w:tcPr>
            <w:tcW w:w="2694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системы моральной поддержки работников образования путём проведения мероприятий на муниципальном  уровне: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 «педагог»</w:t>
            </w: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августовского совещания педагогической общественности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контингента педагогических работников, поощрение лучших педагогических работников, организаций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ЦРО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317,0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торжественного приема главой муниципального образования Ленинградский район лучших педагогических работников 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108,63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108,63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239,63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239,63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процедуры независимой оценки качества условий осуществ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ления образовательной деятельности организациями, осуществляющими образовательную деятельность, в муниципальном образовании Ленинградский район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Создание конкурентно способного образовательного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пространства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EB13E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392,50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392,50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Единовременная денежная выплата, предоставляемая молодым педагогам муниципальных 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390,6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390,6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976,5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976,5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4907,30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4907,30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муниципальных образовательных организаций дополнительного образова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ния детей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качества спортивной работы, подготовка спортивного резерва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МБУДО ДЮСШ (МБУДО СШ «Виктория»)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93,74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93,74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21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625,04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625,04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26795,2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26795,2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26560,8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26560,8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26691,0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26691,0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65A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25467,1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C65A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25467,1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157229,5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157229,5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 w:val="restart"/>
          </w:tcPr>
          <w:p w:rsidR="00EB13EA" w:rsidRDefault="00EB13EA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Единовременная денежная премия Почетному педагогу Ленинградского района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215,0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7. Обеспечение  функционирования модели, персонифицированного финансирования дополнительного образования детей</w:t>
            </w: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 на обеспечение  внедрения персонифицированного финансирования дополнительного образования детей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6743,55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6743,55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Организации дополнительного образования (4)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17232,3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17232,3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19170,89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19170,89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65A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46342,83</w:t>
            </w:r>
          </w:p>
        </w:tc>
        <w:tc>
          <w:tcPr>
            <w:tcW w:w="1275" w:type="dxa"/>
          </w:tcPr>
          <w:p w:rsidR="00EB13EA" w:rsidRDefault="00C65A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46342,83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22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124616,17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124616,17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8. Организация полезной занятости детей и подростков</w:t>
            </w: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отдыха детей в каникулярное время в профильных лагерях, организованных муниципальными общеобразовательными организациями (приобретение продуктов питания и оплата услуг по приготовлению блюд)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3971,1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3971,1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краевого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4263,7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4263,7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4580,55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4580,55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65A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4648,2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C65A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4648,2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27534,35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</w:t>
            </w:r>
            <w:r w:rsidR="00F042F0">
              <w:rPr>
                <w:rFonts w:ascii="Times New Roman" w:eastAsia="Calibri" w:hAnsi="Times New Roman" w:cs="Times New Roman"/>
                <w:b/>
              </w:rPr>
              <w:t>534,35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3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отдыха детей в профильных лагерях, лагерях  труда и отдыха  с дневным пребыванием на базе образовательных организаций (приобретение продуктов питания, оплата услуг по приготовлению блюд), в т.ч. мероприятия по оздоровительной кампании детей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1380,0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1380,0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муниципального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EB13EA" w:rsidTr="00CC4B80">
        <w:trPr>
          <w:trHeight w:val="56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2530,1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2530,1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1913,47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1913,47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4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2384,1</w:t>
            </w:r>
          </w:p>
        </w:tc>
        <w:tc>
          <w:tcPr>
            <w:tcW w:w="1275" w:type="dxa"/>
          </w:tcPr>
          <w:p w:rsidR="00EB13EA" w:rsidRDefault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2384,1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11404,97</w:t>
            </w:r>
          </w:p>
        </w:tc>
        <w:tc>
          <w:tcPr>
            <w:tcW w:w="1275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11404,97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 w:val="restart"/>
          </w:tcPr>
          <w:p w:rsidR="00EB13EA" w:rsidRDefault="00EB13EA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Деятельность стационарных палаточных лагерей на базе общеобразовательных организаций (археологический, казачий, туристический и др.)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252,03</w:t>
            </w:r>
          </w:p>
        </w:tc>
        <w:tc>
          <w:tcPr>
            <w:tcW w:w="1275" w:type="dxa"/>
          </w:tcPr>
          <w:p w:rsidR="00EB13EA" w:rsidRDefault="003A40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525,03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EB13EA" w:rsidRDefault="007C31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529,8</w:t>
            </w:r>
          </w:p>
        </w:tc>
        <w:tc>
          <w:tcPr>
            <w:tcW w:w="1275" w:type="dxa"/>
          </w:tcPr>
          <w:p w:rsidR="00EB13EA" w:rsidRDefault="00DF2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529,8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7C3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781,83</w:t>
            </w:r>
          </w:p>
        </w:tc>
        <w:tc>
          <w:tcPr>
            <w:tcW w:w="1275" w:type="dxa"/>
          </w:tcPr>
          <w:p w:rsidR="00EB13EA" w:rsidRDefault="007C3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781,83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9. Организация мероприятий, направленных на профилактику безнадзорности и правонарушений несовершеннолетних</w:t>
            </w: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  по 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«Патриотическое воспитание граждан    Российской  Федерации»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1491,0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1431,4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188,6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4530,3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65A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4652,1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C65A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186,0</w:t>
            </w:r>
          </w:p>
        </w:tc>
        <w:tc>
          <w:tcPr>
            <w:tcW w:w="1133" w:type="dxa"/>
          </w:tcPr>
          <w:p w:rsidR="00EB13EA" w:rsidRDefault="00C65A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4466,0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10862,0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434,3</w:t>
            </w:r>
          </w:p>
        </w:tc>
        <w:tc>
          <w:tcPr>
            <w:tcW w:w="1133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10427,70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81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9.2</w:t>
            </w:r>
          </w:p>
        </w:tc>
        <w:tc>
          <w:tcPr>
            <w:tcW w:w="2694" w:type="dxa"/>
            <w:vMerge w:val="restart"/>
          </w:tcPr>
          <w:p w:rsidR="007E27C7" w:rsidRPr="00C63223" w:rsidRDefault="007E27C7" w:rsidP="007E27C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C63223">
              <w:rPr>
                <w:rFonts w:ascii="Times New Roman" w:eastAsia="Times New Roman" w:hAnsi="Times New Roman" w:cs="Times New Roman"/>
                <w:lang w:eastAsia="zh-CN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целях  </w:t>
            </w:r>
          </w:p>
          <w:p w:rsidR="007E27C7" w:rsidRPr="00C63223" w:rsidRDefault="007E27C7" w:rsidP="007E27C7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C63223">
              <w:rPr>
                <w:rFonts w:ascii="Times New Roman" w:eastAsia="Calibri" w:hAnsi="Times New Roman" w:cs="Times New Roman"/>
                <w:lang w:eastAsia="zh-CN"/>
              </w:rPr>
              <w:t xml:space="preserve">приобретения товаров (работ, услуг) для 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в рамках реализации мероприятий </w:t>
            </w:r>
            <w:r w:rsidRPr="00C63223">
              <w:rPr>
                <w:rFonts w:ascii="Times New Roman" w:eastAsia="Calibri" w:hAnsi="Times New Roman" w:cs="Times New Roman"/>
                <w:lang w:eastAsia="zh-CN"/>
              </w:rPr>
              <w:lastRenderedPageBreak/>
              <w:t>регионального проекта «Патриотическое воспитание граждан Российской Федерации»</w:t>
            </w:r>
          </w:p>
          <w:p w:rsidR="00EB13EA" w:rsidRDefault="007E27C7" w:rsidP="007E27C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3223">
              <w:rPr>
                <w:rFonts w:ascii="Times New Roman" w:eastAsia="Calibri" w:hAnsi="Times New Roman" w:cs="Times New Roman"/>
                <w:spacing w:val="-2"/>
                <w:lang w:eastAsia="zh-CN"/>
              </w:rPr>
              <w:t>муниципального образования Ленинградский район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4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390,7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360,0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</w:tc>
      </w:tr>
      <w:tr w:rsidR="00EB13EA" w:rsidTr="00CC4B80">
        <w:trPr>
          <w:trHeight w:val="54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824,2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759,2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EB13EA" w:rsidTr="00CC4B80">
        <w:trPr>
          <w:trHeight w:val="55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1214,90</w:t>
            </w:r>
          </w:p>
        </w:tc>
        <w:tc>
          <w:tcPr>
            <w:tcW w:w="1275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48,7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45,0</w:t>
            </w:r>
          </w:p>
        </w:tc>
        <w:tc>
          <w:tcPr>
            <w:tcW w:w="1133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1119,2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73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998274,77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309388,27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637838,3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50914,1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3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1294953,13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517727,93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722345,1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54880,1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6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1234214,53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394700,54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787473,59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52040,40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6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1424919,4</w:t>
            </w:r>
          </w:p>
        </w:tc>
        <w:tc>
          <w:tcPr>
            <w:tcW w:w="1275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467630,60</w:t>
            </w:r>
          </w:p>
        </w:tc>
        <w:tc>
          <w:tcPr>
            <w:tcW w:w="1277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897823,40</w:t>
            </w:r>
          </w:p>
        </w:tc>
        <w:tc>
          <w:tcPr>
            <w:tcW w:w="1133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59465,40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0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4360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1334953,50</w:t>
            </w:r>
          </w:p>
        </w:tc>
        <w:tc>
          <w:tcPr>
            <w:tcW w:w="1275" w:type="dxa"/>
          </w:tcPr>
          <w:p w:rsidR="00EB13EA" w:rsidRDefault="004360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424913,70</w:t>
            </w:r>
          </w:p>
        </w:tc>
        <w:tc>
          <w:tcPr>
            <w:tcW w:w="1277" w:type="dxa"/>
          </w:tcPr>
          <w:p w:rsidR="00EB13EA" w:rsidRDefault="004360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854726,90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55312,90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0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2C38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1181260,20</w:t>
            </w:r>
          </w:p>
        </w:tc>
        <w:tc>
          <w:tcPr>
            <w:tcW w:w="1275" w:type="dxa"/>
          </w:tcPr>
          <w:p w:rsidR="00EB13EA" w:rsidRDefault="002C38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421273,30</w:t>
            </w:r>
          </w:p>
        </w:tc>
        <w:tc>
          <w:tcPr>
            <w:tcW w:w="1277" w:type="dxa"/>
          </w:tcPr>
          <w:p w:rsidR="00EB13EA" w:rsidRDefault="002C38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704385,30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55601,60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7468575,53</w:t>
            </w:r>
          </w:p>
        </w:tc>
        <w:tc>
          <w:tcPr>
            <w:tcW w:w="1275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2535634,34</w:t>
            </w:r>
          </w:p>
        </w:tc>
        <w:tc>
          <w:tcPr>
            <w:tcW w:w="1277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4604592,59</w:t>
            </w:r>
          </w:p>
        </w:tc>
        <w:tc>
          <w:tcPr>
            <w:tcW w:w="1133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328214,5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5561" w:rsidRDefault="002D5561">
      <w:pPr>
        <w:spacing w:after="0"/>
        <w:rPr>
          <w:rFonts w:ascii="Times New Roman" w:hAnsi="Times New Roman" w:cs="Times New Roman"/>
        </w:rPr>
      </w:pP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начальника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</w:t>
      </w:r>
      <w:r w:rsidR="00003DF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2034E">
        <w:rPr>
          <w:rFonts w:ascii="Times New Roman" w:hAnsi="Times New Roman" w:cs="Times New Roman"/>
          <w:sz w:val="28"/>
          <w:szCs w:val="28"/>
        </w:rPr>
        <w:t xml:space="preserve">         О.В. Казимир</w:t>
      </w:r>
    </w:p>
    <w:sectPr w:rsidR="002D5561">
      <w:headerReference w:type="default" r:id="rId8"/>
      <w:pgSz w:w="16838" w:h="11906" w:orient="landscape"/>
      <w:pgMar w:top="1701" w:right="1134" w:bottom="850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227" w:rsidRDefault="00F72227">
      <w:pPr>
        <w:spacing w:after="0" w:line="240" w:lineRule="auto"/>
      </w:pPr>
      <w:r>
        <w:separator/>
      </w:r>
    </w:p>
  </w:endnote>
  <w:endnote w:type="continuationSeparator" w:id="0">
    <w:p w:rsidR="00F72227" w:rsidRDefault="00F72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227" w:rsidRDefault="00F72227">
      <w:pPr>
        <w:spacing w:after="0" w:line="240" w:lineRule="auto"/>
      </w:pPr>
      <w:r>
        <w:separator/>
      </w:r>
    </w:p>
  </w:footnote>
  <w:footnote w:type="continuationSeparator" w:id="0">
    <w:p w:rsidR="00F72227" w:rsidRDefault="00F72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3297459"/>
      <w:docPartObj>
        <w:docPartGallery w:val="Page Numbers (Top of Page)"/>
        <w:docPartUnique/>
      </w:docPartObj>
    </w:sdtPr>
    <w:sdtEndPr/>
    <w:sdtContent>
      <w:p w:rsidR="00EE72D2" w:rsidRDefault="00EE72D2">
        <w:pPr>
          <w:pStyle w:val="ac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2960B9">
          <w:rPr>
            <w:noProof/>
          </w:rPr>
          <w:t>2</w:t>
        </w:r>
        <w:r>
          <w:fldChar w:fldCharType="end"/>
        </w:r>
      </w:p>
    </w:sdtContent>
  </w:sdt>
  <w:p w:rsidR="00EE72D2" w:rsidRDefault="00EE72D2">
    <w:pPr>
      <w:pStyle w:val="ac"/>
      <w:tabs>
        <w:tab w:val="clear" w:pos="4677"/>
        <w:tab w:val="clear" w:pos="9355"/>
        <w:tab w:val="left" w:pos="607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70C"/>
    <w:multiLevelType w:val="multilevel"/>
    <w:tmpl w:val="340AF4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6000F42"/>
    <w:multiLevelType w:val="multilevel"/>
    <w:tmpl w:val="101A23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561"/>
    <w:rsid w:val="00003DF4"/>
    <w:rsid w:val="000322B0"/>
    <w:rsid w:val="000A7925"/>
    <w:rsid w:val="000B285F"/>
    <w:rsid w:val="000C13B7"/>
    <w:rsid w:val="000D284A"/>
    <w:rsid w:val="000E606F"/>
    <w:rsid w:val="0012474B"/>
    <w:rsid w:val="00125A4C"/>
    <w:rsid w:val="001728C2"/>
    <w:rsid w:val="00184E13"/>
    <w:rsid w:val="00253C1C"/>
    <w:rsid w:val="00264040"/>
    <w:rsid w:val="002960B9"/>
    <w:rsid w:val="002A38D4"/>
    <w:rsid w:val="002C38AC"/>
    <w:rsid w:val="002D5561"/>
    <w:rsid w:val="00335E37"/>
    <w:rsid w:val="003A40A1"/>
    <w:rsid w:val="003A6AB6"/>
    <w:rsid w:val="003C5733"/>
    <w:rsid w:val="003E5495"/>
    <w:rsid w:val="0043607E"/>
    <w:rsid w:val="00447FC6"/>
    <w:rsid w:val="004A35C3"/>
    <w:rsid w:val="004B7EFE"/>
    <w:rsid w:val="005256AF"/>
    <w:rsid w:val="00542C19"/>
    <w:rsid w:val="005D1F27"/>
    <w:rsid w:val="00656429"/>
    <w:rsid w:val="007B73B3"/>
    <w:rsid w:val="007C3107"/>
    <w:rsid w:val="007E27C7"/>
    <w:rsid w:val="00834489"/>
    <w:rsid w:val="00873526"/>
    <w:rsid w:val="008A7118"/>
    <w:rsid w:val="009408B4"/>
    <w:rsid w:val="009C786D"/>
    <w:rsid w:val="00A512CA"/>
    <w:rsid w:val="00A63351"/>
    <w:rsid w:val="00AE0469"/>
    <w:rsid w:val="00B006B0"/>
    <w:rsid w:val="00B67DDA"/>
    <w:rsid w:val="00BC000D"/>
    <w:rsid w:val="00BD1DD3"/>
    <w:rsid w:val="00BD2E83"/>
    <w:rsid w:val="00BE02E4"/>
    <w:rsid w:val="00BE4D1A"/>
    <w:rsid w:val="00BF7274"/>
    <w:rsid w:val="00C2034E"/>
    <w:rsid w:val="00C26F2B"/>
    <w:rsid w:val="00C50314"/>
    <w:rsid w:val="00C63223"/>
    <w:rsid w:val="00C65AB1"/>
    <w:rsid w:val="00CB0EBF"/>
    <w:rsid w:val="00CC4B80"/>
    <w:rsid w:val="00CE24DD"/>
    <w:rsid w:val="00DA17E2"/>
    <w:rsid w:val="00DC1CE3"/>
    <w:rsid w:val="00DC7C7E"/>
    <w:rsid w:val="00DD2EF5"/>
    <w:rsid w:val="00DE43E1"/>
    <w:rsid w:val="00DF2C21"/>
    <w:rsid w:val="00E3074F"/>
    <w:rsid w:val="00EB13EA"/>
    <w:rsid w:val="00EE121E"/>
    <w:rsid w:val="00EE72D2"/>
    <w:rsid w:val="00F042F0"/>
    <w:rsid w:val="00F33126"/>
    <w:rsid w:val="00F503D6"/>
    <w:rsid w:val="00F72227"/>
    <w:rsid w:val="00F938E2"/>
    <w:rsid w:val="00FA17EA"/>
    <w:rsid w:val="00FA63ED"/>
    <w:rsid w:val="00FE080E"/>
    <w:rsid w:val="00FE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962100-492C-4DDC-A146-01AE7FFEE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450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44506"/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styleId="a3">
    <w:name w:val="line number"/>
    <w:basedOn w:val="a0"/>
    <w:uiPriority w:val="99"/>
    <w:semiHidden/>
    <w:unhideWhenUsed/>
    <w:qFormat/>
    <w:rsid w:val="008F0DF2"/>
  </w:style>
  <w:style w:type="character" w:customStyle="1" w:styleId="a4">
    <w:name w:val="Верхний колонтитул Знак"/>
    <w:basedOn w:val="a0"/>
    <w:uiPriority w:val="99"/>
    <w:qFormat/>
    <w:rsid w:val="008F0DF2"/>
  </w:style>
  <w:style w:type="character" w:customStyle="1" w:styleId="a5">
    <w:name w:val="Нижний колонтитул Знак"/>
    <w:basedOn w:val="a0"/>
    <w:uiPriority w:val="99"/>
    <w:qFormat/>
    <w:rsid w:val="008F0DF2"/>
  </w:style>
  <w:style w:type="character" w:customStyle="1" w:styleId="a6">
    <w:name w:val="Текст выноски Знак"/>
    <w:basedOn w:val="a0"/>
    <w:uiPriority w:val="99"/>
    <w:semiHidden/>
    <w:qFormat/>
    <w:rsid w:val="00CC5778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customStyle="1" w:styleId="western">
    <w:name w:val="western"/>
    <w:basedOn w:val="a"/>
    <w:qFormat/>
    <w:rsid w:val="00244506"/>
    <w:pPr>
      <w:spacing w:beforeAutospacing="1" w:after="119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CC5778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244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542C19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4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BC811-90BB-4D36-894B-CF629E139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6406</Words>
  <Characters>36520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Наталья</cp:lastModifiedBy>
  <cp:revision>2</cp:revision>
  <cp:lastPrinted>2024-02-14T13:41:00Z</cp:lastPrinted>
  <dcterms:created xsi:type="dcterms:W3CDTF">2024-05-15T07:12:00Z</dcterms:created>
  <dcterms:modified xsi:type="dcterms:W3CDTF">2024-05-15T07:12:00Z</dcterms:modified>
  <dc:language>ru-RU</dc:language>
</cp:coreProperties>
</file>