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8 </w:t>
      </w:r>
      <w:r>
        <w:rPr>
          <w:rFonts w:ascii="Times New Roman" w:hAnsi="Times New Roman"/>
          <w:sz w:val="28"/>
        </w:rPr>
        <w:t xml:space="preserve">от 30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</w:rPr>
        <w:t>Об утверждении Порядка назначения и проведения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</w:rPr>
        <w:t>собрания граждан в</w:t>
      </w:r>
      <w:r>
        <w:rPr>
          <w:rFonts w:ascii="XO Thames" w:hAnsi="XO Thames"/>
          <w:b w:val="0"/>
        </w:rPr>
        <w:t xml:space="preserve"> муниципальном образовании Ленинградский 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назначения и проведения </w:t>
            </w:r>
            <w:r>
              <w:rPr>
                <w:rFonts w:ascii="XO Thames" w:hAnsi="XO Thames"/>
                <w:b w:val="0"/>
                <w:sz w:val="24"/>
              </w:rPr>
              <w:t>собрания граждан в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муниципальном образовании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назначения и проведения </w:t>
            </w:r>
            <w:r>
              <w:rPr>
                <w:rFonts w:ascii="XO Thames" w:hAnsi="XO Thames"/>
                <w:b w:val="0"/>
                <w:sz w:val="24"/>
              </w:rPr>
              <w:t>собрания граждан в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муниципальном образовании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Знак"/>
    <w:basedOn w:val="Style_2"/>
    <w:next w:val="Style_8"/>
    <w:link w:val="Style_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8_ch" w:type="character">
    <w:name w:val="Знак"/>
    <w:basedOn w:val="Style_2_ch"/>
    <w:link w:val="Style_8"/>
    <w:rPr>
      <w:rFonts w:ascii="Verdana" w:hAnsi="Verdana"/>
      <w:sz w:val="20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Заголовок 1"/>
    <w:basedOn w:val="Style_2"/>
    <w:next w:val="Style_2"/>
    <w:link w:val="Style_12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2_ch" w:type="character">
    <w:name w:val="Заголовок 1"/>
    <w:basedOn w:val="Style_2_ch"/>
    <w:link w:val="Style_12"/>
    <w:rPr>
      <w:rFonts w:ascii="Times New Roman" w:hAnsi="Times New Roman"/>
      <w:b w:val="1"/>
      <w:sz w:val="28"/>
    </w:rPr>
  </w:style>
  <w:style w:styleId="Style_13" w:type="paragraph">
    <w:name w:val="Основной текст"/>
    <w:basedOn w:val="Style_2"/>
    <w:next w:val="Style_13"/>
    <w:link w:val="Style_13_ch"/>
    <w:pPr>
      <w:widowControl w:val="1"/>
      <w:ind/>
      <w:jc w:val="center"/>
    </w:pPr>
    <w:rPr>
      <w:rFonts w:ascii="Times New Roman" w:hAnsi="Times New Roman"/>
      <w:sz w:val="24"/>
    </w:rPr>
  </w:style>
  <w:style w:styleId="Style_13_ch" w:type="character">
    <w:name w:val="Основной текст"/>
    <w:basedOn w:val="Style_2_ch"/>
    <w:link w:val="Style_13"/>
    <w:rPr>
      <w:rFonts w:ascii="Times New Roman" w:hAnsi="Times New Roman"/>
      <w:sz w:val="24"/>
    </w:rPr>
  </w:style>
  <w:style w:styleId="Style_14" w:type="paragraph">
    <w:name w:val="ConsPlusNormal"/>
    <w:next w:val="Style_14"/>
    <w:link w:val="Style_14_ch"/>
    <w:pPr>
      <w:widowControl w:val="0"/>
      <w:ind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Строгий1"/>
    <w:link w:val="Style_15_ch"/>
    <w:rPr>
      <w:b w:val="1"/>
    </w:rPr>
  </w:style>
  <w:style w:styleId="Style_15_ch" w:type="character">
    <w:name w:val="Строгий1"/>
    <w:link w:val="Style_15"/>
    <w:rPr>
      <w:b w:val="1"/>
    </w:rPr>
  </w:style>
  <w:style w:styleId="Style_16" w:type="paragraph">
    <w:name w:val="ConsPlusTitle"/>
    <w:next w:val="Style_16"/>
    <w:link w:val="Style_16_ch"/>
    <w:pPr>
      <w:widowControl w:val="0"/>
      <w:ind/>
    </w:pPr>
    <w:rPr>
      <w:rFonts w:ascii="Times New Roman" w:hAnsi="Times New Roman"/>
      <w:b w:val="1"/>
      <w:sz w:val="28"/>
    </w:rPr>
  </w:style>
  <w:style w:styleId="Style_16_ch" w:type="character">
    <w:name w:val="ConsPlusTitle"/>
    <w:link w:val="Style_16"/>
    <w:rPr>
      <w:rFonts w:ascii="Times New Roman" w:hAnsi="Times New Roman"/>
      <w:b w:val="1"/>
      <w:sz w:val="28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Без интервала"/>
    <w:next w:val="Style_19"/>
    <w:link w:val="Style_19_ch"/>
    <w:rPr>
      <w:sz w:val="22"/>
    </w:rPr>
  </w:style>
  <w:style w:styleId="Style_19_ch" w:type="character">
    <w:name w:val="Без интервала"/>
    <w:link w:val="Style_19"/>
    <w:rPr>
      <w:sz w:val="22"/>
    </w:rPr>
  </w:style>
  <w:style w:styleId="Style_20" w:type="paragraph">
    <w:name w:val="Абзац списка"/>
    <w:basedOn w:val="Style_2"/>
    <w:next w:val="Style_20"/>
    <w:link w:val="Style_20_ch"/>
    <w:pPr>
      <w:widowControl w:val="1"/>
      <w:ind w:left="720"/>
      <w:contextualSpacing w:val="1"/>
    </w:pPr>
  </w:style>
  <w:style w:styleId="Style_20_ch" w:type="character">
    <w:name w:val="Абзац списка"/>
    <w:basedOn w:val="Style_2_ch"/>
    <w:link w:val="Style_20"/>
  </w:style>
  <w:style w:styleId="Style_21" w:type="paragraph">
    <w:name w:val="TOC Heading"/>
    <w:link w:val="Style_21_ch"/>
  </w:style>
  <w:style w:styleId="Style_21_ch" w:type="character">
    <w:name w:val="TOC Heading"/>
    <w:link w:val="Style_21"/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table of figures"/>
    <w:basedOn w:val="Style_2"/>
    <w:next w:val="Style_2"/>
    <w:link w:val="Style_23_ch"/>
    <w:pPr>
      <w:widowControl w:val="1"/>
      <w:spacing w:after="0"/>
      <w:ind/>
    </w:pPr>
  </w:style>
  <w:style w:styleId="Style_23_ch" w:type="character">
    <w:name w:val="table of figures"/>
    <w:basedOn w:val="Style_2_ch"/>
    <w:link w:val="Style_23"/>
  </w:style>
  <w:style w:styleId="Style_24" w:type="paragraph">
    <w:name w:val="Intense Quote"/>
    <w:basedOn w:val="Style_2"/>
    <w:next w:val="Style_2"/>
    <w:link w:val="Style_2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4_ch" w:type="character">
    <w:name w:val="Intense Quote"/>
    <w:basedOn w:val="Style_2_ch"/>
    <w:link w:val="Style_24"/>
    <w:rPr>
      <w:i w:val="1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Текст выноски"/>
    <w:basedOn w:val="Style_2"/>
    <w:next w:val="Style_26"/>
    <w:link w:val="Style_26_ch"/>
    <w:rPr>
      <w:rFonts w:ascii="Segoe UI" w:hAnsi="Segoe UI"/>
      <w:sz w:val="18"/>
    </w:rPr>
  </w:style>
  <w:style w:styleId="Style_26_ch" w:type="character">
    <w:name w:val="Текст выноски"/>
    <w:basedOn w:val="Style_2_ch"/>
    <w:link w:val="Style_26"/>
    <w:rPr>
      <w:rFonts w:ascii="Segoe UI" w:hAnsi="Segoe UI"/>
      <w:sz w:val="18"/>
    </w:rPr>
  </w:style>
  <w:style w:styleId="Style_27" w:type="paragraph">
    <w:name w:val="Caption"/>
    <w:basedOn w:val="Style_2"/>
    <w:next w:val="Style_2"/>
    <w:link w:val="Style_2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2_ch"/>
    <w:link w:val="Style_27"/>
    <w:rPr>
      <w:b w:val="1"/>
      <w:color w:themeColor="accent1" w:val="4F81BD"/>
      <w:sz w:val="18"/>
    </w:rPr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heading 1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9_ch" w:type="character">
    <w:name w:val="heading 1"/>
    <w:basedOn w:val="Style_2_ch"/>
    <w:link w:val="Style_29"/>
    <w:rPr>
      <w:rFonts w:ascii="Arial" w:hAnsi="Arial"/>
      <w:sz w:val="40"/>
    </w:rPr>
  </w:style>
  <w:style w:styleId="Style_30" w:type="paragraph">
    <w:name w:val="Подзаголовок"/>
    <w:basedOn w:val="Style_2"/>
    <w:next w:val="Style_2"/>
    <w:link w:val="Style_3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30_ch" w:type="character">
    <w:name w:val="Подзаголовок"/>
    <w:basedOn w:val="Style_2_ch"/>
    <w:link w:val="Style_30"/>
    <w:rPr>
      <w:rFonts w:ascii="Cambria" w:hAnsi="Cambria"/>
      <w:sz w:val="24"/>
    </w:rPr>
  </w:style>
  <w:style w:styleId="Style_31" w:type="paragraph">
    <w:name w:val="Header"/>
    <w:basedOn w:val="Style_2"/>
    <w:link w:val="Style_3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1_ch" w:type="character">
    <w:name w:val="Header"/>
    <w:basedOn w:val="Style_2_ch"/>
    <w:link w:val="Style_31"/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7" w:type="paragraph">
    <w:name w:val="No Spacing"/>
    <w:link w:val="Style_37_ch"/>
    <w:pPr>
      <w:widowControl w:val="1"/>
      <w:spacing w:after="0" w:before="0" w:line="240" w:lineRule="auto"/>
      <w:ind/>
    </w:pPr>
  </w:style>
  <w:style w:styleId="Style_37_ch" w:type="character">
    <w:name w:val="No Spacing"/>
    <w:link w:val="Style_37"/>
  </w:style>
  <w:style w:styleId="Style_38" w:type="paragraph">
    <w:name w:val="toc 9"/>
    <w:basedOn w:val="Style_2"/>
    <w:next w:val="Style_2"/>
    <w:link w:val="Style_38_ch"/>
    <w:uiPriority w:val="39"/>
    <w:pPr>
      <w:widowControl w:val="1"/>
      <w:spacing w:after="57"/>
      <w:ind w:firstLine="0" w:left="2268" w:right="0"/>
    </w:pPr>
  </w:style>
  <w:style w:styleId="Style_38_ch" w:type="character">
    <w:name w:val="toc 9"/>
    <w:basedOn w:val="Style_2_ch"/>
    <w:link w:val="Style_38"/>
  </w:style>
  <w:style w:styleId="Style_39" w:type="paragraph">
    <w:name w:val="Quote"/>
    <w:basedOn w:val="Style_2"/>
    <w:next w:val="Style_2"/>
    <w:link w:val="Style_39_ch"/>
    <w:pPr>
      <w:widowControl w:val="1"/>
      <w:ind w:left="720" w:right="720"/>
    </w:pPr>
    <w:rPr>
      <w:i w:val="1"/>
    </w:rPr>
  </w:style>
  <w:style w:styleId="Style_39_ch" w:type="character">
    <w:name w:val="Quote"/>
    <w:basedOn w:val="Style_2_ch"/>
    <w:link w:val="Style_39"/>
    <w:rPr>
      <w:i w:val="1"/>
    </w:rPr>
  </w:style>
  <w:style w:styleId="Style_40" w:type="paragraph">
    <w:name w:val="Нижний колонтитул"/>
    <w:basedOn w:val="Style_2"/>
    <w:next w:val="Style_40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Нижний колонтитул"/>
    <w:basedOn w:val="Style_2_ch"/>
    <w:link w:val="Style_40"/>
  </w:style>
  <w:style w:styleId="Style_41" w:type="paragraph">
    <w:name w:val="toc 8"/>
    <w:basedOn w:val="Style_2"/>
    <w:next w:val="Style_2"/>
    <w:link w:val="Style_41_ch"/>
    <w:uiPriority w:val="39"/>
    <w:pPr>
      <w:widowControl w:val="1"/>
      <w:spacing w:after="57"/>
      <w:ind w:firstLine="0" w:left="1984" w:right="0"/>
    </w:pPr>
  </w:style>
  <w:style w:styleId="Style_41_ch" w:type="character">
    <w:name w:val="toc 8"/>
    <w:basedOn w:val="Style_2_ch"/>
    <w:link w:val="Style_41"/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3" w:type="paragraph">
    <w:name w:val="toc 5"/>
    <w:basedOn w:val="Style_2"/>
    <w:next w:val="Style_2"/>
    <w:link w:val="Style_43_ch"/>
    <w:uiPriority w:val="39"/>
    <w:pPr>
      <w:widowControl w:val="1"/>
      <w:spacing w:after="57"/>
      <w:ind w:firstLine="0" w:left="1134" w:right="0"/>
    </w:pPr>
  </w:style>
  <w:style w:styleId="Style_43_ch" w:type="character">
    <w:name w:val="toc 5"/>
    <w:basedOn w:val="Style_2_ch"/>
    <w:link w:val="Style_43"/>
  </w:style>
  <w:style w:styleId="Style_44" w:type="paragraph">
    <w:name w:val="highlightsearch"/>
    <w:link w:val="Style_44_ch"/>
  </w:style>
  <w:style w:styleId="Style_44_ch" w:type="character">
    <w:name w:val="highlightsearch"/>
    <w:link w:val="Style_44"/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Subtitle"/>
    <w:basedOn w:val="Style_2"/>
    <w:next w:val="Style_2"/>
    <w:link w:val="Style_46_ch"/>
    <w:uiPriority w:val="11"/>
    <w:qFormat/>
    <w:pPr>
      <w:widowControl w:val="1"/>
      <w:spacing w:after="200" w:before="200"/>
      <w:ind/>
    </w:pPr>
    <w:rPr>
      <w:sz w:val="24"/>
    </w:rPr>
  </w:style>
  <w:style w:styleId="Style_46_ch" w:type="character">
    <w:name w:val="Subtitle"/>
    <w:basedOn w:val="Style_2_ch"/>
    <w:link w:val="Style_46"/>
    <w:rPr>
      <w:sz w:val="24"/>
    </w:rPr>
  </w:style>
  <w:style w:styleId="Style_47" w:type="paragraph">
    <w:name w:val="Обычный (веб)"/>
    <w:basedOn w:val="Style_2"/>
    <w:next w:val="Style_47"/>
    <w:link w:val="Style_4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7_ch" w:type="character">
    <w:name w:val="Обычный (веб)"/>
    <w:basedOn w:val="Style_2_ch"/>
    <w:link w:val="Style_47"/>
    <w:rPr>
      <w:rFonts w:ascii="Times New Roman" w:hAnsi="Times New Roman"/>
      <w:sz w:val="24"/>
    </w:rPr>
  </w:style>
  <w:style w:styleId="Style_48" w:type="paragraph">
    <w:name w:val="ConsPlusCell"/>
    <w:next w:val="Style_48"/>
    <w:link w:val="Style_48_ch"/>
    <w:pPr>
      <w:widowControl w:val="0"/>
      <w:ind/>
    </w:pPr>
    <w:rPr>
      <w:rFonts w:ascii="Arial" w:hAnsi="Arial"/>
    </w:rPr>
  </w:style>
  <w:style w:styleId="Style_48_ch" w:type="character">
    <w:name w:val="ConsPlusCell"/>
    <w:link w:val="Style_48"/>
    <w:rPr>
      <w:rFonts w:ascii="Arial" w:hAnsi="Arial"/>
    </w:rPr>
  </w:style>
  <w:style w:styleId="Style_49" w:type="paragraph">
    <w:name w:val="Footer"/>
    <w:basedOn w:val="Style_2"/>
    <w:link w:val="Style_4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9_ch" w:type="character">
    <w:name w:val="Footer"/>
    <w:basedOn w:val="Style_2_ch"/>
    <w:link w:val="Style_49"/>
  </w:style>
  <w:style w:styleId="Style_50" w:type="paragraph">
    <w:name w:val="Title"/>
    <w:basedOn w:val="Style_2"/>
    <w:next w:val="Style_2"/>
    <w:link w:val="Style_5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0_ch" w:type="character">
    <w:name w:val="Title"/>
    <w:basedOn w:val="Style_2_ch"/>
    <w:link w:val="Style_50"/>
    <w:rPr>
      <w:sz w:val="48"/>
    </w:rPr>
  </w:style>
  <w:style w:styleId="Style_51" w:type="paragraph">
    <w:name w:val="List Paragraph"/>
    <w:basedOn w:val="Style_2"/>
    <w:link w:val="Style_51_ch"/>
    <w:pPr>
      <w:widowControl w:val="1"/>
      <w:ind w:left="720"/>
      <w:contextualSpacing w:val="1"/>
    </w:pPr>
  </w:style>
  <w:style w:styleId="Style_51_ch" w:type="character">
    <w:name w:val="List Paragraph"/>
    <w:basedOn w:val="Style_2_ch"/>
    <w:link w:val="Style_51"/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Font Style37"/>
    <w:link w:val="Style_53_ch"/>
    <w:rPr>
      <w:rFonts w:ascii="Times New Roman" w:hAnsi="Times New Roman"/>
      <w:b w:val="1"/>
      <w:i w:val="1"/>
      <w:sz w:val="26"/>
    </w:rPr>
  </w:style>
  <w:style w:styleId="Style_53_ch" w:type="character">
    <w:name w:val="Font Style37"/>
    <w:link w:val="Style_53"/>
    <w:rPr>
      <w:rFonts w:ascii="Times New Roman" w:hAnsi="Times New Roman"/>
      <w:b w:val="1"/>
      <w:i w:val="1"/>
      <w:sz w:val="26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endnote reference"/>
    <w:link w:val="Style_55_ch"/>
    <w:rPr>
      <w:vertAlign w:val="superscript"/>
    </w:rPr>
  </w:style>
  <w:style w:styleId="Style_55_ch" w:type="character">
    <w:name w:val="endnote reference"/>
    <w:link w:val="Style_55"/>
    <w:rPr>
      <w:vertAlign w:val="superscript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Основной шрифт абзаца"/>
    <w:link w:val="Style_57_ch"/>
  </w:style>
  <w:style w:styleId="Style_57_ch" w:type="character">
    <w:name w:val="Основной шрифт абзаца"/>
    <w:link w:val="Style_57"/>
  </w:style>
  <w:style w:styleId="Style_58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5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0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1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default="1" w:styleId="Style_4" w:type="table">
    <w:name w:val="Normal Table"/>
  </w:style>
  <w:style w:styleId="Style_63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6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8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4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4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5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0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7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2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3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6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2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6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8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4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Обычная таблица"/>
  </w:style>
  <w:style w:styleId="Style_128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3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4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5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6" w:type="table">
    <w:name w:val="Сетка таблицы"/>
    <w:basedOn w:val="Style_127"/>
    <w:rPr>
      <w:rFonts w:ascii="Calibri" w:hAnsi="Calibri"/>
      <w:sz w:val="22"/>
    </w:rPr>
  </w:style>
  <w:style w:styleId="Style_137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9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2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6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7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3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6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7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9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6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7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0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4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7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8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0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3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2026-02-11T05:32:10Z</dcterms:modified>
</cp:coreProperties>
</file>