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4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rFonts w:ascii="XO Thames" w:hAnsi="XO Thames"/>
          <w:b w:val="0"/>
          <w:color w:val="000000"/>
          <w:sz w:val="28"/>
        </w:rPr>
        <w:t>О</w:t>
      </w:r>
      <w:r>
        <w:rPr>
          <w:rFonts w:ascii="XO Thames" w:hAnsi="XO Thames"/>
          <w:b w:val="0"/>
          <w:sz w:val="28"/>
        </w:rPr>
        <w:t xml:space="preserve"> порядке проведения противопожарной пропаганды и </w:t>
      </w:r>
    </w:p>
    <w:p w14:paraId="07000000">
      <w:pPr>
        <w:widowControl w:val="1"/>
        <w:ind/>
        <w:jc w:val="center"/>
        <w:rPr>
          <w:rFonts w:ascii="XO Thames" w:hAnsi="XO Thames"/>
          <w:b w:val="0"/>
        </w:rPr>
      </w:pPr>
      <w:r>
        <w:rPr>
          <w:rFonts w:ascii="XO Thames" w:hAnsi="XO Thames"/>
          <w:b w:val="0"/>
          <w:sz w:val="28"/>
        </w:rPr>
        <w:t xml:space="preserve">обучения </w:t>
      </w:r>
      <w:r>
        <w:rPr>
          <w:rFonts w:ascii="XO Thames" w:hAnsi="XO Thames"/>
          <w:b w:val="0"/>
          <w:color w:val="000000"/>
          <w:sz w:val="28"/>
        </w:rPr>
        <w:t xml:space="preserve">мерам пожарной безопасности на территории </w:t>
      </w:r>
    </w:p>
    <w:p w14:paraId="08000000">
      <w:pPr>
        <w:widowControl w:val="1"/>
        <w:spacing w:after="0" w:before="0"/>
        <w:ind w:left="1701" w:right="1643"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О</w:t>
            </w:r>
            <w:r>
              <w:rPr>
                <w:rFonts w:ascii="XO Thames" w:hAnsi="XO Thames"/>
                <w:b w:val="0"/>
                <w:sz w:val="24"/>
              </w:rPr>
              <w:t xml:space="preserve"> порядке проведения противопожарной пропаганды и </w:t>
            </w:r>
            <w:r>
              <w:rPr>
                <w:rFonts w:ascii="XO Thames" w:hAnsi="XO Thames"/>
                <w:b w:val="0"/>
                <w:sz w:val="24"/>
              </w:rPr>
              <w:t xml:space="preserve">обучения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мерам пожарной безопасности на территории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Ленинградского 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МКУ «Управление по делам ГО и ЧС»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О</w:t>
            </w:r>
            <w:r>
              <w:rPr>
                <w:rFonts w:ascii="XO Thames" w:hAnsi="XO Thames"/>
                <w:b w:val="0"/>
                <w:sz w:val="24"/>
              </w:rPr>
              <w:t xml:space="preserve"> порядке проведения противопожарной пропаганды и </w:t>
            </w:r>
            <w:r>
              <w:rPr>
                <w:rFonts w:ascii="XO Thames" w:hAnsi="XO Thames"/>
                <w:b w:val="0"/>
                <w:sz w:val="24"/>
              </w:rPr>
              <w:t xml:space="preserve">обучения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мерам пожарной безопасности на территории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Ленинградского 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Title"/>
    <w:next w:val="Style_6"/>
    <w:link w:val="Style_6_ch"/>
    <w:pPr>
      <w:widowControl w:val="0"/>
      <w:ind/>
    </w:pPr>
    <w:rPr>
      <w:rFonts w:ascii="Times New Roman" w:hAnsi="Times New Roman"/>
      <w:b w:val="1"/>
      <w:sz w:val="28"/>
    </w:rPr>
  </w:style>
  <w:style w:styleId="Style_6_ch" w:type="character">
    <w:name w:val="ConsPlusTitle"/>
    <w:link w:val="Style_6"/>
    <w:rPr>
      <w:rFonts w:ascii="Times New Roman" w:hAnsi="Times New Roman"/>
      <w:b w:val="1"/>
      <w:sz w:val="28"/>
    </w:rPr>
  </w:style>
  <w:style w:styleId="Style_7" w:type="paragraph">
    <w:name w:val="Font Style37"/>
    <w:link w:val="Style_7_ch"/>
    <w:rPr>
      <w:rFonts w:ascii="Times New Roman" w:hAnsi="Times New Roman"/>
      <w:b w:val="1"/>
      <w:i w:val="1"/>
      <w:sz w:val="26"/>
    </w:rPr>
  </w:style>
  <w:style w:styleId="Style_7_ch" w:type="character">
    <w:name w:val="Font Style37"/>
    <w:link w:val="Style_7"/>
    <w:rPr>
      <w:rFonts w:ascii="Times New Roman" w:hAnsi="Times New Roman"/>
      <w:b w:val="1"/>
      <w:i w:val="1"/>
      <w:sz w:val="26"/>
    </w:rPr>
  </w:style>
  <w:style w:styleId="Style_8" w:type="paragraph">
    <w:name w:val="toc 2"/>
    <w:basedOn w:val="Style_2"/>
    <w:next w:val="Style_2"/>
    <w:link w:val="Style_8_ch"/>
    <w:uiPriority w:val="39"/>
    <w:pPr>
      <w:widowControl w:val="1"/>
      <w:spacing w:after="57"/>
      <w:ind w:firstLine="0" w:left="283" w:right="0"/>
    </w:pPr>
  </w:style>
  <w:style w:styleId="Style_8_ch" w:type="character">
    <w:name w:val="toc 2"/>
    <w:basedOn w:val="Style_2_ch"/>
    <w:link w:val="Style_8"/>
  </w:style>
  <w:style w:styleId="Style_9" w:type="paragraph">
    <w:name w:val="table of figures"/>
    <w:basedOn w:val="Style_2"/>
    <w:next w:val="Style_2"/>
    <w:link w:val="Style_9_ch"/>
    <w:pPr>
      <w:widowControl w:val="1"/>
      <w:spacing w:after="0"/>
      <w:ind/>
    </w:pPr>
  </w:style>
  <w:style w:styleId="Style_9_ch" w:type="character">
    <w:name w:val="table of figures"/>
    <w:basedOn w:val="Style_2_ch"/>
    <w:link w:val="Style_9"/>
  </w:style>
  <w:style w:styleId="Style_10" w:type="paragraph">
    <w:name w:val="No Spacing"/>
    <w:link w:val="Style_10_ch"/>
    <w:pPr>
      <w:widowControl w:val="1"/>
      <w:spacing w:after="0" w:before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4"/>
    <w:basedOn w:val="Style_2"/>
    <w:next w:val="Style_2"/>
    <w:link w:val="Style_11_ch"/>
    <w:uiPriority w:val="39"/>
    <w:pPr>
      <w:widowControl w:val="1"/>
      <w:spacing w:after="57"/>
      <w:ind w:firstLine="0" w:left="850" w:right="0"/>
    </w:pPr>
  </w:style>
  <w:style w:styleId="Style_11_ch" w:type="character">
    <w:name w:val="toc 4"/>
    <w:basedOn w:val="Style_2_ch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2"/>
    <w:next w:val="Style_2"/>
    <w:link w:val="Style_13_ch"/>
    <w:uiPriority w:val="39"/>
    <w:pPr>
      <w:widowControl w:val="1"/>
      <w:spacing w:after="57"/>
      <w:ind w:firstLine="0" w:left="1417" w:right="0"/>
    </w:pPr>
  </w:style>
  <w:style w:styleId="Style_13_ch" w:type="character">
    <w:name w:val="toc 6"/>
    <w:basedOn w:val="Style_2_ch"/>
    <w:link w:val="Style_13"/>
  </w:style>
  <w:style w:styleId="Style_14" w:type="paragraph">
    <w:name w:val="toc 7"/>
    <w:basedOn w:val="Style_2"/>
    <w:next w:val="Style_2"/>
    <w:link w:val="Style_14_ch"/>
    <w:uiPriority w:val="39"/>
    <w:pPr>
      <w:widowControl w:val="1"/>
      <w:spacing w:after="57"/>
      <w:ind w:firstLine="0" w:left="1701" w:right="0"/>
    </w:pPr>
  </w:style>
  <w:style w:styleId="Style_14_ch" w:type="character">
    <w:name w:val="toc 7"/>
    <w:basedOn w:val="Style_2_ch"/>
    <w:link w:val="Style_14"/>
  </w:style>
  <w:style w:styleId="Style_15" w:type="paragraph">
    <w:name w:val="Подзаголовок"/>
    <w:basedOn w:val="Style_2"/>
    <w:next w:val="Style_2"/>
    <w:link w:val="Style_15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15_ch" w:type="character">
    <w:name w:val="Подзаголовок"/>
    <w:basedOn w:val="Style_2_ch"/>
    <w:link w:val="Style_15"/>
    <w:rPr>
      <w:rFonts w:ascii="Cambria" w:hAnsi="Cambria"/>
      <w:sz w:val="24"/>
    </w:rPr>
  </w:style>
  <w:style w:styleId="Style_16" w:type="paragraph">
    <w:name w:val="Основной текст"/>
    <w:basedOn w:val="Style_2"/>
    <w:next w:val="Style_16"/>
    <w:link w:val="Style_16_ch"/>
    <w:pPr>
      <w:widowControl w:val="1"/>
      <w:ind/>
      <w:jc w:val="center"/>
    </w:pPr>
    <w:rPr>
      <w:rFonts w:ascii="Times New Roman" w:hAnsi="Times New Roman"/>
      <w:sz w:val="24"/>
    </w:rPr>
  </w:style>
  <w:style w:styleId="Style_16_ch" w:type="character">
    <w:name w:val="Основной текст"/>
    <w:basedOn w:val="Style_2_ch"/>
    <w:link w:val="Style_16"/>
    <w:rPr>
      <w:rFonts w:ascii="Times New Roman" w:hAnsi="Times New Roman"/>
      <w:sz w:val="24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7" w:type="paragraph">
    <w:name w:val="Endnote"/>
    <w:basedOn w:val="Style_2"/>
    <w:link w:val="Style_17_ch"/>
    <w:pPr>
      <w:widowControl w:val="1"/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Строгий1"/>
    <w:link w:val="Style_20_ch"/>
    <w:rPr>
      <w:b w:val="1"/>
    </w:rPr>
  </w:style>
  <w:style w:styleId="Style_20_ch" w:type="character">
    <w:name w:val="Строгий1"/>
    <w:link w:val="Style_20"/>
    <w:rPr>
      <w:b w:val="1"/>
    </w:rPr>
  </w:style>
  <w:style w:styleId="Style_21" w:type="paragraph">
    <w:name w:val="Без интервала"/>
    <w:next w:val="Style_21"/>
    <w:link w:val="Style_21_ch"/>
    <w:rPr>
      <w:sz w:val="22"/>
    </w:rPr>
  </w:style>
  <w:style w:styleId="Style_21_ch" w:type="character">
    <w:name w:val="Без интервала"/>
    <w:link w:val="Style_21"/>
    <w:rPr>
      <w:sz w:val="22"/>
    </w:rPr>
  </w:style>
  <w:style w:styleId="Style_22" w:type="paragraph">
    <w:name w:val="heading 9"/>
    <w:basedOn w:val="Style_2"/>
    <w:next w:val="Style_2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2_ch"/>
    <w:link w:val="Style_22"/>
    <w:rPr>
      <w:rFonts w:ascii="Arial" w:hAnsi="Arial"/>
      <w:i w:val="1"/>
      <w:sz w:val="2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4" w:type="paragraph">
    <w:name w:val="Header"/>
    <w:basedOn w:val="Style_2"/>
    <w:link w:val="Style_2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Обычный (веб)"/>
    <w:basedOn w:val="Style_2"/>
    <w:next w:val="Style_25"/>
    <w:link w:val="Style_2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_ch" w:type="character">
    <w:name w:val="Обычный (веб)"/>
    <w:basedOn w:val="Style_2_ch"/>
    <w:link w:val="Style_25"/>
    <w:rPr>
      <w:rFonts w:ascii="Times New Roman" w:hAnsi="Times New Roman"/>
      <w:sz w:val="24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Текст выноски"/>
    <w:basedOn w:val="Style_2"/>
    <w:next w:val="Style_27"/>
    <w:link w:val="Style_27_ch"/>
    <w:rPr>
      <w:rFonts w:ascii="Segoe UI" w:hAnsi="Segoe UI"/>
      <w:sz w:val="18"/>
    </w:rPr>
  </w:style>
  <w:style w:styleId="Style_27_ch" w:type="character">
    <w:name w:val="Текст выноски"/>
    <w:basedOn w:val="Style_2_ch"/>
    <w:link w:val="Style_27"/>
    <w:rPr>
      <w:rFonts w:ascii="Segoe UI" w:hAnsi="Segoe UI"/>
      <w:sz w:val="18"/>
    </w:rPr>
  </w:style>
  <w:style w:styleId="Style_28" w:type="paragraph">
    <w:name w:val="toc 3"/>
    <w:basedOn w:val="Style_2"/>
    <w:next w:val="Style_2"/>
    <w:link w:val="Style_28_ch"/>
    <w:uiPriority w:val="39"/>
    <w:pPr>
      <w:widowControl w:val="1"/>
      <w:spacing w:after="57"/>
      <w:ind w:firstLine="0" w:left="567" w:right="0"/>
    </w:pPr>
  </w:style>
  <w:style w:styleId="Style_28_ch" w:type="character">
    <w:name w:val="toc 3"/>
    <w:basedOn w:val="Style_2_ch"/>
    <w:link w:val="Style_28"/>
  </w:style>
  <w:style w:styleId="Style_29" w:type="paragraph">
    <w:name w:val="Quote"/>
    <w:basedOn w:val="Style_2"/>
    <w:next w:val="Style_2"/>
    <w:link w:val="Style_29_ch"/>
    <w:pPr>
      <w:widowControl w:val="1"/>
      <w:ind w:left="720" w:right="720"/>
    </w:pPr>
    <w:rPr>
      <w:i w:val="1"/>
    </w:rPr>
  </w:style>
  <w:style w:styleId="Style_29_ch" w:type="character">
    <w:name w:val="Quote"/>
    <w:basedOn w:val="Style_2_ch"/>
    <w:link w:val="Style_29"/>
    <w:rPr>
      <w:i w:val="1"/>
    </w:rPr>
  </w:style>
  <w:style w:styleId="Style_30" w:type="paragraph">
    <w:name w:val="Caption"/>
    <w:basedOn w:val="Style_2"/>
    <w:next w:val="Style_2"/>
    <w:link w:val="Style_30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0_ch" w:type="character">
    <w:name w:val="Caption"/>
    <w:basedOn w:val="Style_2_ch"/>
    <w:link w:val="Style_30"/>
    <w:rPr>
      <w:b w:val="1"/>
      <w:color w:themeColor="accent1" w:val="4F81BD"/>
      <w:sz w:val="18"/>
    </w:rPr>
  </w:style>
  <w:style w:styleId="Style_31" w:type="paragraph">
    <w:name w:val="heading 5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2_ch"/>
    <w:link w:val="Style_31"/>
    <w:rPr>
      <w:rFonts w:ascii="Arial" w:hAnsi="Arial"/>
      <w:b w:val="1"/>
      <w:sz w:val="24"/>
    </w:rPr>
  </w:style>
  <w:style w:styleId="Style_32" w:type="paragraph">
    <w:name w:val="Знак"/>
    <w:basedOn w:val="Style_2"/>
    <w:next w:val="Style_32"/>
    <w:link w:val="Style_32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2_ch" w:type="character">
    <w:name w:val="Знак"/>
    <w:basedOn w:val="Style_2_ch"/>
    <w:link w:val="Style_32"/>
    <w:rPr>
      <w:rFonts w:ascii="Verdana" w:hAnsi="Verdana"/>
      <w:sz w:val="20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Основной шрифт абзаца"/>
    <w:link w:val="Style_38_ch"/>
  </w:style>
  <w:style w:styleId="Style_38_ch" w:type="character">
    <w:name w:val="Основной шрифт абзаца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ConsPlusNormal"/>
    <w:next w:val="Style_42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highlightsearch"/>
    <w:link w:val="Style_45_ch"/>
  </w:style>
  <w:style w:styleId="Style_45_ch" w:type="character">
    <w:name w:val="highlightsearch"/>
    <w:link w:val="Style_45"/>
  </w:style>
  <w:style w:styleId="Style_46" w:type="paragraph">
    <w:name w:val="Заголовок 1"/>
    <w:basedOn w:val="Style_2"/>
    <w:next w:val="Style_2"/>
    <w:link w:val="Style_46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6_ch" w:type="character">
    <w:name w:val="Заголовок 1"/>
    <w:basedOn w:val="Style_2_ch"/>
    <w:link w:val="Style_46"/>
    <w:rPr>
      <w:rFonts w:ascii="Times New Roman" w:hAnsi="Times New Roman"/>
      <w:b w:val="1"/>
      <w:sz w:val="28"/>
    </w:rPr>
  </w:style>
  <w:style w:styleId="Style_47" w:type="paragraph">
    <w:name w:val="Intense Quote"/>
    <w:basedOn w:val="Style_2"/>
    <w:next w:val="Style_2"/>
    <w:link w:val="Style_47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7_ch" w:type="character">
    <w:name w:val="Intense Quote"/>
    <w:basedOn w:val="Style_2_ch"/>
    <w:link w:val="Style_47"/>
    <w:rPr>
      <w:i w:val="1"/>
    </w:rPr>
  </w:style>
  <w:style w:styleId="Style_48" w:type="paragraph">
    <w:name w:val="Subtitle"/>
    <w:basedOn w:val="Style_2"/>
    <w:next w:val="Style_2"/>
    <w:link w:val="Style_48_ch"/>
    <w:uiPriority w:val="11"/>
    <w:qFormat/>
    <w:pPr>
      <w:widowControl w:val="1"/>
      <w:spacing w:after="200" w:before="200"/>
      <w:ind/>
    </w:pPr>
    <w:rPr>
      <w:sz w:val="24"/>
    </w:rPr>
  </w:style>
  <w:style w:styleId="Style_48_ch" w:type="character">
    <w:name w:val="Subtitle"/>
    <w:basedOn w:val="Style_2_ch"/>
    <w:link w:val="Style_48"/>
    <w:rPr>
      <w:sz w:val="24"/>
    </w:rPr>
  </w:style>
  <w:style w:styleId="Style_49" w:type="paragraph">
    <w:name w:val="Абзац списка"/>
    <w:basedOn w:val="Style_2"/>
    <w:next w:val="Style_49"/>
    <w:link w:val="Style_49_ch"/>
    <w:pPr>
      <w:widowControl w:val="1"/>
      <w:ind w:left="720"/>
      <w:contextualSpacing w:val="1"/>
    </w:pPr>
  </w:style>
  <w:style w:styleId="Style_49_ch" w:type="character">
    <w:name w:val="Абзац списка"/>
    <w:basedOn w:val="Style_2_ch"/>
    <w:link w:val="Style_49"/>
  </w:style>
  <w:style w:styleId="Style_50" w:type="paragraph">
    <w:name w:val="List Paragraph"/>
    <w:basedOn w:val="Style_2"/>
    <w:link w:val="Style_50_ch"/>
    <w:pPr>
      <w:widowControl w:val="1"/>
      <w:ind w:left="720"/>
      <w:contextualSpacing w:val="1"/>
    </w:pPr>
  </w:style>
  <w:style w:styleId="Style_50_ch" w:type="character">
    <w:name w:val="List Paragraph"/>
    <w:basedOn w:val="Style_2_ch"/>
    <w:link w:val="Style_50"/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Нижний колонтитул"/>
    <w:basedOn w:val="Style_2"/>
    <w:next w:val="Style_53"/>
    <w:link w:val="Style_53_ch"/>
    <w:pPr>
      <w:widowControl w:val="1"/>
      <w:tabs>
        <w:tab w:leader="none" w:pos="4677" w:val="center"/>
        <w:tab w:leader="none" w:pos="9355" w:val="right"/>
      </w:tabs>
      <w:ind/>
    </w:pPr>
  </w:style>
  <w:style w:styleId="Style_53_ch" w:type="character">
    <w:name w:val="Нижний колонтитул"/>
    <w:basedOn w:val="Style_2_ch"/>
    <w:link w:val="Style_53"/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ConsPlusCell"/>
    <w:next w:val="Style_55"/>
    <w:link w:val="Style_55_ch"/>
    <w:pPr>
      <w:widowControl w:val="0"/>
      <w:ind/>
    </w:pPr>
    <w:rPr>
      <w:rFonts w:ascii="Arial" w:hAnsi="Arial"/>
    </w:rPr>
  </w:style>
  <w:style w:styleId="Style_55_ch" w:type="character">
    <w:name w:val="ConsPlusCell"/>
    <w:link w:val="Style_55"/>
    <w:rPr>
      <w:rFonts w:ascii="Arial" w:hAnsi="Arial"/>
    </w:rPr>
  </w:style>
  <w:style w:styleId="Style_56" w:type="paragraph">
    <w:name w:val="Footer"/>
    <w:basedOn w:val="Style_2"/>
    <w:link w:val="Style_5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6_ch" w:type="character">
    <w:name w:val="Footer"/>
    <w:basedOn w:val="Style_2_ch"/>
    <w:link w:val="Style_56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9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0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2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5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8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9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0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2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3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4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5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79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1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4" w:type="table">
    <w:name w:val="Normal Table"/>
  </w:style>
  <w:style w:styleId="Style_9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4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6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7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8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9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8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1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2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3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Обычная таблица"/>
  </w:style>
  <w:style w:styleId="Style_115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9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1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8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0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1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4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5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36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42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Сетка таблицы"/>
    <w:basedOn w:val="Style_114"/>
    <w:rPr>
      <w:rFonts w:ascii="Calibri" w:hAnsi="Calibri"/>
      <w:sz w:val="22"/>
    </w:rPr>
  </w:style>
  <w:style w:styleId="Style_14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8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7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3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6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7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8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69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0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4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79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0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81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2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3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5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2025-08-21T13:35:29Z</dcterms:modified>
</cp:coreProperties>
</file>