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EB" w:rsidRPr="005A07EB" w:rsidRDefault="005A07EB" w:rsidP="005A07EB">
      <w:pPr>
        <w:autoSpaceDE w:val="0"/>
        <w:ind w:firstLine="709"/>
        <w:jc w:val="both"/>
        <w:rPr>
          <w:rFonts w:cs="Times New Roman"/>
          <w:szCs w:val="28"/>
        </w:rPr>
      </w:pPr>
      <w:bookmarkStart w:id="0" w:name="_GoBack"/>
      <w:r w:rsidRPr="005A07EB">
        <w:rPr>
          <w:rFonts w:cs="Times New Roman"/>
          <w:szCs w:val="28"/>
        </w:rPr>
        <w:t xml:space="preserve">- </w:t>
      </w:r>
      <w:hyperlink r:id="rId4" w:history="1">
        <w:r w:rsidRPr="005A07EB">
          <w:rPr>
            <w:rStyle w:val="a3"/>
            <w:rFonts w:cs="Times New Roman"/>
            <w:b w:val="0"/>
            <w:color w:val="auto"/>
            <w:sz w:val="28"/>
            <w:szCs w:val="28"/>
          </w:rPr>
          <w:t>Конституция</w:t>
        </w:r>
      </w:hyperlink>
      <w:r w:rsidRPr="005A07EB">
        <w:rPr>
          <w:rFonts w:cs="Times New Roman"/>
          <w:b/>
          <w:szCs w:val="28"/>
        </w:rPr>
        <w:t xml:space="preserve"> </w:t>
      </w:r>
      <w:r w:rsidRPr="005A07EB">
        <w:rPr>
          <w:rFonts w:cs="Times New Roman"/>
          <w:szCs w:val="28"/>
        </w:rPr>
        <w:t>Российской Федерации;</w:t>
      </w:r>
      <w:bookmarkStart w:id="1" w:name="sub_2112"/>
    </w:p>
    <w:p w:rsidR="005A07EB" w:rsidRPr="005A07EB" w:rsidRDefault="005A07EB" w:rsidP="005A07EB">
      <w:pPr>
        <w:autoSpaceDE w:val="0"/>
        <w:ind w:firstLine="709"/>
        <w:jc w:val="both"/>
        <w:rPr>
          <w:rFonts w:cs="Times New Roman"/>
          <w:szCs w:val="28"/>
        </w:rPr>
      </w:pPr>
      <w:r w:rsidRPr="005A07EB">
        <w:rPr>
          <w:rFonts w:cs="Times New Roman"/>
          <w:szCs w:val="28"/>
        </w:rPr>
        <w:t xml:space="preserve">- </w:t>
      </w:r>
      <w:hyperlink r:id="rId5" w:history="1">
        <w:r w:rsidRPr="005A07EB">
          <w:rPr>
            <w:rStyle w:val="a3"/>
            <w:rFonts w:cs="Times New Roman"/>
            <w:b w:val="0"/>
            <w:color w:val="auto"/>
            <w:sz w:val="28"/>
            <w:szCs w:val="28"/>
          </w:rPr>
          <w:t>Жилищный кодекс</w:t>
        </w:r>
      </w:hyperlink>
      <w:r w:rsidRPr="005A07EB">
        <w:rPr>
          <w:rFonts w:cs="Times New Roman"/>
          <w:szCs w:val="28"/>
        </w:rPr>
        <w:t xml:space="preserve"> Российской Федерации от 29 декабря 2004 года № 188-ФЗ (далее - Кодекс);</w:t>
      </w:r>
      <w:bookmarkStart w:id="2" w:name="sub_2113"/>
      <w:bookmarkEnd w:id="1"/>
    </w:p>
    <w:p w:rsidR="005A07EB" w:rsidRPr="005A07EB" w:rsidRDefault="005A07EB" w:rsidP="005A07EB">
      <w:pPr>
        <w:autoSpaceDE w:val="0"/>
        <w:ind w:firstLine="709"/>
        <w:jc w:val="both"/>
        <w:rPr>
          <w:rFonts w:cs="Times New Roman"/>
          <w:szCs w:val="28"/>
        </w:rPr>
      </w:pPr>
      <w:r w:rsidRPr="005A07EB">
        <w:rPr>
          <w:rFonts w:cs="Times New Roman"/>
          <w:szCs w:val="28"/>
        </w:rPr>
        <w:t xml:space="preserve">- </w:t>
      </w:r>
      <w:hyperlink r:id="rId6" w:history="1">
        <w:r w:rsidRPr="005A07EB">
          <w:rPr>
            <w:rStyle w:val="a3"/>
            <w:rFonts w:cs="Times New Roman"/>
            <w:b w:val="0"/>
            <w:color w:val="auto"/>
            <w:sz w:val="28"/>
            <w:szCs w:val="28"/>
          </w:rPr>
          <w:t>Градостроительный кодекс</w:t>
        </w:r>
      </w:hyperlink>
      <w:r w:rsidRPr="005A07EB">
        <w:rPr>
          <w:rFonts w:cs="Times New Roman"/>
          <w:szCs w:val="28"/>
        </w:rPr>
        <w:t xml:space="preserve"> Российской Федерации от 29 декабря 2004 года № 190-ФЗ;</w:t>
      </w:r>
      <w:bookmarkStart w:id="3" w:name="sub_2114"/>
      <w:bookmarkEnd w:id="2"/>
    </w:p>
    <w:p w:rsidR="005A07EB" w:rsidRPr="005A07EB" w:rsidRDefault="005A07EB" w:rsidP="005A07EB">
      <w:pPr>
        <w:autoSpaceDE w:val="0"/>
        <w:ind w:firstLine="709"/>
        <w:jc w:val="both"/>
        <w:rPr>
          <w:rFonts w:cs="Times New Roman"/>
          <w:szCs w:val="28"/>
        </w:rPr>
      </w:pPr>
      <w:r w:rsidRPr="005A07EB">
        <w:rPr>
          <w:rFonts w:cs="Times New Roman"/>
          <w:szCs w:val="28"/>
        </w:rPr>
        <w:t xml:space="preserve"> - </w:t>
      </w:r>
      <w:hyperlink r:id="rId7" w:history="1">
        <w:r w:rsidRPr="005A07EB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5A07EB">
        <w:rPr>
          <w:rFonts w:cs="Times New Roman"/>
          <w:szCs w:val="28"/>
        </w:rPr>
        <w:t xml:space="preserve"> от 29 декабря 2004 года № 189-ФЗ «О введении в действие Жилищного кодекса Российской Федерации»;</w:t>
      </w:r>
      <w:bookmarkStart w:id="4" w:name="sub_2115"/>
      <w:bookmarkEnd w:id="3"/>
    </w:p>
    <w:p w:rsidR="005A07EB" w:rsidRPr="005A07EB" w:rsidRDefault="005A07EB" w:rsidP="005A07EB">
      <w:pPr>
        <w:autoSpaceDE w:val="0"/>
        <w:ind w:firstLine="709"/>
        <w:jc w:val="both"/>
        <w:rPr>
          <w:rFonts w:cs="Times New Roman"/>
          <w:szCs w:val="28"/>
        </w:rPr>
      </w:pPr>
      <w:r w:rsidRPr="005A07EB">
        <w:rPr>
          <w:rFonts w:cs="Times New Roman"/>
          <w:szCs w:val="28"/>
        </w:rPr>
        <w:t xml:space="preserve"> - </w:t>
      </w:r>
      <w:hyperlink r:id="rId8" w:history="1">
        <w:r w:rsidRPr="005A07EB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5A07EB">
        <w:rPr>
          <w:rFonts w:cs="Times New Roman"/>
          <w:b/>
          <w:szCs w:val="28"/>
        </w:rPr>
        <w:t xml:space="preserve"> </w:t>
      </w:r>
      <w:r w:rsidRPr="005A07EB">
        <w:rPr>
          <w:rFonts w:cs="Times New Roman"/>
          <w:szCs w:val="28"/>
        </w:rPr>
        <w:t>от 29 декабря 2004 № 191-ФЗ «О введении в действие Градостроительного кодекса Российской Федерации»;</w:t>
      </w:r>
      <w:bookmarkStart w:id="5" w:name="sub_2116"/>
      <w:bookmarkEnd w:id="4"/>
    </w:p>
    <w:p w:rsidR="005A07EB" w:rsidRPr="005A07EB" w:rsidRDefault="005A07EB" w:rsidP="005A07EB">
      <w:pPr>
        <w:autoSpaceDE w:val="0"/>
        <w:ind w:firstLine="709"/>
        <w:jc w:val="both"/>
        <w:rPr>
          <w:rFonts w:cs="Times New Roman"/>
          <w:szCs w:val="28"/>
        </w:rPr>
      </w:pPr>
      <w:r w:rsidRPr="005A07EB">
        <w:rPr>
          <w:rFonts w:cs="Times New Roman"/>
          <w:szCs w:val="28"/>
        </w:rPr>
        <w:t xml:space="preserve">- </w:t>
      </w:r>
      <w:hyperlink r:id="rId9" w:history="1">
        <w:r w:rsidRPr="005A07EB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5A07EB">
        <w:rPr>
          <w:rFonts w:cs="Times New Roman"/>
          <w:szCs w:val="28"/>
        </w:rPr>
        <w:t xml:space="preserve"> от 06 октября 2003 года № 131-Ф3 «Об общих принципах организации местного самоуправления в Российской Федерации»;</w:t>
      </w:r>
      <w:bookmarkStart w:id="6" w:name="sub_2117"/>
      <w:bookmarkEnd w:id="5"/>
    </w:p>
    <w:p w:rsidR="005A07EB" w:rsidRPr="005A07EB" w:rsidRDefault="005A07EB" w:rsidP="005A07EB">
      <w:pPr>
        <w:autoSpaceDE w:val="0"/>
        <w:ind w:firstLine="709"/>
        <w:jc w:val="both"/>
        <w:rPr>
          <w:rFonts w:cs="Times New Roman"/>
          <w:szCs w:val="28"/>
        </w:rPr>
      </w:pPr>
      <w:r w:rsidRPr="005A07EB">
        <w:rPr>
          <w:rFonts w:cs="Times New Roman"/>
          <w:szCs w:val="28"/>
        </w:rPr>
        <w:t xml:space="preserve"> - </w:t>
      </w:r>
      <w:hyperlink r:id="rId10" w:history="1">
        <w:r w:rsidRPr="005A07EB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5A07EB">
        <w:rPr>
          <w:rFonts w:cs="Times New Roman"/>
          <w:szCs w:val="28"/>
        </w:rPr>
        <w:t xml:space="preserve"> от 27 июля 2006 года № 149-ФЗ «Об информации, информационных технологиях и о защите информации»;</w:t>
      </w:r>
      <w:bookmarkStart w:id="7" w:name="sub_2118"/>
      <w:bookmarkEnd w:id="6"/>
    </w:p>
    <w:bookmarkEnd w:id="7"/>
    <w:p w:rsidR="005A07EB" w:rsidRPr="005A07EB" w:rsidRDefault="005A07EB" w:rsidP="005A07EB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07EB">
        <w:rPr>
          <w:rFonts w:ascii="Times New Roman" w:hAnsi="Times New Roman"/>
          <w:sz w:val="28"/>
          <w:szCs w:val="28"/>
          <w:lang w:val="ru-RU"/>
        </w:rPr>
        <w:t>-  Федеральным законом от 29 декабря 2006</w:t>
      </w:r>
      <w:r w:rsidRPr="005A07EB">
        <w:rPr>
          <w:rFonts w:ascii="Times New Roman" w:hAnsi="Times New Roman"/>
          <w:sz w:val="28"/>
          <w:szCs w:val="28"/>
        </w:rPr>
        <w:t> </w:t>
      </w:r>
      <w:r w:rsidRPr="005A07EB">
        <w:rPr>
          <w:rFonts w:ascii="Times New Roman" w:hAnsi="Times New Roman"/>
          <w:sz w:val="28"/>
          <w:szCs w:val="28"/>
          <w:lang w:val="ru-RU"/>
        </w:rPr>
        <w:t>года №</w:t>
      </w:r>
      <w:r w:rsidRPr="005A07EB">
        <w:rPr>
          <w:rFonts w:ascii="Times New Roman" w:hAnsi="Times New Roman"/>
          <w:sz w:val="28"/>
          <w:szCs w:val="28"/>
        </w:rPr>
        <w:t> </w:t>
      </w:r>
      <w:r w:rsidRPr="005A07EB">
        <w:rPr>
          <w:rFonts w:ascii="Times New Roman" w:hAnsi="Times New Roman"/>
          <w:sz w:val="28"/>
          <w:szCs w:val="28"/>
          <w:lang w:val="ru-RU"/>
        </w:rPr>
        <w:t>256-ФЗ «О дополн</w:t>
      </w:r>
      <w:r w:rsidRPr="005A07EB">
        <w:rPr>
          <w:rFonts w:ascii="Times New Roman" w:hAnsi="Times New Roman"/>
          <w:sz w:val="28"/>
          <w:szCs w:val="28"/>
          <w:lang w:val="ru-RU"/>
        </w:rPr>
        <w:t>и</w:t>
      </w:r>
      <w:r w:rsidRPr="005A07EB">
        <w:rPr>
          <w:rFonts w:ascii="Times New Roman" w:hAnsi="Times New Roman"/>
          <w:sz w:val="28"/>
          <w:szCs w:val="28"/>
          <w:lang w:val="ru-RU"/>
        </w:rPr>
        <w:t>тельных мерах государственной поддержки семей, имеющих детей»;</w:t>
      </w:r>
    </w:p>
    <w:p w:rsidR="005A07EB" w:rsidRPr="005A07EB" w:rsidRDefault="005A07EB" w:rsidP="005A07EB">
      <w:pPr>
        <w:pStyle w:val="a4"/>
        <w:spacing w:before="100" w:beforeAutospacing="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07EB">
        <w:rPr>
          <w:rFonts w:ascii="Times New Roman" w:hAnsi="Times New Roman"/>
          <w:sz w:val="28"/>
          <w:szCs w:val="28"/>
          <w:lang w:val="ru-RU"/>
        </w:rPr>
        <w:t>- Постановление Правительства Российской Федерации от 12 декабря 2007</w:t>
      </w:r>
      <w:r w:rsidRPr="005A07EB">
        <w:rPr>
          <w:rFonts w:ascii="Times New Roman" w:hAnsi="Times New Roman"/>
          <w:sz w:val="28"/>
          <w:szCs w:val="28"/>
        </w:rPr>
        <w:t> </w:t>
      </w:r>
      <w:r w:rsidRPr="005A07EB">
        <w:rPr>
          <w:rFonts w:ascii="Times New Roman" w:hAnsi="Times New Roman"/>
          <w:sz w:val="28"/>
          <w:szCs w:val="28"/>
          <w:lang w:val="ru-RU"/>
        </w:rPr>
        <w:t>года №</w:t>
      </w:r>
      <w:r w:rsidRPr="005A07EB">
        <w:rPr>
          <w:rFonts w:ascii="Times New Roman" w:hAnsi="Times New Roman"/>
          <w:sz w:val="28"/>
          <w:szCs w:val="28"/>
        </w:rPr>
        <w:t> </w:t>
      </w:r>
      <w:r w:rsidRPr="005A07EB">
        <w:rPr>
          <w:rFonts w:ascii="Times New Roman" w:hAnsi="Times New Roman"/>
          <w:sz w:val="28"/>
          <w:szCs w:val="28"/>
          <w:lang w:val="ru-RU"/>
        </w:rPr>
        <w:t>862 «О Правилах направления средств (части средств) материнск</w:t>
      </w:r>
      <w:r w:rsidRPr="005A07EB">
        <w:rPr>
          <w:rFonts w:ascii="Times New Roman" w:hAnsi="Times New Roman"/>
          <w:sz w:val="28"/>
          <w:szCs w:val="28"/>
          <w:lang w:val="ru-RU"/>
        </w:rPr>
        <w:t>о</w:t>
      </w:r>
      <w:r w:rsidRPr="005A07EB">
        <w:rPr>
          <w:rFonts w:ascii="Times New Roman" w:hAnsi="Times New Roman"/>
          <w:sz w:val="28"/>
          <w:szCs w:val="28"/>
          <w:lang w:val="ru-RU"/>
        </w:rPr>
        <w:t>го (семейного) капитала на улучшение жилищных условий»;</w:t>
      </w:r>
    </w:p>
    <w:p w:rsidR="005A07EB" w:rsidRPr="005A07EB" w:rsidRDefault="005A07EB" w:rsidP="005A07EB">
      <w:pPr>
        <w:pStyle w:val="a4"/>
        <w:spacing w:before="100" w:beforeAutospacing="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07EB">
        <w:rPr>
          <w:rFonts w:ascii="Times New Roman" w:hAnsi="Times New Roman"/>
          <w:sz w:val="28"/>
          <w:szCs w:val="28"/>
          <w:lang w:val="ru-RU"/>
        </w:rPr>
        <w:t>- Постановление Правительства Российской Федерации от 18 августа 2011</w:t>
      </w:r>
      <w:r w:rsidRPr="005A07EB">
        <w:rPr>
          <w:rFonts w:ascii="Times New Roman" w:hAnsi="Times New Roman"/>
          <w:sz w:val="28"/>
          <w:szCs w:val="28"/>
        </w:rPr>
        <w:t> </w:t>
      </w:r>
      <w:r w:rsidRPr="005A07EB">
        <w:rPr>
          <w:rFonts w:ascii="Times New Roman" w:hAnsi="Times New Roman"/>
          <w:sz w:val="28"/>
          <w:szCs w:val="28"/>
          <w:lang w:val="ru-RU"/>
        </w:rPr>
        <w:t>года №</w:t>
      </w:r>
      <w:r w:rsidRPr="005A07EB">
        <w:rPr>
          <w:rFonts w:ascii="Times New Roman" w:hAnsi="Times New Roman"/>
          <w:sz w:val="28"/>
          <w:szCs w:val="28"/>
        </w:rPr>
        <w:t> </w:t>
      </w:r>
      <w:r w:rsidRPr="005A07EB">
        <w:rPr>
          <w:rFonts w:ascii="Times New Roman" w:hAnsi="Times New Roman"/>
          <w:sz w:val="28"/>
          <w:szCs w:val="28"/>
          <w:lang w:val="ru-RU"/>
        </w:rPr>
        <w:t>686 «Об утверждении правил выдачи документа, подтверждающ</w:t>
      </w:r>
      <w:r w:rsidRPr="005A07EB">
        <w:rPr>
          <w:rFonts w:ascii="Times New Roman" w:hAnsi="Times New Roman"/>
          <w:sz w:val="28"/>
          <w:szCs w:val="28"/>
          <w:lang w:val="ru-RU"/>
        </w:rPr>
        <w:t>е</w:t>
      </w:r>
      <w:r w:rsidRPr="005A07EB">
        <w:rPr>
          <w:rFonts w:ascii="Times New Roman" w:hAnsi="Times New Roman"/>
          <w:sz w:val="28"/>
          <w:szCs w:val="28"/>
          <w:lang w:val="ru-RU"/>
        </w:rPr>
        <w:t>го проведение основных работ по строительству (реконструкции) объекта и</w:t>
      </w:r>
      <w:r w:rsidRPr="005A07EB">
        <w:rPr>
          <w:rFonts w:ascii="Times New Roman" w:hAnsi="Times New Roman"/>
          <w:sz w:val="28"/>
          <w:szCs w:val="28"/>
          <w:lang w:val="ru-RU"/>
        </w:rPr>
        <w:t>н</w:t>
      </w:r>
      <w:r w:rsidRPr="005A07EB">
        <w:rPr>
          <w:rFonts w:ascii="Times New Roman" w:hAnsi="Times New Roman"/>
          <w:sz w:val="28"/>
          <w:szCs w:val="28"/>
          <w:lang w:val="ru-RU"/>
        </w:rPr>
        <w:t>дивидуального жилищного строительства, осуществляемому с привлечением средств материнского (семейного) капитала»;</w:t>
      </w:r>
    </w:p>
    <w:p w:rsidR="00927085" w:rsidRPr="005A07EB" w:rsidRDefault="005A07EB" w:rsidP="005A07EB">
      <w:pPr>
        <w:ind w:firstLine="709"/>
        <w:jc w:val="both"/>
        <w:rPr>
          <w:rFonts w:cs="Times New Roman"/>
          <w:szCs w:val="28"/>
        </w:rPr>
      </w:pPr>
      <w:r w:rsidRPr="005A07EB">
        <w:rPr>
          <w:rFonts w:cs="Times New Roman"/>
          <w:szCs w:val="28"/>
        </w:rPr>
        <w:t>- Приказ Министерства регионального развития РФ от 17 июня 2011 года N 286 «Об утверждении формы документа, подтверждающего пров</w:t>
      </w:r>
      <w:r w:rsidRPr="005A07EB">
        <w:rPr>
          <w:rFonts w:cs="Times New Roman"/>
          <w:szCs w:val="28"/>
        </w:rPr>
        <w:t>е</w:t>
      </w:r>
      <w:r w:rsidRPr="005A07EB">
        <w:rPr>
          <w:rFonts w:cs="Times New Roman"/>
          <w:szCs w:val="28"/>
        </w:rPr>
        <w:t>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</w:t>
      </w:r>
      <w:r w:rsidRPr="005A07EB">
        <w:rPr>
          <w:rFonts w:cs="Times New Roman"/>
          <w:szCs w:val="28"/>
        </w:rPr>
        <w:t>а</w:t>
      </w:r>
      <w:r w:rsidRPr="005A07EB">
        <w:rPr>
          <w:rFonts w:cs="Times New Roman"/>
          <w:szCs w:val="28"/>
        </w:rPr>
        <w:t>конодательством Российской Федерации»;</w:t>
      </w:r>
      <w:bookmarkEnd w:id="0"/>
    </w:p>
    <w:sectPr w:rsidR="00927085" w:rsidRPr="005A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EB"/>
    <w:rsid w:val="005A07EB"/>
    <w:rsid w:val="0092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7DE54-E5B3-45DF-978C-9F63A724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EB"/>
    <w:pPr>
      <w:spacing w:after="0" w:line="240" w:lineRule="auto"/>
    </w:pPr>
    <w:rPr>
      <w:rFonts w:ascii="Times New Roman" w:eastAsia="Times New Roman" w:hAnsi="Times New Roman" w:cs="Arial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A07EB"/>
    <w:rPr>
      <w:b/>
      <w:bCs/>
      <w:color w:val="00800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5A07EB"/>
    <w:pPr>
      <w:ind w:left="720"/>
      <w:contextualSpacing/>
    </w:pPr>
    <w:rPr>
      <w:rFonts w:ascii="Calibri" w:hAnsi="Calibri" w:cs="Times New Roman"/>
      <w:bCs w:val="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90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8291.0" TargetMode="External"/><Relationship Id="rId10" Type="http://schemas.openxmlformats.org/officeDocument/2006/relationships/hyperlink" Target="garantF1://12048555.0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2021-05-19T08:25:00Z</dcterms:created>
  <dcterms:modified xsi:type="dcterms:W3CDTF">2021-05-19T08:26:00Z</dcterms:modified>
</cp:coreProperties>
</file>