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page" w:tblpX="8803" w:vertAnchor="text" w:tblpY="243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09"/>
      </w:tblGrid>
      <w:tr>
        <w:trPr/>
        <w:tc>
          <w:tcPr>
            <w:tcW w:w="1809" w:type="dxa"/>
            <w:noWrap w:val="false"/>
            <w:textDirection w:val="lrTb"/>
            <w:vAlign w:val="top"/>
          </w:tcPr>
          <w:p>
            <w:pPr>
              <w:pStyle w:val="866"/>
              <w:framePr w:hSpace="180" w:wrap="around" w:vAnchor="text" w:hAnchor="page" w:x="8803" w:y="2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ПРОЕКТ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</w:tbl>
    <w:p>
      <w:pPr>
        <w:pStyle w:val="866"/>
        <w:ind w:left="2835"/>
        <w:jc w:val="center"/>
        <w:rPr>
          <w:rFonts w:ascii="FreeSerif" w:hAnsi="FreeSerif" w:cs="FreeSerif"/>
        </w:rPr>
      </w:pPr>
      <w:r>
        <w:rPr>
          <w:rFonts w:ascii="FreeSerif" w:hAnsi="FreeSerif" w:eastAsia="FreeSerif" w:cs="FreeSerif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571500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8pt;height:45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FreeSerif" w:hAnsi="FreeSerif" w:eastAsia="FreeSerif" w:cs="FreeSerif"/>
        </w:rPr>
      </w:r>
      <w:r>
        <w:rPr>
          <w:rFonts w:ascii="FreeSerif" w:hAnsi="FreeSerif" w:cs="FreeSerif"/>
        </w:rPr>
      </w:r>
    </w:p>
    <w:p>
      <w:pPr>
        <w:pStyle w:val="866"/>
        <w:jc w:val="center"/>
        <w:rPr>
          <w:rFonts w:ascii="FreeSerif" w:hAnsi="FreeSerif" w:cs="FreeSerif"/>
          <w:b/>
          <w:sz w:val="28"/>
          <w:szCs w:val="28"/>
        </w:rPr>
      </w:pPr>
      <w:r>
        <w:rPr>
          <w:rFonts w:ascii="FreeSerif" w:hAnsi="FreeSerif" w:eastAsia="FreeSerif" w:cs="FreeSerif"/>
          <w:b/>
          <w:sz w:val="28"/>
          <w:szCs w:val="28"/>
        </w:rPr>
        <w:t xml:space="preserve">СОВЕТ</w:t>
      </w:r>
      <w:r>
        <w:rPr>
          <w:rFonts w:ascii="FreeSerif" w:hAnsi="FreeSerif" w:eastAsia="FreeSerif" w:cs="FreeSerif"/>
          <w:b/>
          <w:sz w:val="28"/>
          <w:szCs w:val="28"/>
        </w:rPr>
        <w:t xml:space="preserve"> МУНИЦИПАЛЬНОГО ОБРАЗОВАНИЯ </w:t>
      </w:r>
      <w:r>
        <w:rPr>
          <w:rFonts w:ascii="FreeSerif" w:hAnsi="FreeSerif" w:cs="FreeSerif"/>
          <w:b/>
          <w:sz w:val="28"/>
          <w:szCs w:val="28"/>
        </w:rPr>
      </w:r>
      <w:r>
        <w:rPr>
          <w:rFonts w:ascii="FreeSerif" w:hAnsi="FreeSerif" w:cs="FreeSerif"/>
          <w:b/>
          <w:sz w:val="28"/>
          <w:szCs w:val="28"/>
        </w:rPr>
      </w:r>
    </w:p>
    <w:p>
      <w:pPr>
        <w:pStyle w:val="866"/>
        <w:jc w:val="center"/>
        <w:rPr>
          <w:rFonts w:ascii="FreeSerif" w:hAnsi="FreeSerif" w:cs="FreeSerif"/>
          <w:b/>
          <w:sz w:val="28"/>
          <w:szCs w:val="28"/>
        </w:rPr>
      </w:pPr>
      <w:r>
        <w:rPr>
          <w:rFonts w:ascii="FreeSerif" w:hAnsi="FreeSerif" w:eastAsia="FreeSerif" w:cs="FreeSerif"/>
          <w:b/>
          <w:sz w:val="28"/>
          <w:szCs w:val="28"/>
        </w:rPr>
        <w:t xml:space="preserve">ЛЕНИНГРАДСКИЙ РАЙОН</w:t>
      </w:r>
      <w:r>
        <w:rPr>
          <w:rFonts w:ascii="FreeSerif" w:hAnsi="FreeSerif" w:eastAsia="FreeSerif" w:cs="FreeSerif"/>
          <w:b/>
          <w:sz w:val="28"/>
          <w:szCs w:val="28"/>
        </w:rPr>
        <w:t xml:space="preserve"> </w:t>
      </w:r>
      <w:r>
        <w:rPr>
          <w:rFonts w:ascii="FreeSerif" w:hAnsi="FreeSerif" w:cs="FreeSerif"/>
          <w:b/>
          <w:sz w:val="28"/>
          <w:szCs w:val="28"/>
        </w:rPr>
      </w:r>
      <w:r>
        <w:rPr>
          <w:rFonts w:ascii="FreeSerif" w:hAnsi="FreeSerif" w:cs="FreeSerif"/>
          <w:b/>
          <w:sz w:val="28"/>
          <w:szCs w:val="28"/>
        </w:rPr>
      </w:r>
    </w:p>
    <w:p>
      <w:pPr>
        <w:pStyle w:val="866"/>
        <w:jc w:val="center"/>
        <w:rPr>
          <w:rFonts w:ascii="FreeSerif" w:hAnsi="FreeSerif" w:cs="FreeSerif"/>
          <w:b/>
          <w:sz w:val="28"/>
          <w:szCs w:val="28"/>
        </w:rPr>
      </w:pPr>
      <w:r>
        <w:rPr>
          <w:rFonts w:ascii="FreeSerif" w:hAnsi="FreeSerif" w:eastAsia="FreeSerif" w:cs="FreeSerif"/>
          <w:b/>
          <w:sz w:val="28"/>
          <w:szCs w:val="28"/>
        </w:rPr>
        <w:t xml:space="preserve">РЕШЕНИЕ</w:t>
      </w:r>
      <w:r>
        <w:rPr>
          <w:rFonts w:ascii="FreeSerif" w:hAnsi="FreeSerif" w:cs="FreeSerif"/>
          <w:b/>
          <w:sz w:val="28"/>
          <w:szCs w:val="28"/>
        </w:rPr>
      </w:r>
      <w:r>
        <w:rPr>
          <w:rFonts w:ascii="FreeSerif" w:hAnsi="FreeSerif" w:cs="FreeSerif"/>
          <w:b/>
          <w:sz w:val="28"/>
          <w:szCs w:val="28"/>
        </w:rPr>
      </w:r>
    </w:p>
    <w:p>
      <w:pPr>
        <w:pStyle w:val="866"/>
        <w:jc w:val="center"/>
        <w:rPr>
          <w:rFonts w:ascii="FreeSerif" w:hAnsi="FreeSerif" w:cs="FreeSerif"/>
          <w:b/>
          <w:sz w:val="28"/>
          <w:szCs w:val="28"/>
        </w:rPr>
      </w:pPr>
      <w:r>
        <w:rPr>
          <w:rFonts w:ascii="FreeSerif" w:hAnsi="FreeSerif" w:eastAsia="FreeSerif" w:cs="FreeSerif"/>
          <w:b/>
          <w:sz w:val="28"/>
          <w:szCs w:val="28"/>
        </w:rPr>
      </w:r>
      <w:r>
        <w:rPr>
          <w:rFonts w:ascii="FreeSerif" w:hAnsi="FreeSerif" w:cs="FreeSerif"/>
          <w:b/>
          <w:sz w:val="28"/>
          <w:szCs w:val="28"/>
        </w:rPr>
      </w:r>
      <w:r>
        <w:rPr>
          <w:rFonts w:ascii="FreeSerif" w:hAnsi="FreeSerif" w:cs="FreeSerif"/>
          <w:b/>
          <w:sz w:val="28"/>
          <w:szCs w:val="28"/>
        </w:rPr>
      </w:r>
    </w:p>
    <w:p>
      <w:pPr>
        <w:pStyle w:val="866"/>
        <w:jc w:val="center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  <w:t xml:space="preserve">от </w:t>
      </w:r>
      <w:r>
        <w:rPr>
          <w:rFonts w:ascii="FreeSerif" w:hAnsi="FreeSerif" w:eastAsia="FreeSerif" w:cs="FreeSerif"/>
          <w:sz w:val="28"/>
          <w:szCs w:val="28"/>
        </w:rPr>
        <w:t xml:space="preserve">_______________</w:t>
      </w:r>
      <w:r>
        <w:rPr>
          <w:rFonts w:ascii="FreeSerif" w:hAnsi="FreeSerif" w:eastAsia="FreeSerif" w:cs="FreeSerif"/>
          <w:sz w:val="28"/>
          <w:szCs w:val="28"/>
        </w:rPr>
        <w:t xml:space="preserve">                      </w:t>
      </w:r>
      <w:r>
        <w:rPr>
          <w:rFonts w:ascii="FreeSerif" w:hAnsi="FreeSerif" w:eastAsia="FreeSerif" w:cs="FreeSerif"/>
          <w:sz w:val="28"/>
          <w:szCs w:val="28"/>
        </w:rPr>
        <w:t xml:space="preserve"> </w:t>
      </w:r>
      <w:r>
        <w:rPr>
          <w:rFonts w:ascii="FreeSerif" w:hAnsi="FreeSerif" w:eastAsia="FreeSerif" w:cs="FreeSerif"/>
          <w:sz w:val="28"/>
          <w:szCs w:val="28"/>
        </w:rPr>
        <w:t xml:space="preserve">                    </w:t>
      </w:r>
      <w:r>
        <w:rPr>
          <w:rFonts w:ascii="FreeSerif" w:hAnsi="FreeSerif" w:eastAsia="FreeSerif" w:cs="FreeSerif"/>
          <w:sz w:val="28"/>
          <w:szCs w:val="28"/>
        </w:rPr>
        <w:t xml:space="preserve">                  </w:t>
      </w:r>
      <w:r>
        <w:rPr>
          <w:rFonts w:ascii="FreeSerif" w:hAnsi="FreeSerif" w:eastAsia="FreeSerif" w:cs="FreeSerif"/>
          <w:sz w:val="28"/>
          <w:szCs w:val="28"/>
        </w:rPr>
        <w:t xml:space="preserve">                </w:t>
      </w:r>
      <w:r>
        <w:rPr>
          <w:rFonts w:ascii="FreeSerif" w:hAnsi="FreeSerif" w:eastAsia="FreeSerif" w:cs="FreeSerif"/>
          <w:sz w:val="28"/>
          <w:szCs w:val="28"/>
        </w:rPr>
        <w:t xml:space="preserve"> </w:t>
      </w:r>
      <w:r>
        <w:rPr>
          <w:rFonts w:ascii="FreeSerif" w:hAnsi="FreeSerif" w:eastAsia="FreeSerif" w:cs="FreeSerif"/>
          <w:sz w:val="28"/>
          <w:szCs w:val="28"/>
        </w:rPr>
        <w:t xml:space="preserve">  № </w:t>
      </w:r>
      <w:r>
        <w:rPr>
          <w:rFonts w:ascii="FreeSerif" w:hAnsi="FreeSerif" w:eastAsia="FreeSerif" w:cs="FreeSerif"/>
          <w:sz w:val="28"/>
          <w:szCs w:val="28"/>
        </w:rPr>
        <w:t xml:space="preserve">____</w:t>
      </w:r>
      <w:r>
        <w:rPr>
          <w:rFonts w:ascii="FreeSerif" w:hAnsi="FreeSerif" w:cs="FreeSerif"/>
          <w:sz w:val="28"/>
          <w:szCs w:val="28"/>
        </w:rPr>
      </w:r>
      <w:r>
        <w:rPr>
          <w:rFonts w:ascii="FreeSerif" w:hAnsi="FreeSerif" w:cs="FreeSerif"/>
          <w:sz w:val="28"/>
          <w:szCs w:val="28"/>
        </w:rPr>
      </w:r>
    </w:p>
    <w:p>
      <w:pPr>
        <w:pStyle w:val="866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</w:r>
      <w:r>
        <w:rPr>
          <w:rFonts w:ascii="FreeSerif" w:hAnsi="FreeSerif" w:cs="FreeSerif"/>
          <w:sz w:val="28"/>
          <w:szCs w:val="28"/>
        </w:rPr>
      </w:r>
      <w:r>
        <w:rPr>
          <w:rFonts w:ascii="FreeSerif" w:hAnsi="FreeSerif" w:cs="FreeSerif"/>
          <w:sz w:val="28"/>
          <w:szCs w:val="28"/>
        </w:rPr>
      </w:r>
    </w:p>
    <w:p>
      <w:pPr>
        <w:pStyle w:val="866"/>
        <w:jc w:val="center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  <w:t xml:space="preserve">станица Ленинградская</w:t>
      </w:r>
      <w:r>
        <w:rPr>
          <w:rFonts w:ascii="FreeSerif" w:hAnsi="FreeSerif" w:cs="FreeSerif"/>
          <w:sz w:val="28"/>
          <w:szCs w:val="28"/>
        </w:rPr>
      </w:r>
      <w:r>
        <w:rPr>
          <w:rFonts w:ascii="FreeSerif" w:hAnsi="FreeSerif" w:cs="FreeSerif"/>
          <w:sz w:val="28"/>
          <w:szCs w:val="28"/>
        </w:rPr>
      </w:r>
    </w:p>
    <w:p>
      <w:pPr>
        <w:pStyle w:val="866"/>
        <w:rPr>
          <w:rFonts w:ascii="FreeSerif" w:hAnsi="FreeSerif" w:cs="FreeSerif"/>
          <w:bCs/>
          <w:sz w:val="28"/>
          <w:szCs w:val="28"/>
        </w:rPr>
      </w:pPr>
      <w:r>
        <w:rPr>
          <w:rFonts w:ascii="FreeSerif" w:hAnsi="FreeSerif" w:eastAsia="FreeSerif" w:cs="FreeSerif"/>
          <w:bCs/>
          <w:sz w:val="28"/>
          <w:szCs w:val="28"/>
        </w:rPr>
      </w:r>
      <w:r>
        <w:rPr>
          <w:rFonts w:ascii="FreeSerif" w:hAnsi="FreeSerif" w:cs="FreeSerif"/>
          <w:bCs/>
          <w:sz w:val="28"/>
          <w:szCs w:val="28"/>
        </w:rPr>
      </w:r>
      <w:r>
        <w:rPr>
          <w:rFonts w:ascii="FreeSerif" w:hAnsi="FreeSerif" w:cs="FreeSerif"/>
          <w:bCs/>
          <w:sz w:val="28"/>
          <w:szCs w:val="28"/>
        </w:rPr>
      </w:r>
    </w:p>
    <w:p>
      <w:pPr>
        <w:pStyle w:val="866"/>
        <w:tabs>
          <w:tab w:val="left" w:pos="709" w:leader="none"/>
        </w:tabs>
        <w:ind w:right="83"/>
        <w:jc w:val="center"/>
        <w:rPr>
          <w:rFonts w:ascii="FreeSerif" w:hAnsi="FreeSerif" w:cs="FreeSerif"/>
          <w:b/>
          <w:bCs/>
          <w:sz w:val="28"/>
          <w:szCs w:val="28"/>
        </w:rPr>
      </w:pPr>
      <w:r>
        <w:rPr>
          <w:rFonts w:ascii="FreeSerif" w:hAnsi="FreeSerif" w:eastAsia="FreeSerif" w:cs="FreeSerif"/>
          <w:b/>
          <w:sz w:val="28"/>
          <w:szCs w:val="28"/>
        </w:rPr>
        <w:t xml:space="preserve">О внесении изменений в решение Совета</w:t>
      </w:r>
      <w:r>
        <w:rPr>
          <w:rFonts w:ascii="FreeSerif" w:hAnsi="FreeSerif" w:eastAsia="FreeSerif" w:cs="FreeSerif"/>
          <w:b/>
          <w:sz w:val="28"/>
          <w:szCs w:val="28"/>
        </w:rPr>
        <w:t xml:space="preserve"> Новоуманского сельского </w:t>
      </w:r>
      <w:r>
        <w:rPr>
          <w:rFonts w:ascii="FreeSerif" w:hAnsi="FreeSerif" w:eastAsia="FreeSerif" w:cs="FreeSerif"/>
          <w:b/>
          <w:sz w:val="28"/>
          <w:szCs w:val="28"/>
        </w:rPr>
        <w:t xml:space="preserve">       </w:t>
      </w:r>
      <w:r>
        <w:rPr>
          <w:rFonts w:ascii="FreeSerif" w:hAnsi="FreeSerif" w:eastAsia="FreeSerif" w:cs="FreeSerif"/>
          <w:b/>
          <w:sz w:val="28"/>
          <w:szCs w:val="28"/>
        </w:rPr>
        <w:t xml:space="preserve">посел</w:t>
      </w:r>
      <w:r>
        <w:rPr>
          <w:rFonts w:ascii="FreeSerif" w:hAnsi="FreeSerif" w:eastAsia="FreeSerif" w:cs="FreeSerif"/>
          <w:b/>
          <w:sz w:val="28"/>
          <w:szCs w:val="28"/>
        </w:rPr>
        <w:t xml:space="preserve">е</w:t>
      </w:r>
      <w:r>
        <w:rPr>
          <w:rFonts w:ascii="FreeSerif" w:hAnsi="FreeSerif" w:eastAsia="FreeSerif" w:cs="FreeSerif"/>
          <w:b/>
          <w:sz w:val="28"/>
          <w:szCs w:val="28"/>
        </w:rPr>
        <w:t xml:space="preserve">ния Ленинградского района от 27 января 2014 г. № 2 </w:t>
      </w:r>
      <w:r>
        <w:rPr>
          <w:rFonts w:ascii="FreeSerif" w:hAnsi="FreeSerif" w:eastAsia="FreeSerif" w:cs="FreeSerif"/>
          <w:b/>
          <w:sz w:val="28"/>
          <w:szCs w:val="28"/>
        </w:rPr>
      </w:r>
      <w:r>
        <w:rPr>
          <w:rFonts w:ascii="FreeSerif" w:hAnsi="FreeSerif" w:cs="FreeSerif"/>
          <w:b/>
          <w:bCs/>
          <w:sz w:val="28"/>
          <w:szCs w:val="28"/>
        </w:rPr>
      </w:r>
    </w:p>
    <w:p>
      <w:pPr>
        <w:tabs>
          <w:tab w:val="left" w:pos="709" w:leader="none"/>
        </w:tabs>
        <w:ind w:right="83"/>
        <w:jc w:val="center"/>
        <w:rPr>
          <w:rFonts w:ascii="FreeSerif" w:hAnsi="FreeSerif" w:cs="FreeSerif"/>
          <w:b/>
          <w:bCs/>
          <w:sz w:val="28"/>
          <w:szCs w:val="28"/>
        </w:rPr>
      </w:pPr>
      <w:r>
        <w:rPr>
          <w:rFonts w:ascii="FreeSerif" w:hAnsi="FreeSerif" w:eastAsia="FreeSerif" w:cs="FreeSerif"/>
          <w:b/>
          <w:sz w:val="28"/>
          <w:szCs w:val="28"/>
        </w:rPr>
        <w:t xml:space="preserve">«Об </w:t>
      </w:r>
      <w:r>
        <w:rPr>
          <w:rFonts w:ascii="FreeSerif" w:hAnsi="FreeSerif" w:eastAsia="FreeSerif" w:cs="FreeSerif"/>
          <w:b/>
          <w:sz w:val="28"/>
          <w:szCs w:val="28"/>
        </w:rPr>
        <w:t xml:space="preserve"> </w:t>
      </w:r>
      <w:r>
        <w:rPr>
          <w:rFonts w:ascii="FreeSerif" w:hAnsi="FreeSerif" w:eastAsia="FreeSerif" w:cs="FreeSerif"/>
          <w:b/>
          <w:sz w:val="28"/>
          <w:szCs w:val="28"/>
        </w:rPr>
        <w:t xml:space="preserve">утверждении «Правил землепользования и застройк</w:t>
      </w:r>
      <w:r>
        <w:rPr>
          <w:rFonts w:ascii="FreeSerif" w:hAnsi="FreeSerif" w:eastAsia="FreeSerif" w:cs="FreeSerif"/>
          <w:b/>
          <w:sz w:val="28"/>
          <w:szCs w:val="28"/>
        </w:rPr>
        <w:t xml:space="preserve">и территории </w:t>
      </w:r>
      <w:r>
        <w:rPr>
          <w:rFonts w:ascii="FreeSerif" w:hAnsi="FreeSerif" w:eastAsia="FreeSerif" w:cs="FreeSerif"/>
          <w:b/>
          <w:sz w:val="28"/>
          <w:szCs w:val="28"/>
        </w:rPr>
        <w:t xml:space="preserve">         </w:t>
      </w:r>
      <w:r>
        <w:rPr>
          <w:rFonts w:ascii="FreeSerif" w:hAnsi="FreeSerif" w:eastAsia="FreeSerif" w:cs="FreeSerif"/>
          <w:b/>
          <w:sz w:val="28"/>
          <w:szCs w:val="28"/>
        </w:rPr>
        <w:t xml:space="preserve">Новоуманского сельского посе</w:t>
      </w:r>
      <w:r>
        <w:rPr>
          <w:rFonts w:ascii="FreeSerif" w:hAnsi="FreeSerif" w:eastAsia="FreeSerif" w:cs="FreeSerif"/>
          <w:b/>
          <w:sz w:val="28"/>
          <w:szCs w:val="28"/>
        </w:rPr>
        <w:t xml:space="preserve">ления Ленинградского района</w:t>
      </w:r>
      <w:r>
        <w:rPr>
          <w:rFonts w:ascii="FreeSerif" w:hAnsi="FreeSerif" w:eastAsia="FreeSerif" w:cs="FreeSerif"/>
          <w:b/>
          <w:sz w:val="28"/>
          <w:szCs w:val="28"/>
        </w:rPr>
        <w:t xml:space="preserve">               </w:t>
      </w:r>
      <w:r>
        <w:rPr>
          <w:rFonts w:ascii="FreeSerif" w:hAnsi="FreeSerif" w:eastAsia="FreeSerif" w:cs="FreeSerif"/>
          <w:b/>
          <w:sz w:val="28"/>
          <w:szCs w:val="28"/>
        </w:rPr>
        <w:t xml:space="preserve"> Краснодарского края»</w:t>
      </w:r>
      <w:r>
        <w:rPr>
          <w:rFonts w:ascii="FreeSerif" w:hAnsi="FreeSerif" w:eastAsia="FreeSerif" w:cs="FreeSerif"/>
        </w:rPr>
      </w:r>
      <w:r>
        <w:rPr>
          <w:rFonts w:ascii="FreeSerif" w:hAnsi="FreeSerif" w:cs="FreeSerif"/>
          <w:b/>
          <w:bCs/>
          <w:sz w:val="28"/>
          <w:szCs w:val="28"/>
        </w:rPr>
      </w:r>
    </w:p>
    <w:p>
      <w:pPr>
        <w:pStyle w:val="866"/>
        <w:ind w:right="-284"/>
        <w:jc w:val="center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</w:r>
      <w:r>
        <w:rPr>
          <w:rFonts w:ascii="FreeSerif" w:hAnsi="FreeSerif" w:cs="FreeSerif"/>
          <w:sz w:val="28"/>
          <w:szCs w:val="28"/>
        </w:rPr>
      </w:r>
      <w:r>
        <w:rPr>
          <w:rFonts w:ascii="FreeSerif" w:hAnsi="FreeSerif" w:cs="FreeSerif"/>
          <w:sz w:val="28"/>
          <w:szCs w:val="28"/>
        </w:rPr>
      </w:r>
    </w:p>
    <w:p>
      <w:pPr>
        <w:pStyle w:val="866"/>
        <w:ind w:right="-58" w:firstLine="709"/>
        <w:jc w:val="both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  <w:t xml:space="preserve">В соответствии со статьями </w:t>
      </w:r>
      <w:r>
        <w:rPr>
          <w:rFonts w:ascii="FreeSerif" w:hAnsi="FreeSerif" w:eastAsia="FreeSerif" w:cs="FreeSerif"/>
          <w:color w:val="000000"/>
          <w:sz w:val="28"/>
          <w:szCs w:val="28"/>
        </w:rPr>
        <w:t xml:space="preserve">31-33 Градостроительного кодекса Росси</w:t>
      </w:r>
      <w:r>
        <w:rPr>
          <w:rFonts w:ascii="FreeSerif" w:hAnsi="FreeSerif" w:eastAsia="FreeSerif" w:cs="FreeSerif"/>
          <w:color w:val="000000"/>
          <w:sz w:val="28"/>
          <w:szCs w:val="28"/>
        </w:rPr>
        <w:t xml:space="preserve">й</w:t>
      </w:r>
      <w:r>
        <w:rPr>
          <w:rFonts w:ascii="FreeSerif" w:hAnsi="FreeSerif" w:eastAsia="FreeSerif" w:cs="FreeSerif"/>
          <w:color w:val="000000"/>
          <w:sz w:val="28"/>
          <w:szCs w:val="28"/>
        </w:rPr>
        <w:t xml:space="preserve">ской Федерации, Федеральным законом от 6 октября 2003 г. № 131-ФЗ «Об общих принципах организации местного самоуправления в Российской Фед</w:t>
      </w:r>
      <w:r>
        <w:rPr>
          <w:rFonts w:ascii="FreeSerif" w:hAnsi="FreeSerif" w:eastAsia="FreeSerif" w:cs="FreeSerif"/>
          <w:color w:val="000000"/>
          <w:sz w:val="28"/>
          <w:szCs w:val="28"/>
        </w:rPr>
        <w:t xml:space="preserve">е</w:t>
      </w:r>
      <w:r>
        <w:rPr>
          <w:rFonts w:ascii="FreeSerif" w:hAnsi="FreeSerif" w:eastAsia="FreeSerif" w:cs="FreeSerif"/>
          <w:color w:val="000000"/>
          <w:sz w:val="28"/>
          <w:szCs w:val="28"/>
        </w:rPr>
        <w:t xml:space="preserve">рации»</w:t>
      </w:r>
      <w:r>
        <w:rPr>
          <w:rFonts w:ascii="FreeSerif" w:hAnsi="FreeSerif" w:eastAsia="FreeSerif" w:cs="FreeSerif"/>
          <w:sz w:val="28"/>
          <w:szCs w:val="28"/>
        </w:rPr>
        <w:t xml:space="preserve">, на основании заключени</w:t>
      </w:r>
      <w:r>
        <w:rPr>
          <w:rFonts w:ascii="FreeSerif" w:hAnsi="FreeSerif" w:eastAsia="FreeSerif" w:cs="FreeSerif"/>
          <w:sz w:val="28"/>
          <w:szCs w:val="28"/>
        </w:rPr>
        <w:t xml:space="preserve">й</w:t>
      </w:r>
      <w:r>
        <w:rPr>
          <w:rFonts w:ascii="FreeSerif" w:hAnsi="FreeSerif" w:eastAsia="FreeSerif" w:cs="FreeSerif"/>
          <w:sz w:val="28"/>
          <w:szCs w:val="28"/>
        </w:rPr>
        <w:t xml:space="preserve"> о результатах публичных слушаний по проекту решения Совета муниципального образования Ленинградский район </w:t>
      </w:r>
      <w:r>
        <w:rPr>
          <w:rFonts w:ascii="FreeSerif" w:hAnsi="FreeSerif" w:eastAsia="FreeSerif" w:cs="FreeSerif"/>
          <w:sz w:val="28"/>
          <w:szCs w:val="28"/>
        </w:rPr>
        <w:t xml:space="preserve">«О внесении изменений в решение Совета</w:t>
      </w:r>
      <w:r>
        <w:rPr>
          <w:rFonts w:ascii="FreeSerif" w:hAnsi="FreeSerif" w:eastAsia="FreeSerif" w:cs="FreeSerif"/>
          <w:sz w:val="28"/>
          <w:szCs w:val="28"/>
        </w:rPr>
        <w:t xml:space="preserve"> Новоуманского сельского поселе</w:t>
      </w:r>
      <w:r>
        <w:rPr>
          <w:rFonts w:ascii="FreeSerif" w:hAnsi="FreeSerif" w:eastAsia="FreeSerif" w:cs="FreeSerif"/>
          <w:sz w:val="28"/>
          <w:szCs w:val="28"/>
        </w:rPr>
        <w:t xml:space="preserve">ния Ленинградского района от 27 января 2014 г. № 2 «Об утверждении «Правил землепользования и застройк</w:t>
      </w:r>
      <w:r>
        <w:rPr>
          <w:rFonts w:ascii="FreeSerif" w:hAnsi="FreeSerif" w:eastAsia="FreeSerif" w:cs="FreeSerif"/>
          <w:sz w:val="28"/>
          <w:szCs w:val="28"/>
        </w:rPr>
        <w:t xml:space="preserve">и территории Новоуманского сельско</w:t>
      </w:r>
      <w:r>
        <w:rPr>
          <w:rFonts w:ascii="FreeSerif" w:hAnsi="FreeSerif" w:eastAsia="FreeSerif" w:cs="FreeSerif"/>
          <w:sz w:val="28"/>
          <w:szCs w:val="28"/>
        </w:rPr>
        <w:t xml:space="preserve">го поселения Ленинградского района Краснодарского края» </w:t>
      </w:r>
      <w:r>
        <w:rPr>
          <w:rFonts w:ascii="FreeSerif" w:hAnsi="FreeSerif" w:eastAsia="FreeSerif" w:cs="FreeSerif"/>
          <w:sz w:val="28"/>
          <w:szCs w:val="28"/>
        </w:rPr>
        <w:t xml:space="preserve">от </w:t>
      </w:r>
      <w:r>
        <w:rPr>
          <w:rFonts w:ascii="FreeSerif" w:hAnsi="FreeSerif" w:eastAsia="FreeSerif" w:cs="FreeSerif"/>
          <w:sz w:val="28"/>
          <w:szCs w:val="28"/>
        </w:rPr>
        <w:t xml:space="preserve">15</w:t>
      </w:r>
      <w:r>
        <w:rPr>
          <w:rFonts w:ascii="FreeSerif" w:hAnsi="FreeSerif" w:eastAsia="FreeSerif" w:cs="FreeSerif"/>
          <w:sz w:val="28"/>
          <w:szCs w:val="28"/>
        </w:rPr>
        <w:t xml:space="preserve"> </w:t>
      </w:r>
      <w:r>
        <w:rPr>
          <w:rFonts w:ascii="FreeSerif" w:hAnsi="FreeSerif" w:eastAsia="FreeSerif" w:cs="FreeSerif"/>
          <w:sz w:val="28"/>
          <w:szCs w:val="28"/>
        </w:rPr>
        <w:t xml:space="preserve">ноября</w:t>
      </w:r>
      <w:r>
        <w:rPr>
          <w:rFonts w:ascii="FreeSerif" w:hAnsi="FreeSerif" w:eastAsia="FreeSerif" w:cs="FreeSerif"/>
          <w:sz w:val="28"/>
          <w:szCs w:val="28"/>
        </w:rPr>
        <w:t xml:space="preserve"> 2023</w:t>
      </w:r>
      <w:r>
        <w:rPr>
          <w:rFonts w:ascii="FreeSerif" w:hAnsi="FreeSerif" w:eastAsia="FreeSerif" w:cs="FreeSerif"/>
          <w:sz w:val="28"/>
          <w:szCs w:val="28"/>
        </w:rPr>
        <w:t xml:space="preserve"> г., Совет м</w:t>
      </w:r>
      <w:r>
        <w:rPr>
          <w:rFonts w:ascii="FreeSerif" w:hAnsi="FreeSerif" w:eastAsia="FreeSerif" w:cs="FreeSerif"/>
          <w:sz w:val="28"/>
          <w:szCs w:val="28"/>
        </w:rPr>
        <w:t xml:space="preserve">у</w:t>
      </w:r>
      <w:r>
        <w:rPr>
          <w:rFonts w:ascii="FreeSerif" w:hAnsi="FreeSerif" w:eastAsia="FreeSerif" w:cs="FreeSerif"/>
          <w:sz w:val="28"/>
          <w:szCs w:val="28"/>
        </w:rPr>
        <w:t xml:space="preserve">ниципального образования Ленинградский район </w:t>
      </w:r>
      <w:r>
        <w:rPr>
          <w:rFonts w:ascii="FreeSerif" w:hAnsi="FreeSerif" w:eastAsia="FreeSerif" w:cs="FreeSerif"/>
          <w:sz w:val="28"/>
          <w:szCs w:val="28"/>
        </w:rPr>
        <w:t xml:space="preserve">р е ш и л:</w:t>
      </w:r>
      <w:r>
        <w:rPr>
          <w:rFonts w:ascii="FreeSerif" w:hAnsi="FreeSerif" w:cs="FreeSerif"/>
          <w:sz w:val="28"/>
          <w:szCs w:val="28"/>
        </w:rPr>
      </w:r>
      <w:r>
        <w:rPr>
          <w:rFonts w:ascii="FreeSerif" w:hAnsi="FreeSerif" w:cs="FreeSerif"/>
          <w:sz w:val="28"/>
          <w:szCs w:val="28"/>
        </w:rPr>
      </w:r>
    </w:p>
    <w:p>
      <w:pPr>
        <w:pStyle w:val="866"/>
        <w:ind w:right="-58" w:firstLine="709"/>
        <w:jc w:val="both"/>
        <w:rPr>
          <w:rFonts w:ascii="FreeSerif" w:hAnsi="FreeSerif" w:cs="FreeSerif"/>
          <w:color w:val="000000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  <w:t xml:space="preserve">1. </w:t>
      </w:r>
      <w:r>
        <w:rPr>
          <w:rFonts w:ascii="FreeSerif" w:hAnsi="FreeSerif" w:eastAsia="FreeSerif" w:cs="FreeSerif"/>
          <w:sz w:val="28"/>
          <w:szCs w:val="28"/>
        </w:rPr>
        <w:t xml:space="preserve">В</w:t>
      </w:r>
      <w:r>
        <w:rPr>
          <w:rFonts w:ascii="FreeSerif" w:hAnsi="FreeSerif" w:eastAsia="FreeSerif" w:cs="FreeSerif"/>
          <w:sz w:val="28"/>
          <w:szCs w:val="28"/>
        </w:rPr>
        <w:t xml:space="preserve">нес</w:t>
      </w:r>
      <w:r>
        <w:rPr>
          <w:rFonts w:ascii="FreeSerif" w:hAnsi="FreeSerif" w:eastAsia="FreeSerif" w:cs="FreeSerif"/>
          <w:sz w:val="28"/>
          <w:szCs w:val="28"/>
        </w:rPr>
        <w:t xml:space="preserve">ти </w:t>
      </w:r>
      <w:r>
        <w:rPr>
          <w:rFonts w:ascii="FreeSerif" w:hAnsi="FreeSerif" w:eastAsia="FreeSerif" w:cs="FreeSerif"/>
          <w:sz w:val="28"/>
          <w:szCs w:val="28"/>
        </w:rPr>
        <w:t xml:space="preserve">в </w:t>
      </w:r>
      <w:r>
        <w:rPr>
          <w:rFonts w:ascii="FreeSerif" w:hAnsi="FreeSerif" w:eastAsia="FreeSerif" w:cs="FreeSerif"/>
          <w:sz w:val="28"/>
          <w:szCs w:val="28"/>
        </w:rPr>
        <w:t xml:space="preserve">решение Совета </w:t>
      </w:r>
      <w:r>
        <w:rPr>
          <w:rFonts w:ascii="FreeSerif" w:hAnsi="FreeSerif" w:eastAsia="FreeSerif" w:cs="FreeSerif"/>
          <w:sz w:val="28"/>
          <w:szCs w:val="28"/>
        </w:rPr>
        <w:t xml:space="preserve">Новоуманского</w:t>
      </w:r>
      <w:r>
        <w:rPr>
          <w:rFonts w:ascii="FreeSerif" w:hAnsi="FreeSerif" w:eastAsia="FreeSerif" w:cs="FreeSerif"/>
          <w:sz w:val="28"/>
          <w:szCs w:val="28"/>
        </w:rPr>
        <w:t xml:space="preserve"> сельского поселения Ленинградского района </w:t>
      </w:r>
      <w:r>
        <w:rPr>
          <w:rFonts w:ascii="FreeSerif" w:hAnsi="FreeSerif" w:eastAsia="FreeSerif" w:cs="FreeSerif"/>
          <w:sz w:val="28"/>
          <w:szCs w:val="28"/>
        </w:rPr>
        <w:t xml:space="preserve">от 27 января 2014 г. № 2 «Об утверждени</w:t>
      </w:r>
      <w:r>
        <w:rPr>
          <w:rFonts w:ascii="FreeSerif" w:hAnsi="FreeSerif" w:eastAsia="FreeSerif" w:cs="FreeSerif"/>
          <w:sz w:val="28"/>
          <w:szCs w:val="28"/>
        </w:rPr>
        <w:t xml:space="preserve">и «Правил землепользования и за</w:t>
      </w:r>
      <w:r>
        <w:rPr>
          <w:rFonts w:ascii="FreeSerif" w:hAnsi="FreeSerif" w:eastAsia="FreeSerif" w:cs="FreeSerif"/>
          <w:sz w:val="28"/>
          <w:szCs w:val="28"/>
        </w:rPr>
        <w:t xml:space="preserve">стройки т</w:t>
      </w:r>
      <w:r>
        <w:rPr>
          <w:rFonts w:ascii="FreeSerif" w:hAnsi="FreeSerif" w:eastAsia="FreeSerif" w:cs="FreeSerif"/>
          <w:sz w:val="28"/>
          <w:szCs w:val="28"/>
        </w:rPr>
        <w:t xml:space="preserve">ерритории Новоуманского сельско</w:t>
      </w:r>
      <w:r>
        <w:rPr>
          <w:rFonts w:ascii="FreeSerif" w:hAnsi="FreeSerif" w:eastAsia="FreeSerif" w:cs="FreeSerif"/>
          <w:sz w:val="28"/>
          <w:szCs w:val="28"/>
        </w:rPr>
        <w:t xml:space="preserve">го поселения Ленинградского района Краснодарского края» (с изменениями от 25 марта 2021 г., 30 марта 2023 г.)</w:t>
      </w:r>
      <w:r>
        <w:rPr>
          <w:rFonts w:ascii="FreeSerif" w:hAnsi="FreeSerif" w:eastAsia="FreeSerif" w:cs="FreeSerif"/>
          <w:sz w:val="28"/>
          <w:szCs w:val="28"/>
        </w:rPr>
        <w:t xml:space="preserve">, </w:t>
      </w:r>
      <w:r>
        <w:rPr>
          <w:rFonts w:ascii="FreeSerif" w:hAnsi="FreeSerif" w:eastAsia="FreeSerif" w:cs="FreeSerif"/>
          <w:sz w:val="28"/>
          <w:szCs w:val="28"/>
        </w:rPr>
        <w:t xml:space="preserve">изменения, </w:t>
      </w:r>
      <w:r>
        <w:rPr>
          <w:rFonts w:ascii="FreeSerif" w:hAnsi="FreeSerif" w:eastAsia="FreeSerif" w:cs="FreeSerif"/>
          <w:color w:val="000000"/>
          <w:sz w:val="28"/>
          <w:szCs w:val="28"/>
        </w:rPr>
        <w:t xml:space="preserve">изложив приложение к решению в новой редакции (приложение).</w:t>
      </w:r>
      <w:r>
        <w:rPr>
          <w:rFonts w:ascii="FreeSerif" w:hAnsi="FreeSerif" w:cs="FreeSerif"/>
          <w:color w:val="000000"/>
          <w:sz w:val="28"/>
          <w:szCs w:val="28"/>
        </w:rPr>
      </w:r>
      <w:r>
        <w:rPr>
          <w:rFonts w:ascii="FreeSerif" w:hAnsi="FreeSerif" w:cs="FreeSerif"/>
          <w:color w:val="000000"/>
          <w:sz w:val="28"/>
          <w:szCs w:val="28"/>
        </w:rPr>
      </w:r>
    </w:p>
    <w:p>
      <w:pPr>
        <w:pStyle w:val="886"/>
        <w:ind w:left="0" w:right="-58" w:firstLine="709"/>
        <w:jc w:val="both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  <w:lang w:val="ru-RU"/>
        </w:rPr>
        <w:t xml:space="preserve">2</w:t>
      </w:r>
      <w:r>
        <w:rPr>
          <w:rFonts w:ascii="FreeSerif" w:hAnsi="FreeSerif" w:eastAsia="FreeSerif" w:cs="FreeSerif"/>
          <w:sz w:val="28"/>
          <w:szCs w:val="28"/>
          <w:lang w:val="ru-RU"/>
        </w:rPr>
        <w:t xml:space="preserve">. </w:t>
      </w:r>
      <w:r>
        <w:rPr>
          <w:rFonts w:ascii="FreeSerif" w:hAnsi="FreeSerif" w:eastAsia="FreeSerif" w:cs="FreeSerif"/>
          <w:sz w:val="28"/>
          <w:szCs w:val="28"/>
          <w:lang w:val="ru-RU"/>
        </w:rPr>
        <w:t xml:space="preserve">У</w:t>
      </w:r>
      <w:r>
        <w:rPr>
          <w:rFonts w:ascii="FreeSerif" w:hAnsi="FreeSerif" w:eastAsia="FreeSerif" w:cs="FreeSerif"/>
          <w:sz w:val="28"/>
          <w:szCs w:val="28"/>
          <w:lang w:val="ru-RU"/>
        </w:rPr>
        <w:t xml:space="preserve">правлению архитектуры и градостроительства администрации муниципального образования Ленинградский район </w:t>
      </w:r>
      <w:r>
        <w:rPr>
          <w:rFonts w:ascii="FreeSerif" w:hAnsi="FreeSerif" w:eastAsia="FreeSerif" w:cs="FreeSerif"/>
          <w:sz w:val="28"/>
          <w:szCs w:val="28"/>
          <w:lang w:val="ru-RU"/>
        </w:rPr>
        <w:t xml:space="preserve">(Чуркин А.А.) обеспечить официальное опубликование </w:t>
      </w:r>
      <w:r>
        <w:rPr>
          <w:rFonts w:ascii="FreeSerif" w:hAnsi="FreeSerif" w:eastAsia="FreeSerif" w:cs="FreeSerif"/>
          <w:sz w:val="28"/>
          <w:szCs w:val="28"/>
          <w:lang w:val="ru-RU"/>
        </w:rPr>
        <w:t xml:space="preserve">и размещение </w:t>
      </w:r>
      <w:r>
        <w:rPr>
          <w:rFonts w:ascii="FreeSerif" w:hAnsi="FreeSerif" w:eastAsia="FreeSerif" w:cs="FreeSerif"/>
          <w:sz w:val="28"/>
          <w:szCs w:val="28"/>
          <w:lang w:val="ru-RU"/>
        </w:rPr>
        <w:t xml:space="preserve">настоящего решения на официальном интернет-портале </w:t>
      </w:r>
      <w:r>
        <w:rPr>
          <w:rFonts w:ascii="FreeSerif" w:hAnsi="FreeSerif" w:eastAsia="FreeSerif" w:cs="FreeSerif"/>
          <w:sz w:val="28"/>
          <w:szCs w:val="28"/>
          <w:lang w:val="ru-RU"/>
        </w:rPr>
        <w:t xml:space="preserve">администрации </w:t>
      </w:r>
      <w:r>
        <w:rPr>
          <w:rFonts w:ascii="FreeSerif" w:hAnsi="FreeSerif" w:eastAsia="FreeSerif" w:cs="FreeSerif"/>
          <w:sz w:val="28"/>
          <w:szCs w:val="28"/>
          <w:lang w:val="ru-RU"/>
        </w:rPr>
        <w:t xml:space="preserve">муниципального образования Ленинградский район (</w:t>
      </w:r>
      <w:r>
        <w:rPr>
          <w:rFonts w:ascii="FreeSerif" w:hAnsi="FreeSerif" w:eastAsia="FreeSerif" w:cs="FreeSerif"/>
          <w:sz w:val="28"/>
          <w:szCs w:val="28"/>
          <w:lang w:eastAsia="ar-SA"/>
        </w:rPr>
        <w:t xml:space="preserve">www</w:t>
      </w:r>
      <w:r>
        <w:rPr>
          <w:rFonts w:ascii="FreeSerif" w:hAnsi="FreeSerif" w:eastAsia="FreeSerif" w:cs="FreeSerif"/>
          <w:sz w:val="28"/>
          <w:szCs w:val="28"/>
          <w:lang w:val="ru-RU" w:eastAsia="ar-SA"/>
        </w:rPr>
        <w:t xml:space="preserve">.</w:t>
      </w:r>
      <w:r>
        <w:rPr>
          <w:rFonts w:ascii="FreeSerif" w:hAnsi="FreeSerif" w:eastAsia="FreeSerif" w:cs="FreeSerif"/>
          <w:sz w:val="28"/>
          <w:szCs w:val="28"/>
          <w:lang w:eastAsia="ar-SA"/>
        </w:rPr>
        <w:t xml:space="preserve">adminlenkub</w:t>
      </w:r>
      <w:r>
        <w:rPr>
          <w:rFonts w:ascii="FreeSerif" w:hAnsi="FreeSerif" w:eastAsia="FreeSerif" w:cs="FreeSerif"/>
          <w:sz w:val="28"/>
          <w:szCs w:val="28"/>
          <w:lang w:val="ru-RU" w:eastAsia="ar-SA"/>
        </w:rPr>
        <w:t xml:space="preserve">.</w:t>
      </w:r>
      <w:r>
        <w:rPr>
          <w:rFonts w:ascii="FreeSerif" w:hAnsi="FreeSerif" w:eastAsia="FreeSerif" w:cs="FreeSerif"/>
          <w:sz w:val="28"/>
          <w:szCs w:val="28"/>
          <w:lang w:eastAsia="ar-SA"/>
        </w:rPr>
        <w:t xml:space="preserve">ru</w:t>
      </w:r>
      <w:r>
        <w:rPr>
          <w:rFonts w:ascii="FreeSerif" w:hAnsi="FreeSerif" w:eastAsia="FreeSerif" w:cs="FreeSerif"/>
          <w:sz w:val="28"/>
          <w:szCs w:val="28"/>
          <w:lang w:val="ru-RU"/>
        </w:rPr>
        <w:t xml:space="preserve">).</w:t>
      </w:r>
      <w:r>
        <w:rPr>
          <w:rFonts w:ascii="FreeSerif" w:hAnsi="FreeSerif" w:cs="FreeSerif"/>
          <w:sz w:val="28"/>
          <w:szCs w:val="28"/>
        </w:rPr>
      </w:r>
      <w:r>
        <w:rPr>
          <w:rFonts w:ascii="FreeSerif" w:hAnsi="FreeSerif" w:cs="FreeSerif"/>
          <w:sz w:val="28"/>
          <w:szCs w:val="28"/>
        </w:rPr>
      </w:r>
    </w:p>
    <w:p>
      <w:pPr>
        <w:pStyle w:val="873"/>
        <w:ind w:right="-58" w:firstLine="709"/>
        <w:rPr>
          <w:rFonts w:ascii="FreeSerif" w:hAnsi="FreeSerif" w:cs="FreeSerif"/>
          <w:szCs w:val="28"/>
        </w:rPr>
      </w:pPr>
      <w:r>
        <w:rPr>
          <w:rFonts w:ascii="FreeSerif" w:hAnsi="FreeSerif" w:eastAsia="FreeSerif" w:cs="FreeSerif"/>
          <w:szCs w:val="28"/>
        </w:rPr>
        <w:t xml:space="preserve">3</w:t>
      </w:r>
      <w:r>
        <w:rPr>
          <w:rFonts w:ascii="FreeSerif" w:hAnsi="FreeSerif" w:eastAsia="FreeSerif" w:cs="FreeSerif"/>
          <w:szCs w:val="28"/>
        </w:rPr>
        <w:t xml:space="preserve">. </w:t>
      </w:r>
      <w:r>
        <w:rPr>
          <w:rFonts w:ascii="FreeSerif" w:hAnsi="FreeSerif" w:eastAsia="FreeSerif" w:cs="FreeSerif"/>
          <w:szCs w:val="28"/>
        </w:rPr>
        <w:t xml:space="preserve">Контроль за </w:t>
      </w:r>
      <w:r>
        <w:rPr>
          <w:rFonts w:ascii="FreeSerif" w:hAnsi="FreeSerif" w:eastAsia="FreeSerif" w:cs="FreeSerif"/>
          <w:szCs w:val="28"/>
        </w:rPr>
        <w:t xml:space="preserve">ис</w:t>
      </w:r>
      <w:r>
        <w:rPr>
          <w:rFonts w:ascii="FreeSerif" w:hAnsi="FreeSerif" w:eastAsia="FreeSerif" w:cs="FreeSerif"/>
          <w:szCs w:val="28"/>
        </w:rPr>
        <w:t xml:space="preserve">полнением </w:t>
      </w:r>
      <w:r>
        <w:rPr>
          <w:rFonts w:ascii="FreeSerif" w:hAnsi="FreeSerif" w:eastAsia="FreeSerif" w:cs="FreeSerif"/>
          <w:szCs w:val="28"/>
        </w:rPr>
        <w:t xml:space="preserve">данного решения </w:t>
      </w:r>
      <w:r>
        <w:rPr>
          <w:rFonts w:ascii="FreeSerif" w:hAnsi="FreeSerif" w:eastAsia="FreeSerif" w:cs="FreeSerif"/>
          <w:szCs w:val="28"/>
        </w:rPr>
        <w:t xml:space="preserve">возло</w:t>
      </w:r>
      <w:r>
        <w:rPr>
          <w:rFonts w:ascii="FreeSerif" w:hAnsi="FreeSerif" w:eastAsia="FreeSerif" w:cs="FreeSerif"/>
          <w:szCs w:val="28"/>
        </w:rPr>
        <w:t xml:space="preserve">жить на комиссию Совета муниципального образования Ленинградский район по вопросам агр</w:t>
      </w:r>
      <w:r>
        <w:rPr>
          <w:rFonts w:ascii="FreeSerif" w:hAnsi="FreeSerif" w:eastAsia="FreeSerif" w:cs="FreeSerif"/>
          <w:szCs w:val="28"/>
        </w:rPr>
        <w:t xml:space="preserve">о</w:t>
      </w:r>
      <w:r>
        <w:rPr>
          <w:rFonts w:ascii="FreeSerif" w:hAnsi="FreeSerif" w:eastAsia="FreeSerif" w:cs="FreeSerif"/>
          <w:szCs w:val="28"/>
        </w:rPr>
        <w:t xml:space="preserve">промышленного комплекса, транспо</w:t>
      </w:r>
      <w:r>
        <w:rPr>
          <w:rFonts w:ascii="FreeSerif" w:hAnsi="FreeSerif" w:eastAsia="FreeSerif" w:cs="FreeSerif"/>
          <w:szCs w:val="28"/>
        </w:rPr>
        <w:t xml:space="preserve">рта, связи, строительства и ЖКХ</w:t>
      </w:r>
      <w:r>
        <w:rPr>
          <w:rFonts w:ascii="FreeSerif" w:hAnsi="FreeSerif" w:eastAsia="FreeSerif" w:cs="FreeSerif"/>
          <w:szCs w:val="28"/>
        </w:rPr>
        <w:t xml:space="preserve"> </w:t>
      </w:r>
      <w:r>
        <w:rPr>
          <w:rFonts w:ascii="FreeSerif" w:hAnsi="FreeSerif" w:eastAsia="FreeSerif" w:cs="FreeSerif"/>
          <w:szCs w:val="28"/>
        </w:rPr>
        <w:t xml:space="preserve">(Безлю</w:t>
      </w:r>
      <w:r>
        <w:rPr>
          <w:rFonts w:ascii="FreeSerif" w:hAnsi="FreeSerif" w:eastAsia="FreeSerif" w:cs="FreeSerif"/>
          <w:szCs w:val="28"/>
        </w:rPr>
        <w:t xml:space="preserve">д</w:t>
      </w:r>
      <w:r>
        <w:rPr>
          <w:rFonts w:ascii="FreeSerif" w:hAnsi="FreeSerif" w:eastAsia="FreeSerif" w:cs="FreeSerif"/>
          <w:szCs w:val="28"/>
        </w:rPr>
        <w:t xml:space="preserve">ский А.Л.)</w:t>
      </w:r>
      <w:r>
        <w:rPr>
          <w:rFonts w:ascii="FreeSerif" w:hAnsi="FreeSerif" w:eastAsia="FreeSerif" w:cs="FreeSerif"/>
          <w:szCs w:val="28"/>
        </w:rPr>
        <w:t xml:space="preserve">.</w:t>
      </w:r>
      <w:r>
        <w:rPr>
          <w:rFonts w:ascii="FreeSerif" w:hAnsi="FreeSerif" w:cs="FreeSerif"/>
          <w:szCs w:val="28"/>
        </w:rPr>
      </w:r>
      <w:r>
        <w:rPr>
          <w:rFonts w:ascii="FreeSerif" w:hAnsi="FreeSerif" w:cs="FreeSerif"/>
          <w:szCs w:val="28"/>
        </w:rPr>
      </w:r>
    </w:p>
    <w:p>
      <w:pPr>
        <w:pStyle w:val="866"/>
        <w:ind w:right="-58" w:firstLine="709"/>
        <w:jc w:val="both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  <w:t xml:space="preserve">4</w:t>
      </w:r>
      <w:r>
        <w:rPr>
          <w:rFonts w:ascii="FreeSerif" w:hAnsi="FreeSerif" w:eastAsia="FreeSerif" w:cs="FreeSerif"/>
          <w:sz w:val="28"/>
          <w:szCs w:val="28"/>
        </w:rPr>
        <w:t xml:space="preserve">. </w:t>
      </w:r>
      <w:r>
        <w:rPr>
          <w:rFonts w:ascii="FreeSerif" w:hAnsi="FreeSerif" w:eastAsia="FreeSerif" w:cs="FreeSerif"/>
          <w:sz w:val="28"/>
          <w:szCs w:val="28"/>
        </w:rPr>
        <w:t xml:space="preserve">Настоящее решение вступает в силу со дня его официального опубликования</w:t>
      </w:r>
      <w:r>
        <w:rPr>
          <w:rFonts w:ascii="FreeSerif" w:hAnsi="FreeSerif" w:eastAsia="FreeSerif" w:cs="FreeSerif"/>
          <w:sz w:val="28"/>
          <w:szCs w:val="28"/>
          <w:lang w:eastAsia="ar-SA"/>
        </w:rPr>
        <w:t xml:space="preserve">.</w:t>
      </w:r>
      <w:r>
        <w:rPr>
          <w:rFonts w:ascii="FreeSerif" w:hAnsi="FreeSerif" w:cs="FreeSerif"/>
          <w:sz w:val="28"/>
          <w:szCs w:val="28"/>
        </w:rPr>
      </w:r>
      <w:r>
        <w:rPr>
          <w:rFonts w:ascii="FreeSerif" w:hAnsi="FreeSerif" w:cs="FreeSerif"/>
          <w:sz w:val="28"/>
          <w:szCs w:val="28"/>
        </w:rPr>
      </w:r>
    </w:p>
    <w:p>
      <w:pPr>
        <w:pStyle w:val="866"/>
        <w:tabs>
          <w:tab w:val="num" w:pos="-100" w:leader="none"/>
        </w:tabs>
        <w:ind w:right="-58" w:firstLine="709"/>
        <w:jc w:val="both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</w:r>
      <w:r>
        <w:rPr>
          <w:rFonts w:ascii="FreeSerif" w:hAnsi="FreeSerif" w:cs="FreeSerif"/>
          <w:sz w:val="28"/>
          <w:szCs w:val="28"/>
        </w:rPr>
      </w:r>
      <w:r>
        <w:rPr>
          <w:rFonts w:ascii="FreeSerif" w:hAnsi="FreeSerif" w:cs="FreeSerif"/>
          <w:sz w:val="28"/>
          <w:szCs w:val="28"/>
        </w:rPr>
      </w:r>
    </w:p>
    <w:p>
      <w:pPr>
        <w:pStyle w:val="866"/>
        <w:ind w:right="-58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  <w:t xml:space="preserve">Г</w:t>
      </w:r>
      <w:r>
        <w:rPr>
          <w:rFonts w:ascii="FreeSerif" w:hAnsi="FreeSerif" w:eastAsia="FreeSerif" w:cs="FreeSerif"/>
          <w:sz w:val="28"/>
          <w:szCs w:val="28"/>
        </w:rPr>
        <w:t xml:space="preserve">лав</w:t>
      </w:r>
      <w:r>
        <w:rPr>
          <w:rFonts w:ascii="FreeSerif" w:hAnsi="FreeSerif" w:eastAsia="FreeSerif" w:cs="FreeSerif"/>
          <w:sz w:val="28"/>
          <w:szCs w:val="28"/>
        </w:rPr>
        <w:t xml:space="preserve">а</w:t>
      </w:r>
      <w:r>
        <w:rPr>
          <w:rFonts w:ascii="FreeSerif" w:hAnsi="FreeSerif" w:eastAsia="FreeSerif" w:cs="FreeSerif"/>
          <w:sz w:val="28"/>
          <w:szCs w:val="28"/>
        </w:rPr>
        <w:t xml:space="preserve"> муниципального образования</w:t>
      </w:r>
      <w:r>
        <w:rPr>
          <w:rFonts w:ascii="FreeSerif" w:hAnsi="FreeSerif" w:cs="FreeSerif"/>
          <w:sz w:val="28"/>
          <w:szCs w:val="28"/>
        </w:rPr>
      </w:r>
      <w:r>
        <w:rPr>
          <w:rFonts w:ascii="FreeSerif" w:hAnsi="FreeSerif" w:cs="FreeSerif"/>
          <w:sz w:val="28"/>
          <w:szCs w:val="28"/>
        </w:rPr>
      </w:r>
    </w:p>
    <w:p>
      <w:pPr>
        <w:pStyle w:val="866"/>
        <w:ind w:right="-58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  <w:t xml:space="preserve">Ленинградский район</w:t>
        <w:tab/>
        <w:tab/>
        <w:t xml:space="preserve"> </w:t>
        <w:tab/>
        <w:tab/>
        <w:tab/>
        <w:tab/>
        <w:tab/>
        <w:t xml:space="preserve">   </w:t>
      </w:r>
      <w:r>
        <w:rPr>
          <w:rFonts w:ascii="FreeSerif" w:hAnsi="FreeSerif" w:eastAsia="FreeSerif" w:cs="FreeSerif"/>
          <w:sz w:val="28"/>
          <w:szCs w:val="28"/>
        </w:rPr>
        <w:t xml:space="preserve">  </w:t>
      </w:r>
      <w:r>
        <w:rPr>
          <w:rFonts w:ascii="FreeSerif" w:hAnsi="FreeSerif" w:eastAsia="FreeSerif" w:cs="FreeSerif"/>
          <w:sz w:val="28"/>
          <w:szCs w:val="28"/>
        </w:rPr>
        <w:t xml:space="preserve"> </w:t>
      </w:r>
      <w:r>
        <w:rPr>
          <w:rFonts w:ascii="FreeSerif" w:hAnsi="FreeSerif" w:eastAsia="FreeSerif" w:cs="FreeSerif"/>
          <w:sz w:val="28"/>
          <w:szCs w:val="28"/>
        </w:rPr>
        <w:t xml:space="preserve">  </w:t>
      </w:r>
      <w:r>
        <w:rPr>
          <w:rFonts w:ascii="FreeSerif" w:hAnsi="FreeSerif" w:eastAsia="FreeSerif" w:cs="FreeSerif"/>
          <w:sz w:val="28"/>
          <w:szCs w:val="28"/>
        </w:rPr>
        <w:t xml:space="preserve">  </w:t>
      </w:r>
      <w:r>
        <w:rPr>
          <w:rFonts w:ascii="FreeSerif" w:hAnsi="FreeSerif" w:eastAsia="FreeSerif" w:cs="FreeSerif"/>
          <w:sz w:val="28"/>
          <w:szCs w:val="28"/>
        </w:rPr>
        <w:t xml:space="preserve">Ю.Ю.</w:t>
      </w:r>
      <w:r>
        <w:rPr>
          <w:rFonts w:ascii="FreeSerif" w:hAnsi="FreeSerif" w:eastAsia="FreeSerif" w:cs="FreeSerif"/>
          <w:sz w:val="28"/>
          <w:szCs w:val="28"/>
        </w:rPr>
        <w:t xml:space="preserve"> </w:t>
      </w:r>
      <w:r>
        <w:rPr>
          <w:rFonts w:ascii="FreeSerif" w:hAnsi="FreeSerif" w:eastAsia="FreeSerif" w:cs="FreeSerif"/>
          <w:sz w:val="28"/>
          <w:szCs w:val="28"/>
        </w:rPr>
        <w:t xml:space="preserve">Шулико</w:t>
      </w:r>
      <w:r>
        <w:rPr>
          <w:rFonts w:ascii="FreeSerif" w:hAnsi="FreeSerif" w:cs="FreeSerif"/>
          <w:sz w:val="28"/>
          <w:szCs w:val="28"/>
        </w:rPr>
      </w:r>
      <w:r>
        <w:rPr>
          <w:rFonts w:ascii="FreeSerif" w:hAnsi="FreeSerif" w:cs="FreeSerif"/>
          <w:sz w:val="28"/>
          <w:szCs w:val="28"/>
        </w:rPr>
      </w:r>
    </w:p>
    <w:p>
      <w:pPr>
        <w:pStyle w:val="866"/>
        <w:ind w:right="-58"/>
        <w:rPr>
          <w:rFonts w:ascii="FreeSerif" w:hAnsi="FreeSerif" w:cs="FreeSerif"/>
          <w:sz w:val="22"/>
          <w:szCs w:val="22"/>
        </w:rPr>
      </w:pPr>
      <w:r>
        <w:rPr>
          <w:rFonts w:ascii="FreeSerif" w:hAnsi="FreeSerif" w:eastAsia="FreeSerif" w:cs="FreeSerif"/>
          <w:sz w:val="22"/>
          <w:szCs w:val="22"/>
        </w:rPr>
      </w:r>
      <w:r>
        <w:rPr>
          <w:rFonts w:ascii="FreeSerif" w:hAnsi="FreeSerif" w:cs="FreeSerif"/>
          <w:sz w:val="22"/>
          <w:szCs w:val="22"/>
        </w:rPr>
      </w:r>
      <w:r>
        <w:rPr>
          <w:rFonts w:ascii="FreeSerif" w:hAnsi="FreeSerif" w:cs="FreeSerif"/>
          <w:sz w:val="22"/>
          <w:szCs w:val="22"/>
        </w:rPr>
      </w:r>
    </w:p>
    <w:p>
      <w:pPr>
        <w:pStyle w:val="866"/>
        <w:ind w:right="-58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  <w:t xml:space="preserve">Председатель Совета </w:t>
      </w:r>
      <w:r>
        <w:rPr>
          <w:rFonts w:ascii="FreeSerif" w:hAnsi="FreeSerif" w:cs="FreeSerif"/>
          <w:sz w:val="28"/>
          <w:szCs w:val="28"/>
        </w:rPr>
      </w:r>
      <w:r>
        <w:rPr>
          <w:rFonts w:ascii="FreeSerif" w:hAnsi="FreeSerif" w:cs="FreeSerif"/>
          <w:sz w:val="28"/>
          <w:szCs w:val="28"/>
        </w:rPr>
      </w:r>
    </w:p>
    <w:p>
      <w:pPr>
        <w:pStyle w:val="866"/>
        <w:ind w:right="-58"/>
        <w:rPr>
          <w:rFonts w:ascii="FreeSerif" w:hAnsi="FreeSerif" w:cs="FreeSerif"/>
        </w:rPr>
      </w:pPr>
      <w:r>
        <w:rPr>
          <w:rFonts w:ascii="FreeSerif" w:hAnsi="FreeSerif" w:eastAsia="FreeSerif" w:cs="FreeSerif"/>
          <w:sz w:val="28"/>
          <w:szCs w:val="28"/>
        </w:rPr>
        <w:t xml:space="preserve">муниципального образования </w:t>
      </w:r>
      <w:r>
        <w:rPr>
          <w:rFonts w:ascii="FreeSerif" w:hAnsi="FreeSerif" w:eastAsia="FreeSerif" w:cs="FreeSerif"/>
        </w:rPr>
      </w:r>
      <w:r>
        <w:rPr>
          <w:rFonts w:ascii="FreeSerif" w:hAnsi="FreeSerif" w:cs="FreeSerif"/>
        </w:rPr>
      </w:r>
    </w:p>
    <w:p>
      <w:pPr>
        <w:pStyle w:val="866"/>
        <w:tabs>
          <w:tab w:val="left" w:pos="8055" w:leader="none"/>
        </w:tabs>
        <w:ind w:right="-58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  <w:t xml:space="preserve">Ленинградский район                                                                  </w:t>
      </w:r>
      <w:r>
        <w:rPr>
          <w:rFonts w:ascii="FreeSerif" w:hAnsi="FreeSerif" w:eastAsia="FreeSerif" w:cs="FreeSerif"/>
          <w:sz w:val="28"/>
          <w:szCs w:val="28"/>
        </w:rPr>
        <w:t xml:space="preserve"> </w:t>
      </w:r>
      <w:r>
        <w:rPr>
          <w:rFonts w:ascii="FreeSerif" w:hAnsi="FreeSerif" w:eastAsia="FreeSerif" w:cs="FreeSerif"/>
          <w:sz w:val="28"/>
          <w:szCs w:val="28"/>
        </w:rPr>
        <w:t xml:space="preserve"> </w:t>
      </w:r>
      <w:r>
        <w:rPr>
          <w:rFonts w:ascii="FreeSerif" w:hAnsi="FreeSerif" w:eastAsia="FreeSerif" w:cs="FreeSerif"/>
          <w:sz w:val="28"/>
          <w:szCs w:val="28"/>
        </w:rPr>
        <w:t xml:space="preserve">   </w:t>
      </w:r>
      <w:r>
        <w:rPr>
          <w:rFonts w:ascii="FreeSerif" w:hAnsi="FreeSerif" w:eastAsia="FreeSerif" w:cs="FreeSerif"/>
          <w:sz w:val="28"/>
          <w:szCs w:val="28"/>
        </w:rPr>
        <w:t xml:space="preserve">  </w:t>
      </w:r>
      <w:r>
        <w:rPr>
          <w:rFonts w:ascii="FreeSerif" w:hAnsi="FreeSerif" w:eastAsia="FreeSerif" w:cs="FreeSerif"/>
          <w:sz w:val="28"/>
          <w:szCs w:val="28"/>
        </w:rPr>
        <w:t xml:space="preserve">   И.А.</w:t>
      </w:r>
      <w:r>
        <w:rPr>
          <w:rFonts w:ascii="FreeSerif" w:hAnsi="FreeSerif" w:eastAsia="FreeSerif" w:cs="FreeSerif"/>
          <w:sz w:val="28"/>
          <w:szCs w:val="28"/>
        </w:rPr>
        <w:t xml:space="preserve"> </w:t>
      </w:r>
      <w:r>
        <w:rPr>
          <w:rFonts w:ascii="FreeSerif" w:hAnsi="FreeSerif" w:eastAsia="FreeSerif" w:cs="FreeSerif"/>
          <w:sz w:val="28"/>
          <w:szCs w:val="28"/>
        </w:rPr>
        <w:t xml:space="preserve">Горелко</w:t>
      </w:r>
      <w:r>
        <w:rPr>
          <w:rFonts w:ascii="FreeSerif" w:hAnsi="FreeSerif" w:cs="FreeSerif"/>
          <w:sz w:val="28"/>
          <w:szCs w:val="28"/>
        </w:rPr>
      </w:r>
      <w:r>
        <w:rPr>
          <w:rFonts w:ascii="FreeSerif" w:hAnsi="FreeSerif" w:cs="FreeSerif"/>
          <w:sz w:val="28"/>
          <w:szCs w:val="28"/>
        </w:rPr>
      </w:r>
    </w:p>
    <w:p>
      <w:pPr>
        <w:pStyle w:val="866"/>
        <w:tabs>
          <w:tab w:val="left" w:pos="8055" w:leader="none"/>
        </w:tabs>
        <w:ind w:right="-5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6"/>
        <w:tabs>
          <w:tab w:val="left" w:pos="8055" w:leader="none"/>
        </w:tabs>
        <w:ind w:right="-5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6"/>
        <w:tabs>
          <w:tab w:val="left" w:pos="8055" w:leader="none"/>
        </w:tabs>
        <w:ind w:right="-5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6"/>
        <w:tabs>
          <w:tab w:val="left" w:pos="8055" w:leader="none"/>
        </w:tabs>
        <w:ind w:right="-5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6"/>
        <w:tabs>
          <w:tab w:val="left" w:pos="8055" w:leader="none"/>
        </w:tabs>
        <w:ind w:right="-5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6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6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6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6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6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6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6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6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6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6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6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6"/>
        <w:tabs>
          <w:tab w:val="left" w:pos="709" w:leader="none"/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6"/>
        <w:tabs>
          <w:tab w:val="left" w:pos="709" w:leader="none"/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9"/>
        <w:ind w:right="-143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6"/>
      </w:pPr>
    </w:p>
    <w:p>
      <w:pPr>
        <w:pStyle w:val="866"/>
      </w:pPr>
    </w:p>
    <w:p>
      <w:pPr>
        <w:pStyle w:val="866"/>
      </w:pPr>
    </w:p>
    <w:p>
      <w:pPr>
        <w:pStyle w:val="866"/>
      </w:pPr>
    </w:p>
    <w:p>
      <w:pPr>
        <w:pStyle w:val="866"/>
      </w:pPr>
    </w:p>
    <w:p>
      <w:pPr>
        <w:pStyle w:val="866"/>
      </w:pPr>
    </w:p>
    <w:p>
      <w:pPr>
        <w:pStyle w:val="866"/>
      </w:pPr>
    </w:p>
    <w:p>
      <w:pPr>
        <w:pStyle w:val="866"/>
      </w:pPr>
    </w:p>
    <w:p>
      <w:pPr>
        <w:pStyle w:val="866"/>
      </w:pPr>
    </w:p>
    <w:p>
      <w:pPr>
        <w:pStyle w:val="866"/>
      </w:pPr>
    </w:p>
    <w:p>
      <w:pPr>
        <w:tabs>
          <w:tab w:val="left" w:pos="5625" w:leader="none"/>
        </w:tabs>
        <w:ind w:right="-1"/>
      </w:pPr>
    </w:p>
    <w:p>
      <w:pPr>
        <w:pStyle w:val="866"/>
        <w:tabs>
          <w:tab w:val="left" w:pos="5625" w:leader="none"/>
        </w:tabs>
        <w:ind w:right="-1"/>
      </w:pPr>
    </w:p>
    <w:sectPr>
      <w:headerReference w:type="default" r:id="rId9"/>
      <w:footnotePr/>
      <w:endnotePr/>
      <w:type w:val="nextPage"/>
      <w:pgSz w:w="11906" w:h="16838" w:orient="portrait"/>
      <w:pgMar w:top="709" w:right="624" w:bottom="0" w:left="1701" w:header="425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eeSerif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 xml:space="preserve">3</w:t>
    </w:r>
    <w:r>
      <w:rPr>
        <w:sz w:val="28"/>
        <w:szCs w:val="28"/>
      </w:rPr>
      <w:fldChar w:fldCharType="end"/>
    </w:r>
    <w:r>
      <w:rPr>
        <w:sz w:val="28"/>
        <w:szCs w:val="28"/>
      </w:rPr>
    </w:r>
    <w:r>
      <w:rPr>
        <w:sz w:val="28"/>
        <w:szCs w:val="28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866"/>
    <w:next w:val="866"/>
    <w:link w:val="689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9">
    <w:name w:val="Heading 1 Char"/>
    <w:link w:val="688"/>
    <w:uiPriority w:val="9"/>
    <w:rPr>
      <w:rFonts w:ascii="Arial" w:hAnsi="Arial" w:eastAsia="Arial" w:cs="Arial"/>
      <w:sz w:val="40"/>
      <w:szCs w:val="40"/>
    </w:rPr>
  </w:style>
  <w:style w:type="paragraph" w:styleId="690">
    <w:name w:val="Heading 2"/>
    <w:basedOn w:val="866"/>
    <w:next w:val="866"/>
    <w:link w:val="691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1">
    <w:name w:val="Heading 2 Char"/>
    <w:link w:val="690"/>
    <w:uiPriority w:val="9"/>
    <w:rPr>
      <w:rFonts w:ascii="Arial" w:hAnsi="Arial" w:eastAsia="Arial" w:cs="Arial"/>
      <w:sz w:val="34"/>
    </w:rPr>
  </w:style>
  <w:style w:type="paragraph" w:styleId="692">
    <w:name w:val="Heading 3"/>
    <w:basedOn w:val="866"/>
    <w:next w:val="866"/>
    <w:link w:val="693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3">
    <w:name w:val="Heading 3 Char"/>
    <w:link w:val="692"/>
    <w:uiPriority w:val="9"/>
    <w:rPr>
      <w:rFonts w:ascii="Arial" w:hAnsi="Arial" w:eastAsia="Arial" w:cs="Arial"/>
      <w:sz w:val="30"/>
      <w:szCs w:val="30"/>
    </w:rPr>
  </w:style>
  <w:style w:type="paragraph" w:styleId="694">
    <w:name w:val="Heading 4"/>
    <w:basedOn w:val="866"/>
    <w:next w:val="866"/>
    <w:link w:val="695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5">
    <w:name w:val="Heading 4 Char"/>
    <w:link w:val="694"/>
    <w:uiPriority w:val="9"/>
    <w:rPr>
      <w:rFonts w:ascii="Arial" w:hAnsi="Arial" w:eastAsia="Arial" w:cs="Arial"/>
      <w:b/>
      <w:bCs/>
      <w:sz w:val="26"/>
      <w:szCs w:val="26"/>
    </w:rPr>
  </w:style>
  <w:style w:type="paragraph" w:styleId="696">
    <w:name w:val="Heading 5"/>
    <w:basedOn w:val="866"/>
    <w:next w:val="866"/>
    <w:link w:val="697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7">
    <w:name w:val="Heading 5 Char"/>
    <w:link w:val="696"/>
    <w:uiPriority w:val="9"/>
    <w:rPr>
      <w:rFonts w:ascii="Arial" w:hAnsi="Arial" w:eastAsia="Arial" w:cs="Arial"/>
      <w:b/>
      <w:bCs/>
      <w:sz w:val="24"/>
      <w:szCs w:val="24"/>
    </w:rPr>
  </w:style>
  <w:style w:type="paragraph" w:styleId="698">
    <w:name w:val="Heading 6"/>
    <w:basedOn w:val="866"/>
    <w:next w:val="866"/>
    <w:link w:val="699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9">
    <w:name w:val="Heading 6 Char"/>
    <w:link w:val="698"/>
    <w:uiPriority w:val="9"/>
    <w:rPr>
      <w:rFonts w:ascii="Arial" w:hAnsi="Arial" w:eastAsia="Arial" w:cs="Arial"/>
      <w:b/>
      <w:bCs/>
      <w:sz w:val="22"/>
      <w:szCs w:val="22"/>
    </w:rPr>
  </w:style>
  <w:style w:type="paragraph" w:styleId="700">
    <w:name w:val="Heading 7"/>
    <w:basedOn w:val="866"/>
    <w:next w:val="866"/>
    <w:link w:val="701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1">
    <w:name w:val="Heading 7 Char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2">
    <w:name w:val="Heading 8"/>
    <w:basedOn w:val="866"/>
    <w:next w:val="866"/>
    <w:link w:val="703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3">
    <w:name w:val="Heading 8 Char"/>
    <w:link w:val="702"/>
    <w:uiPriority w:val="9"/>
    <w:rPr>
      <w:rFonts w:ascii="Arial" w:hAnsi="Arial" w:eastAsia="Arial" w:cs="Arial"/>
      <w:i/>
      <w:iCs/>
      <w:sz w:val="22"/>
      <w:szCs w:val="22"/>
    </w:rPr>
  </w:style>
  <w:style w:type="paragraph" w:styleId="704">
    <w:name w:val="Heading 9"/>
    <w:basedOn w:val="866"/>
    <w:next w:val="866"/>
    <w:link w:val="705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5">
    <w:name w:val="Heading 9 Char"/>
    <w:link w:val="704"/>
    <w:uiPriority w:val="9"/>
    <w:rPr>
      <w:rFonts w:ascii="Arial" w:hAnsi="Arial" w:eastAsia="Arial" w:cs="Arial"/>
      <w:i/>
      <w:iCs/>
      <w:sz w:val="21"/>
      <w:szCs w:val="21"/>
    </w:rPr>
  </w:style>
  <w:style w:type="paragraph" w:styleId="706">
    <w:name w:val="List Paragraph"/>
    <w:basedOn w:val="866"/>
    <w:uiPriority w:val="34"/>
    <w:qFormat/>
    <w:pPr>
      <w:ind w:left="720"/>
      <w:contextualSpacing/>
    </w:pPr>
  </w:style>
  <w:style w:type="paragraph" w:styleId="707">
    <w:name w:val="No Spacing"/>
    <w:uiPriority w:val="1"/>
    <w:qFormat/>
    <w:pPr>
      <w:spacing w:before="0" w:after="0" w:line="240" w:lineRule="auto"/>
    </w:pPr>
  </w:style>
  <w:style w:type="paragraph" w:styleId="708">
    <w:name w:val="Title"/>
    <w:basedOn w:val="866"/>
    <w:next w:val="866"/>
    <w:link w:val="709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709">
    <w:name w:val="Title Char"/>
    <w:link w:val="708"/>
    <w:uiPriority w:val="10"/>
    <w:rPr>
      <w:sz w:val="48"/>
      <w:szCs w:val="48"/>
    </w:rPr>
  </w:style>
  <w:style w:type="paragraph" w:styleId="710">
    <w:name w:val="Subtitle"/>
    <w:basedOn w:val="866"/>
    <w:next w:val="866"/>
    <w:link w:val="711"/>
    <w:uiPriority w:val="11"/>
    <w:qFormat/>
    <w:pPr>
      <w:spacing w:before="200" w:after="200"/>
    </w:pPr>
    <w:rPr>
      <w:sz w:val="24"/>
      <w:szCs w:val="24"/>
    </w:rPr>
  </w:style>
  <w:style w:type="character" w:styleId="711">
    <w:name w:val="Subtitle Char"/>
    <w:link w:val="710"/>
    <w:uiPriority w:val="11"/>
    <w:rPr>
      <w:sz w:val="24"/>
      <w:szCs w:val="24"/>
    </w:rPr>
  </w:style>
  <w:style w:type="paragraph" w:styleId="712">
    <w:name w:val="Quote"/>
    <w:basedOn w:val="866"/>
    <w:next w:val="866"/>
    <w:link w:val="713"/>
    <w:uiPriority w:val="29"/>
    <w:qFormat/>
    <w:pPr>
      <w:ind w:left="720" w:right="720"/>
    </w:pPr>
    <w:rPr>
      <w:i/>
    </w:r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basedOn w:val="866"/>
    <w:next w:val="866"/>
    <w:link w:val="71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715">
    <w:name w:val="Intense Quote Char"/>
    <w:link w:val="714"/>
    <w:uiPriority w:val="30"/>
    <w:rPr>
      <w:i/>
    </w:rPr>
  </w:style>
  <w:style w:type="paragraph" w:styleId="716">
    <w:name w:val="Header"/>
    <w:basedOn w:val="866"/>
    <w:link w:val="717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17">
    <w:name w:val="Header Char"/>
    <w:link w:val="716"/>
    <w:uiPriority w:val="99"/>
  </w:style>
  <w:style w:type="paragraph" w:styleId="718">
    <w:name w:val="Footer"/>
    <w:basedOn w:val="866"/>
    <w:link w:val="721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19">
    <w:name w:val="Footer Char"/>
    <w:link w:val="718"/>
    <w:uiPriority w:val="99"/>
  </w:style>
  <w:style w:type="paragraph" w:styleId="720">
    <w:name w:val="Caption"/>
    <w:basedOn w:val="866"/>
    <w:next w:val="8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1">
    <w:name w:val="Caption Char"/>
    <w:basedOn w:val="720"/>
    <w:link w:val="718"/>
    <w:uiPriority w:val="99"/>
  </w:style>
  <w:style w:type="table" w:styleId="72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5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5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6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6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6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6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76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7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7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7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7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7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7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7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basedOn w:val="866"/>
    <w:link w:val="850"/>
    <w:uiPriority w:val="99"/>
    <w:semiHidden/>
    <w:unhideWhenUsed/>
    <w:pPr>
      <w:spacing w:after="40" w:line="240" w:lineRule="auto"/>
    </w:pPr>
    <w:rPr>
      <w:sz w:val="18"/>
    </w:rPr>
  </w:style>
  <w:style w:type="character" w:styleId="850">
    <w:name w:val="Footnote Text Char"/>
    <w:link w:val="849"/>
    <w:uiPriority w:val="99"/>
    <w:rPr>
      <w:sz w:val="18"/>
    </w:rPr>
  </w:style>
  <w:style w:type="character" w:styleId="851">
    <w:name w:val="footnote reference"/>
    <w:uiPriority w:val="99"/>
    <w:unhideWhenUsed/>
    <w:rPr>
      <w:vertAlign w:val="superscript"/>
    </w:rPr>
  </w:style>
  <w:style w:type="paragraph" w:styleId="852">
    <w:name w:val="endnote text"/>
    <w:basedOn w:val="866"/>
    <w:link w:val="853"/>
    <w:uiPriority w:val="99"/>
    <w:semiHidden/>
    <w:unhideWhenUsed/>
    <w:pPr>
      <w:spacing w:after="0" w:line="240" w:lineRule="auto"/>
    </w:pPr>
    <w:rPr>
      <w:sz w:val="20"/>
    </w:r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uiPriority w:val="99"/>
    <w:semiHidden/>
    <w:unhideWhenUsed/>
    <w:rPr>
      <w:vertAlign w:val="superscript"/>
    </w:rPr>
  </w:style>
  <w:style w:type="paragraph" w:styleId="855">
    <w:name w:val="toc 1"/>
    <w:basedOn w:val="866"/>
    <w:next w:val="866"/>
    <w:uiPriority w:val="39"/>
    <w:unhideWhenUsed/>
    <w:pPr>
      <w:spacing w:after="57"/>
      <w:ind w:left="0" w:right="0" w:firstLine="0"/>
    </w:pPr>
  </w:style>
  <w:style w:type="paragraph" w:styleId="856">
    <w:name w:val="toc 2"/>
    <w:basedOn w:val="866"/>
    <w:next w:val="866"/>
    <w:uiPriority w:val="39"/>
    <w:unhideWhenUsed/>
    <w:pPr>
      <w:spacing w:after="57"/>
      <w:ind w:left="283" w:right="0" w:firstLine="0"/>
    </w:pPr>
  </w:style>
  <w:style w:type="paragraph" w:styleId="857">
    <w:name w:val="toc 3"/>
    <w:basedOn w:val="866"/>
    <w:next w:val="866"/>
    <w:uiPriority w:val="39"/>
    <w:unhideWhenUsed/>
    <w:pPr>
      <w:spacing w:after="57"/>
      <w:ind w:left="567" w:right="0" w:firstLine="0"/>
    </w:pPr>
  </w:style>
  <w:style w:type="paragraph" w:styleId="858">
    <w:name w:val="toc 4"/>
    <w:basedOn w:val="866"/>
    <w:next w:val="866"/>
    <w:uiPriority w:val="39"/>
    <w:unhideWhenUsed/>
    <w:pPr>
      <w:spacing w:after="57"/>
      <w:ind w:left="850" w:right="0" w:firstLine="0"/>
    </w:pPr>
  </w:style>
  <w:style w:type="paragraph" w:styleId="859">
    <w:name w:val="toc 5"/>
    <w:basedOn w:val="866"/>
    <w:next w:val="866"/>
    <w:uiPriority w:val="39"/>
    <w:unhideWhenUsed/>
    <w:pPr>
      <w:spacing w:after="57"/>
      <w:ind w:left="1134" w:right="0" w:firstLine="0"/>
    </w:pPr>
  </w:style>
  <w:style w:type="paragraph" w:styleId="860">
    <w:name w:val="toc 6"/>
    <w:basedOn w:val="866"/>
    <w:next w:val="866"/>
    <w:uiPriority w:val="39"/>
    <w:unhideWhenUsed/>
    <w:pPr>
      <w:spacing w:after="57"/>
      <w:ind w:left="1417" w:right="0" w:firstLine="0"/>
    </w:pPr>
  </w:style>
  <w:style w:type="paragraph" w:styleId="861">
    <w:name w:val="toc 7"/>
    <w:basedOn w:val="866"/>
    <w:next w:val="866"/>
    <w:uiPriority w:val="39"/>
    <w:unhideWhenUsed/>
    <w:pPr>
      <w:spacing w:after="57"/>
      <w:ind w:left="1701" w:right="0" w:firstLine="0"/>
    </w:pPr>
  </w:style>
  <w:style w:type="paragraph" w:styleId="862">
    <w:name w:val="toc 8"/>
    <w:basedOn w:val="866"/>
    <w:next w:val="866"/>
    <w:uiPriority w:val="39"/>
    <w:unhideWhenUsed/>
    <w:pPr>
      <w:spacing w:after="57"/>
      <w:ind w:left="1984" w:right="0" w:firstLine="0"/>
    </w:pPr>
  </w:style>
  <w:style w:type="paragraph" w:styleId="863">
    <w:name w:val="toc 9"/>
    <w:basedOn w:val="866"/>
    <w:next w:val="866"/>
    <w:uiPriority w:val="39"/>
    <w:unhideWhenUsed/>
    <w:pPr>
      <w:spacing w:after="57"/>
      <w:ind w:left="2268" w:right="0" w:firstLine="0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866"/>
    <w:next w:val="866"/>
    <w:uiPriority w:val="99"/>
    <w:unhideWhenUsed/>
    <w:pPr>
      <w:spacing w:after="0" w:afterAutospacing="0"/>
    </w:pPr>
  </w:style>
  <w:style w:type="paragraph" w:styleId="866" w:default="1">
    <w:name w:val="Normal"/>
    <w:next w:val="866"/>
    <w:link w:val="866"/>
    <w:qFormat/>
    <w:rPr>
      <w:sz w:val="24"/>
      <w:szCs w:val="24"/>
      <w:lang w:val="ru-RU" w:eastAsia="ru-RU" w:bidi="ar-SA"/>
    </w:rPr>
  </w:style>
  <w:style w:type="paragraph" w:styleId="867">
    <w:name w:val="Заголовок 1"/>
    <w:basedOn w:val="866"/>
    <w:next w:val="866"/>
    <w:link w:val="882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868">
    <w:name w:val="Заголовок 2"/>
    <w:basedOn w:val="866"/>
    <w:next w:val="866"/>
    <w:link w:val="866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69">
    <w:name w:val="Заголовок 3"/>
    <w:basedOn w:val="866"/>
    <w:next w:val="866"/>
    <w:link w:val="885"/>
    <w:qFormat/>
    <w:pPr>
      <w:keepNext/>
      <w:jc w:val="both"/>
      <w:outlineLvl w:val="2"/>
    </w:pPr>
    <w:rPr>
      <w:sz w:val="26"/>
      <w:szCs w:val="20"/>
    </w:rPr>
  </w:style>
  <w:style w:type="character" w:styleId="870">
    <w:name w:val="Основной шрифт абзаца"/>
    <w:next w:val="870"/>
    <w:link w:val="866"/>
    <w:semiHidden/>
  </w:style>
  <w:style w:type="table" w:styleId="871">
    <w:name w:val="Обычная таблица"/>
    <w:next w:val="871"/>
    <w:link w:val="866"/>
    <w:semiHidden/>
    <w:tblPr/>
  </w:style>
  <w:style w:type="numbering" w:styleId="872">
    <w:name w:val="Нет списка"/>
    <w:next w:val="872"/>
    <w:link w:val="866"/>
    <w:semiHidden/>
  </w:style>
  <w:style w:type="paragraph" w:styleId="873">
    <w:name w:val="Основной текст с отступом 2"/>
    <w:basedOn w:val="866"/>
    <w:next w:val="873"/>
    <w:link w:val="866"/>
    <w:pPr>
      <w:ind w:firstLine="720"/>
      <w:jc w:val="both"/>
    </w:pPr>
    <w:rPr>
      <w:sz w:val="28"/>
      <w:szCs w:val="20"/>
    </w:rPr>
  </w:style>
  <w:style w:type="paragraph" w:styleId="874">
    <w:name w:val="Основной текст"/>
    <w:basedOn w:val="866"/>
    <w:next w:val="874"/>
    <w:link w:val="866"/>
    <w:pPr>
      <w:spacing w:after="120"/>
    </w:pPr>
  </w:style>
  <w:style w:type="paragraph" w:styleId="875">
    <w:name w:val="Список 3"/>
    <w:basedOn w:val="866"/>
    <w:next w:val="875"/>
    <w:link w:val="866"/>
    <w:pPr>
      <w:ind w:left="849" w:hanging="283"/>
    </w:pPr>
    <w:rPr>
      <w:sz w:val="20"/>
      <w:szCs w:val="20"/>
    </w:rPr>
  </w:style>
  <w:style w:type="paragraph" w:styleId="876">
    <w:name w:val="Верхний колонтитул"/>
    <w:basedOn w:val="866"/>
    <w:next w:val="876"/>
    <w:link w:val="877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77">
    <w:name w:val="Верхний колонтитул Знак"/>
    <w:next w:val="877"/>
    <w:link w:val="876"/>
    <w:uiPriority w:val="99"/>
    <w:rPr>
      <w:sz w:val="24"/>
      <w:szCs w:val="24"/>
    </w:rPr>
  </w:style>
  <w:style w:type="paragraph" w:styleId="878">
    <w:name w:val="Нижний колонтитул"/>
    <w:basedOn w:val="866"/>
    <w:next w:val="878"/>
    <w:link w:val="87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79">
    <w:name w:val="Нижний колонтитул Знак"/>
    <w:next w:val="879"/>
    <w:link w:val="878"/>
    <w:rPr>
      <w:sz w:val="24"/>
      <w:szCs w:val="24"/>
    </w:rPr>
  </w:style>
  <w:style w:type="paragraph" w:styleId="880">
    <w:name w:val="Текст выноски"/>
    <w:basedOn w:val="866"/>
    <w:next w:val="880"/>
    <w:link w:val="881"/>
    <w:rPr>
      <w:rFonts w:ascii="Tahoma" w:hAnsi="Tahoma"/>
      <w:sz w:val="16"/>
      <w:szCs w:val="16"/>
      <w:lang w:val="en-US" w:eastAsia="en-US"/>
    </w:rPr>
  </w:style>
  <w:style w:type="character" w:styleId="881">
    <w:name w:val="Текст выноски Знак"/>
    <w:next w:val="881"/>
    <w:link w:val="880"/>
    <w:rPr>
      <w:rFonts w:ascii="Tahoma" w:hAnsi="Tahoma" w:cs="Tahoma"/>
      <w:sz w:val="16"/>
      <w:szCs w:val="16"/>
    </w:rPr>
  </w:style>
  <w:style w:type="character" w:styleId="882">
    <w:name w:val="Заголовок 1 Знак"/>
    <w:next w:val="882"/>
    <w:link w:val="867"/>
    <w:rPr>
      <w:rFonts w:ascii="Arial" w:hAnsi="Arial" w:cs="Arial"/>
      <w:b/>
      <w:bCs/>
      <w:sz w:val="32"/>
      <w:szCs w:val="32"/>
    </w:rPr>
  </w:style>
  <w:style w:type="character" w:styleId="883">
    <w:name w:val="Гипертекстовая ссылка"/>
    <w:next w:val="883"/>
    <w:link w:val="866"/>
    <w:uiPriority w:val="99"/>
    <w:rPr>
      <w:color w:val="106bbe"/>
    </w:rPr>
  </w:style>
  <w:style w:type="table" w:styleId="884">
    <w:name w:val="Сетка таблицы"/>
    <w:basedOn w:val="871"/>
    <w:next w:val="884"/>
    <w:link w:val="866"/>
    <w:tblPr/>
  </w:style>
  <w:style w:type="character" w:styleId="885">
    <w:name w:val="Заголовок 3 Знак"/>
    <w:next w:val="885"/>
    <w:link w:val="869"/>
    <w:rPr>
      <w:sz w:val="26"/>
    </w:rPr>
  </w:style>
  <w:style w:type="paragraph" w:styleId="886">
    <w:name w:val="Абзац списка"/>
    <w:basedOn w:val="866"/>
    <w:next w:val="886"/>
    <w:link w:val="866"/>
    <w:uiPriority w:val="34"/>
    <w:qFormat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887" w:default="1">
    <w:name w:val="Default Paragraph Font"/>
    <w:uiPriority w:val="1"/>
    <w:semiHidden/>
    <w:unhideWhenUsed/>
  </w:style>
  <w:style w:type="numbering" w:styleId="888" w:default="1">
    <w:name w:val="No List"/>
    <w:uiPriority w:val="99"/>
    <w:semiHidden/>
    <w:unhideWhenUsed/>
  </w:style>
  <w:style w:type="table" w:styleId="88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землепользования и застройки Ленинградского сельского поселения, применительно к части территории поселения - станицы Ленинградской</dc:title>
  <dc:creator>Admin</dc:creator>
  <cp:revision>33</cp:revision>
  <dcterms:created xsi:type="dcterms:W3CDTF">2023-04-05T07:35:00Z</dcterms:created>
  <dcterms:modified xsi:type="dcterms:W3CDTF">2023-11-23T08:20:39Z</dcterms:modified>
  <cp:version>983040</cp:version>
</cp:coreProperties>
</file>