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sz w:val="28"/>
        </w:rPr>
      </w:pPr>
      <w:r>
        <w:rPr>
          <w:sz w:val="28"/>
        </w:rPr>
        <w:drawing>
          <wp:inline>
            <wp:extent cx="472440" cy="5715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472440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sz w:val="28"/>
        </w:rPr>
      </w:pPr>
    </w:p>
    <w:p w14:paraId="0D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СОВЕТ МУНИЦИПАЛЬНОГО ОБРАЗОВАНИЯ </w:t>
      </w:r>
    </w:p>
    <w:p w14:paraId="0E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МУНИЦИПАЛЬНЫЙ ОКРУГ </w:t>
      </w:r>
    </w:p>
    <w:p w14:paraId="0F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32"/>
        </w:rPr>
        <w:t xml:space="preserve"> </w:t>
      </w:r>
    </w:p>
    <w:p w14:paraId="10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b w:val="1"/>
        </w:rPr>
      </w:pPr>
      <w:r>
        <w:rPr>
          <w:b w:val="1"/>
        </w:rPr>
        <w:t>ПЕРВОГО СОЗЫВА</w:t>
      </w:r>
    </w:p>
    <w:p w14:paraId="11000000">
      <w:pPr>
        <w:widowControl w:val="1"/>
        <w:tabs>
          <w:tab w:leader="none" w:pos="709" w:val="left"/>
        </w:tabs>
        <w:spacing w:line="240" w:lineRule="atLeast"/>
        <w:ind/>
        <w:jc w:val="center"/>
        <w:rPr>
          <w:b w:val="1"/>
        </w:rPr>
      </w:pPr>
    </w:p>
    <w:p w14:paraId="12000000">
      <w:pPr>
        <w:pStyle w:val="Style_2"/>
        <w:widowControl w:val="1"/>
        <w:tabs>
          <w:tab w:leader="none" w:pos="709" w:val="left"/>
        </w:tabs>
        <w:ind/>
        <w:rPr>
          <w:sz w:val="28"/>
        </w:rPr>
      </w:pPr>
      <w:r>
        <w:rPr>
          <w:sz w:val="28"/>
        </w:rPr>
        <w:t>РЕШЕНИЕ</w:t>
      </w:r>
    </w:p>
    <w:p w14:paraId="13000000">
      <w:pPr>
        <w:widowControl w:val="1"/>
        <w:tabs>
          <w:tab w:leader="none" w:pos="709" w:val="left"/>
        </w:tabs>
        <w:ind/>
      </w:pPr>
    </w:p>
    <w:p w14:paraId="14000000">
      <w:pPr>
        <w:widowControl w:val="1"/>
        <w:tabs>
          <w:tab w:leader="none" w:pos="709" w:val="left"/>
        </w:tabs>
        <w:ind/>
      </w:pPr>
    </w:p>
    <w:p w14:paraId="15000000">
      <w:pPr>
        <w:widowControl w:val="1"/>
        <w:tabs>
          <w:tab w:leader="none" w:pos="709" w:val="left"/>
          <w:tab w:leader="none" w:pos="5469" w:val="left"/>
        </w:tabs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______________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     № </w:t>
      </w:r>
      <w:r>
        <w:rPr>
          <w:sz w:val="28"/>
        </w:rPr>
        <w:t>___</w:t>
      </w:r>
    </w:p>
    <w:p w14:paraId="16000000">
      <w:pPr>
        <w:widowControl w:val="1"/>
        <w:tabs>
          <w:tab w:leader="none" w:pos="709" w:val="left"/>
        </w:tabs>
        <w:ind/>
        <w:jc w:val="center"/>
        <w:rPr>
          <w:sz w:val="28"/>
        </w:rPr>
      </w:pPr>
      <w:r>
        <w:rPr>
          <w:sz w:val="28"/>
        </w:rPr>
        <w:t xml:space="preserve">  станица Ленинградская</w:t>
      </w:r>
    </w:p>
    <w:p w14:paraId="17000000">
      <w:pPr>
        <w:pStyle w:val="Style_3"/>
        <w:widowControl w:val="1"/>
        <w:tabs>
          <w:tab w:leader="none" w:pos="709" w:val="left"/>
        </w:tabs>
        <w:ind/>
        <w:rPr>
          <w:rFonts w:ascii="Times New Roman" w:hAnsi="Times New Roman"/>
          <w:b w:val="1"/>
          <w:sz w:val="28"/>
        </w:rPr>
      </w:pPr>
    </w:p>
    <w:p w14:paraId="18000000">
      <w:pPr>
        <w:pStyle w:val="Style_3"/>
        <w:widowControl w:val="1"/>
        <w:tabs>
          <w:tab w:leader="none" w:pos="709" w:val="left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pStyle w:val="Style_3"/>
        <w:widowControl w:val="1"/>
        <w:tabs>
          <w:tab w:leader="none" w:pos="709" w:val="left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pStyle w:val="Style_3"/>
        <w:widowControl w:val="1"/>
        <w:tabs>
          <w:tab w:leader="none" w:pos="709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Положения о</w:t>
      </w:r>
      <w:r>
        <w:rPr>
          <w:rFonts w:ascii="Times New Roman" w:hAnsi="Times New Roman"/>
          <w:b w:val="1"/>
          <w:sz w:val="28"/>
        </w:rPr>
        <w:t xml:space="preserve"> порядке назначения и проведения </w:t>
      </w:r>
    </w:p>
    <w:p w14:paraId="1B000000">
      <w:pPr>
        <w:pStyle w:val="Style_3"/>
        <w:widowControl w:val="1"/>
        <w:tabs>
          <w:tab w:leader="none" w:pos="709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публичных слушаниях в муниципальном образовании Ленинградский муниципальный округ Краснодарского края</w:t>
      </w:r>
    </w:p>
    <w:p w14:paraId="1C000000">
      <w:pPr>
        <w:widowControl w:val="1"/>
        <w:tabs>
          <w:tab w:leader="none" w:pos="709" w:val="left"/>
        </w:tabs>
        <w:ind w:firstLine="851"/>
        <w:jc w:val="center"/>
        <w:rPr>
          <w:b w:val="1"/>
          <w:sz w:val="28"/>
        </w:rPr>
      </w:pPr>
      <w:r>
        <w:rPr>
          <w:b w:val="1"/>
          <w:sz w:val="28"/>
        </w:rPr>
        <w:t> </w:t>
      </w:r>
    </w:p>
    <w:p w14:paraId="1D000000">
      <w:pPr>
        <w:widowControl w:val="1"/>
        <w:tabs>
          <w:tab w:leader="none" w:pos="709" w:val="left"/>
        </w:tabs>
        <w:ind w:firstLine="851"/>
        <w:jc w:val="center"/>
        <w:rPr>
          <w:b w:val="1"/>
          <w:caps w:val="1"/>
          <w:sz w:val="28"/>
        </w:rPr>
      </w:pPr>
    </w:p>
    <w:p w14:paraId="1E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1"/>
        <w:tabs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соответствии со статьей </w:t>
      </w:r>
      <w:r>
        <w:rPr>
          <w:rFonts w:ascii="Times New Roman" w:hAnsi="Times New Roman"/>
          <w:sz w:val="28"/>
        </w:rPr>
        <w:t xml:space="preserve">47 Федерального закона </w:t>
      </w:r>
      <w:r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Федеральным законом от 21 июля 2014 г.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212-ФЗ «Об основах общественного контроля в Российской Федерации», </w:t>
      </w:r>
      <w:r>
        <w:rPr>
          <w:rFonts w:ascii="Times New Roman" w:hAnsi="Times New Roman"/>
          <w:color w:val="22272F"/>
          <w:sz w:val="28"/>
          <w:highlight w:val="white"/>
        </w:rPr>
        <w:t>Законом Краснодарского края от 4 декабря 2025 г. №</w:t>
      </w:r>
      <w:r>
        <w:rPr>
          <w:rFonts w:ascii="Times New Roman" w:hAnsi="Times New Roman"/>
          <w:color w:val="22272F"/>
          <w:sz w:val="28"/>
          <w:highlight w:val="white"/>
        </w:rPr>
        <w:t xml:space="preserve"> </w:t>
      </w:r>
      <w:r>
        <w:rPr>
          <w:rFonts w:ascii="Times New Roman" w:hAnsi="Times New Roman"/>
          <w:color w:val="22272F"/>
          <w:sz w:val="28"/>
          <w:highlight w:val="white"/>
        </w:rPr>
        <w:t xml:space="preserve">5458-КЗ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«О</w:t>
      </w:r>
      <w:r>
        <w:rPr>
          <w:rFonts w:ascii="Times New Roman" w:hAnsi="Times New Roman"/>
          <w:color w:themeColor="text1" w:val="000000"/>
          <w:sz w:val="28"/>
        </w:rPr>
        <w:t>б отдельных вопросах организации местного самоуправления в Краснодарском крае»</w:t>
      </w:r>
      <w:r>
        <w:rPr>
          <w:rFonts w:ascii="Times New Roman" w:hAnsi="Times New Roman"/>
          <w:color w:themeColor="text1" w:val="000000"/>
          <w:sz w:val="28"/>
        </w:rPr>
        <w:t xml:space="preserve">, Уставом </w:t>
      </w:r>
      <w:r>
        <w:rPr>
          <w:rFonts w:ascii="Times New Roman" w:hAnsi="Times New Roman"/>
          <w:sz w:val="28"/>
        </w:rPr>
        <w:t>муниципального образования Ленинградский муниципа</w:t>
      </w:r>
      <w:r>
        <w:rPr>
          <w:rFonts w:ascii="Times New Roman" w:hAnsi="Times New Roman"/>
          <w:sz w:val="28"/>
        </w:rPr>
        <w:t>льный округ Краснодарского края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р е ш и л:</w:t>
      </w:r>
    </w:p>
    <w:p w14:paraId="20000000">
      <w:pPr>
        <w:pStyle w:val="Style_3"/>
        <w:widowControl w:val="1"/>
        <w:tabs>
          <w:tab w:leader="none" w:pos="709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Положение о</w:t>
      </w:r>
      <w:r>
        <w:rPr>
          <w:rFonts w:ascii="Times New Roman" w:hAnsi="Times New Roman"/>
          <w:sz w:val="28"/>
        </w:rPr>
        <w:t xml:space="preserve"> порядке назначения и проведения </w:t>
      </w:r>
      <w:r>
        <w:rPr>
          <w:rFonts w:ascii="Times New Roman" w:hAnsi="Times New Roman"/>
          <w:sz w:val="28"/>
        </w:rPr>
        <w:t>публичных слушаниях в муниципальном образовании Ленинградский муниципальный округ Краснодарского края (приложение).</w:t>
      </w:r>
    </w:p>
    <w:p w14:paraId="21000000">
      <w:pPr>
        <w:pStyle w:val="Style_3"/>
        <w:widowControl w:val="1"/>
        <w:tabs>
          <w:tab w:leader="none" w:pos="709" w:val="left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Решение Совета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10 сентября 2024 г. № 19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Положения о публичных слушаниях в муниципальном образовании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 xml:space="preserve">» признать утратившим силу. </w:t>
      </w:r>
    </w:p>
    <w:p w14:paraId="22000000">
      <w:pPr>
        <w:widowControl w:val="1"/>
        <w:tabs>
          <w:tab w:leader="none" w:pos="709" w:val="left"/>
        </w:tabs>
        <w:ind/>
        <w:jc w:val="both"/>
        <w:rPr>
          <w:color w:val="000000"/>
          <w:sz w:val="28"/>
        </w:rPr>
      </w:pPr>
      <w:r>
        <w:rPr>
          <w:sz w:val="28"/>
        </w:rPr>
        <w:tab/>
      </w:r>
      <w:r>
        <w:rPr>
          <w:sz w:val="28"/>
        </w:rPr>
        <w:t xml:space="preserve">3. </w:t>
      </w:r>
      <w:r>
        <w:rPr>
          <w:color w:val="000000"/>
          <w:sz w:val="28"/>
          <w:highlight w:val="white"/>
        </w:rPr>
        <w:t xml:space="preserve">Управлению внутренней политики администрации муниципального образования Ленинградский </w:t>
      </w:r>
      <w:r>
        <w:rPr>
          <w:color w:val="000000"/>
          <w:sz w:val="28"/>
        </w:rPr>
        <w:t>муниципальный округ Краснодарского края</w:t>
      </w:r>
      <w:r>
        <w:rPr>
          <w:color w:val="000000"/>
          <w:sz w:val="28"/>
          <w:highlight w:val="white"/>
        </w:rPr>
        <w:t xml:space="preserve"> (</w:t>
      </w:r>
      <w:r>
        <w:rPr>
          <w:color w:val="000000"/>
          <w:sz w:val="28"/>
          <w:highlight w:val="white"/>
        </w:rPr>
        <w:t>Матюха</w:t>
      </w:r>
      <w:r>
        <w:rPr>
          <w:color w:val="000000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color w:val="000000"/>
          <w:sz w:val="28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"http://www.adminlenkub.ru"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www.adminlenkub.ru</w:t>
      </w:r>
      <w:r>
        <w:rPr>
          <w:rStyle w:val="Style_4_ch"/>
          <w:sz w:val="28"/>
        </w:rPr>
        <w:fldChar w:fldCharType="end"/>
      </w:r>
      <w:r>
        <w:rPr>
          <w:color w:val="000000"/>
          <w:sz w:val="28"/>
        </w:rPr>
        <w:t>.</w:t>
      </w:r>
    </w:p>
    <w:p w14:paraId="23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4. Контроль за выполнением настоящего решения возложить на комиссию Совета муниципального образования Ленинградский муниципальный округ </w:t>
      </w:r>
      <w:r>
        <w:rPr>
          <w:sz w:val="28"/>
        </w:rPr>
        <w:t xml:space="preserve">Краснодарского края </w:t>
      </w:r>
      <w:r>
        <w:rPr>
          <w:sz w:val="28"/>
          <w:highlight w:val="white"/>
        </w:rPr>
        <w:t>по вопросам социально-правовой политики и взаимодействию с общественными организациями (</w:t>
      </w:r>
      <w:r>
        <w:rPr>
          <w:sz w:val="28"/>
          <w:highlight w:val="white"/>
        </w:rPr>
        <w:t>Н.Н.Баева</w:t>
      </w:r>
      <w:r>
        <w:rPr>
          <w:sz w:val="28"/>
          <w:highlight w:val="white"/>
        </w:rPr>
        <w:t>).</w:t>
      </w:r>
    </w:p>
    <w:p w14:paraId="24000000">
      <w:pPr>
        <w:widowControl w:val="1"/>
        <w:tabs>
          <w:tab w:leader="none" w:pos="709" w:val="left"/>
        </w:tabs>
        <w:ind w:firstLine="851"/>
        <w:jc w:val="both"/>
        <w:rPr>
          <w:sz w:val="28"/>
        </w:rPr>
      </w:pPr>
      <w:r>
        <w:rPr>
          <w:sz w:val="28"/>
        </w:rPr>
        <w:t>5. Настоящее решение вступает в силу со дня его официального опубликования</w:t>
      </w:r>
      <w:r>
        <w:rPr>
          <w:sz w:val="28"/>
        </w:rPr>
        <w:t>.</w:t>
      </w:r>
    </w:p>
    <w:p w14:paraId="25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26000000">
      <w:pPr>
        <w:widowControl w:val="1"/>
        <w:tabs>
          <w:tab w:leader="none" w:pos="709" w:val="left"/>
        </w:tabs>
        <w:ind/>
        <w:rPr>
          <w:sz w:val="28"/>
        </w:rPr>
      </w:pPr>
    </w:p>
    <w:tbl>
      <w:tblPr>
        <w:tblStyle w:val="Style_5"/>
        <w:tblW w:type="auto" w:w="0"/>
        <w:tblInd w:type="dxa" w:w="10"/>
        <w:tblLayout w:type="fixed"/>
      </w:tblPr>
      <w:tblGrid>
        <w:gridCol w:w="7827"/>
        <w:gridCol w:w="2835"/>
      </w:tblGrid>
      <w:tr>
        <w:tc>
          <w:tcPr>
            <w:tcW w:type="dxa" w:w="7827"/>
          </w:tcPr>
          <w:p w14:paraId="27000000">
            <w:pPr>
              <w:widowControl w:val="1"/>
              <w:tabs>
                <w:tab w:leader="none" w:pos="709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Ленинградского</w:t>
            </w:r>
          </w:p>
          <w:p w14:paraId="28000000">
            <w:pPr>
              <w:widowControl w:val="1"/>
              <w:tabs>
                <w:tab w:leader="none" w:pos="709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муниципального округа </w:t>
            </w:r>
          </w:p>
          <w:p w14:paraId="29000000">
            <w:pPr>
              <w:widowControl w:val="1"/>
              <w:tabs>
                <w:tab w:leader="none" w:pos="709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2835"/>
          </w:tcPr>
          <w:p w14:paraId="2A000000">
            <w:pPr>
              <w:pStyle w:val="Style_6"/>
              <w:widowControl w:val="1"/>
              <w:tabs>
                <w:tab w:leader="none" w:pos="709" w:val="left"/>
              </w:tabs>
              <w:spacing w:after="0" w:before="0"/>
              <w:ind w:firstLine="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  <w:p w14:paraId="2B000000">
            <w:pPr>
              <w:widowControl w:val="1"/>
              <w:tabs>
                <w:tab w:leader="none" w:pos="709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Ю.Ю. </w:t>
            </w:r>
            <w:r>
              <w:rPr>
                <w:sz w:val="28"/>
              </w:rPr>
              <w:t>Шулико</w:t>
            </w:r>
          </w:p>
        </w:tc>
      </w:tr>
    </w:tbl>
    <w:p w14:paraId="2C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</w:p>
    <w:p w14:paraId="2D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14:paraId="2E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Ленинградского </w:t>
      </w:r>
    </w:p>
    <w:p w14:paraId="2F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       И.А. </w:t>
      </w:r>
      <w:r>
        <w:rPr>
          <w:sz w:val="28"/>
        </w:rPr>
        <w:t>Горелко</w:t>
      </w:r>
    </w:p>
    <w:p w14:paraId="30000000">
      <w:pPr>
        <w:pStyle w:val="Style_7"/>
        <w:widowControl w:val="1"/>
        <w:tabs>
          <w:tab w:leader="none" w:pos="709" w:val="left"/>
        </w:tabs>
        <w:spacing w:before="0"/>
        <w:ind/>
        <w:jc w:val="center"/>
        <w:rPr>
          <w:rFonts w:ascii="Times New Roman" w:hAnsi="Times New Roman"/>
          <w:b w:val="1"/>
          <w:sz w:val="28"/>
        </w:rPr>
      </w:pPr>
    </w:p>
    <w:p w14:paraId="31000000">
      <w:pPr>
        <w:pStyle w:val="Style_7"/>
        <w:widowControl w:val="1"/>
        <w:tabs>
          <w:tab w:leader="none" w:pos="709" w:val="left"/>
        </w:tabs>
        <w:spacing w:before="0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3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4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5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6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7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8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9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A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B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C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D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E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3F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0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1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2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3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4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5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6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7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8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9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A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B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C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D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E000000">
      <w:pPr>
        <w:widowControl w:val="1"/>
        <w:tabs>
          <w:tab w:leader="none" w:pos="709" w:val="left"/>
        </w:tabs>
        <w:ind/>
        <w:rPr>
          <w:sz w:val="28"/>
        </w:rPr>
      </w:pPr>
    </w:p>
    <w:p w14:paraId="4F000000">
      <w:pPr>
        <w:rPr>
          <w:rFonts w:ascii="Tinos" w:hAnsi="Tinos"/>
          <w:sz w:val="28"/>
        </w:rPr>
      </w:pPr>
    </w:p>
    <w:p w14:paraId="50000000">
      <w:pPr>
        <w:rPr>
          <w:rFonts w:ascii="Tinos" w:hAnsi="Tinos"/>
          <w:sz w:val="28"/>
        </w:rPr>
      </w:pPr>
    </w:p>
    <w:p w14:paraId="51000000">
      <w:pPr>
        <w:rPr>
          <w:rFonts w:ascii="Tinos" w:hAnsi="Tinos"/>
          <w:sz w:val="28"/>
        </w:rPr>
      </w:pPr>
    </w:p>
    <w:p w14:paraId="52000000">
      <w:pPr>
        <w:rPr>
          <w:rFonts w:ascii="Tinos" w:hAnsi="Tinos"/>
          <w:sz w:val="28"/>
        </w:rPr>
      </w:pPr>
    </w:p>
    <w:p w14:paraId="53000000">
      <w:pPr>
        <w:rPr>
          <w:rFonts w:ascii="Tinos" w:hAnsi="Tinos"/>
        </w:rPr>
      </w:pPr>
    </w:p>
    <w:p w14:paraId="54000000">
      <w:pPr>
        <w:sectPr>
          <w:headerReference r:id="rId1" w:type="default"/>
          <w:pgSz w:h="16838" w:orient="portrait" w:w="11906"/>
          <w:pgMar w:bottom="1134" w:footer="709" w:gutter="0" w:header="709" w:left="1701" w:right="624" w:top="397"/>
          <w:titlePg/>
        </w:sectPr>
      </w:pPr>
    </w:p>
    <w:p w14:paraId="55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Приложение</w:t>
      </w:r>
    </w:p>
    <w:p w14:paraId="56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</w:p>
    <w:p w14:paraId="57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УТВЕРЖДЕНО</w:t>
      </w:r>
    </w:p>
    <w:p w14:paraId="58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решением Совета</w:t>
      </w:r>
    </w:p>
    <w:p w14:paraId="59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муниципального образования</w:t>
      </w:r>
    </w:p>
    <w:p w14:paraId="5A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Ленинградский муниципальный округ</w:t>
      </w:r>
    </w:p>
    <w:p w14:paraId="5B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Краснодарского края</w:t>
      </w:r>
    </w:p>
    <w:p w14:paraId="5C000000">
      <w:pPr>
        <w:widowControl w:val="1"/>
        <w:tabs>
          <w:tab w:leader="none" w:pos="900" w:val="left"/>
        </w:tabs>
        <w:ind w:left="6096"/>
        <w:jc w:val="both"/>
        <w:rPr>
          <w:b w:val="0"/>
          <w:sz w:val="28"/>
        </w:rPr>
      </w:pPr>
      <w:r>
        <w:rPr>
          <w:b w:val="0"/>
          <w:sz w:val="28"/>
        </w:rPr>
        <w:t>от _____________ № __</w:t>
      </w:r>
    </w:p>
    <w:p w14:paraId="5D000000">
      <w:pPr>
        <w:widowControl w:val="1"/>
        <w:ind w:left="6096"/>
        <w:jc w:val="both"/>
        <w:rPr>
          <w:sz w:val="28"/>
        </w:rPr>
      </w:pPr>
    </w:p>
    <w:p w14:paraId="5E000000">
      <w:pPr>
        <w:widowControl w:val="1"/>
        <w:ind w:firstLine="851"/>
        <w:jc w:val="both"/>
        <w:rPr>
          <w:caps w:val="1"/>
          <w:sz w:val="28"/>
        </w:rPr>
      </w:pPr>
    </w:p>
    <w:p w14:paraId="5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Положение</w:t>
      </w:r>
    </w:p>
    <w:p w14:paraId="60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порядке назначения и проведения публичных слушаний</w:t>
      </w:r>
    </w:p>
    <w:p w14:paraId="6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 муниципальном образовании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Ленинградский муниципальный округ Краснодарского</w:t>
      </w:r>
      <w:r>
        <w:rPr>
          <w:b w:val="1"/>
          <w:sz w:val="28"/>
        </w:rPr>
        <w:t xml:space="preserve"> края</w:t>
      </w:r>
    </w:p>
    <w:p w14:paraId="62000000">
      <w:pPr>
        <w:widowControl w:val="1"/>
        <w:ind/>
        <w:jc w:val="center"/>
        <w:rPr>
          <w:sz w:val="28"/>
        </w:rPr>
      </w:pPr>
    </w:p>
    <w:p w14:paraId="63000000">
      <w:pPr>
        <w:widowControl w:val="1"/>
        <w:tabs>
          <w:tab w:leader="none" w:pos="3999" w:val="left"/>
        </w:tabs>
        <w:ind w:hanging="280" w:left="0"/>
        <w:jc w:val="center"/>
        <w:rPr>
          <w:b w:val="1"/>
          <w:sz w:val="28"/>
        </w:rPr>
      </w:pPr>
      <w:r>
        <w:rPr>
          <w:b w:val="1"/>
          <w:sz w:val="28"/>
        </w:rPr>
        <w:t>1. Общие</w:t>
      </w:r>
      <w:r>
        <w:rPr>
          <w:b w:val="1"/>
          <w:spacing w:val="-3"/>
          <w:sz w:val="28"/>
        </w:rPr>
        <w:t xml:space="preserve"> </w:t>
      </w:r>
      <w:r>
        <w:rPr>
          <w:b w:val="1"/>
          <w:spacing w:val="-2"/>
          <w:sz w:val="28"/>
        </w:rPr>
        <w:t>положения</w:t>
      </w:r>
    </w:p>
    <w:p w14:paraId="64000000">
      <w:pPr>
        <w:widowControl w:val="1"/>
        <w:tabs>
          <w:tab w:leader="none" w:pos="3999" w:val="left"/>
        </w:tabs>
        <w:ind w:firstLine="0" w:left="0"/>
        <w:jc w:val="both"/>
        <w:rPr>
          <w:b w:val="1"/>
          <w:sz w:val="28"/>
        </w:rPr>
      </w:pPr>
    </w:p>
    <w:p w14:paraId="65000000">
      <w:pPr>
        <w:widowControl w:val="1"/>
        <w:tabs>
          <w:tab w:leader="none" w:pos="709" w:val="left"/>
          <w:tab w:leader="none" w:pos="1341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1.1. </w:t>
      </w:r>
      <w:r>
        <w:rPr>
          <w:sz w:val="28"/>
        </w:rPr>
        <w:t>Положение о порядке назначения и проведения публичных слушаний в муниципальном образовании Ленинградский муниципальный округ Краснодарского края</w:t>
      </w:r>
      <w:r>
        <w:rPr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sz w:val="28"/>
        </w:rPr>
        <w:t>– муниципальный округ)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разработано в соответствии с Конституцией Российской Федерации, Федеральным законом </w:t>
      </w:r>
      <w:r>
        <w:rPr>
          <w:rFonts w:ascii="Tinos" w:hAnsi="Tinos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 (далее-Федеральный закон</w:t>
      </w:r>
      <w:r>
        <w:rPr>
          <w:sz w:val="28"/>
        </w:rPr>
        <w:t xml:space="preserve"> 33-ФЗ</w:t>
      </w:r>
      <w:r>
        <w:rPr>
          <w:sz w:val="28"/>
        </w:rPr>
        <w:t xml:space="preserve">), </w:t>
      </w:r>
      <w:r>
        <w:rPr>
          <w:sz w:val="27"/>
        </w:rPr>
        <w:t>Федеральным законом от 21 июля 2014 г. №</w:t>
      </w:r>
      <w:r>
        <w:rPr>
          <w:sz w:val="27"/>
        </w:rPr>
        <w:t xml:space="preserve"> </w:t>
      </w:r>
      <w:r>
        <w:rPr>
          <w:sz w:val="27"/>
        </w:rPr>
        <w:t xml:space="preserve">212-ФЗ «Об основах общественного контроля в Российской Федерации», </w:t>
      </w:r>
      <w:r>
        <w:rPr>
          <w:rFonts w:ascii="Tinos" w:hAnsi="Tinos"/>
          <w:color w:val="22272F"/>
          <w:sz w:val="28"/>
          <w:highlight w:val="white"/>
        </w:rPr>
        <w:t>Законом Краснодарского края от 4 декабря 2025 г. №</w:t>
      </w:r>
      <w:r>
        <w:rPr>
          <w:rFonts w:ascii="Tinos" w:hAnsi="Tinos"/>
          <w:color w:val="22272F"/>
          <w:sz w:val="28"/>
          <w:highlight w:val="white"/>
        </w:rPr>
        <w:t xml:space="preserve"> </w:t>
      </w:r>
      <w:r>
        <w:rPr>
          <w:rFonts w:ascii="Tinos" w:hAnsi="Tinos"/>
          <w:color w:val="22272F"/>
          <w:sz w:val="28"/>
          <w:highlight w:val="white"/>
        </w:rPr>
        <w:t xml:space="preserve">5458-КЗ </w:t>
      </w:r>
      <w:r>
        <w:rPr>
          <w:rFonts w:ascii="Tinos" w:hAnsi="Tinos"/>
          <w:color w:themeColor="text1" w:val="000000"/>
          <w:sz w:val="28"/>
          <w:highlight w:val="white"/>
        </w:rPr>
        <w:t>«О</w:t>
      </w:r>
      <w:r>
        <w:rPr>
          <w:rFonts w:ascii="Tinos" w:hAnsi="Tinos"/>
          <w:color w:themeColor="text1" w:val="000000"/>
          <w:sz w:val="28"/>
        </w:rPr>
        <w:t>б отдельных вопросах организации местного самоуправления в Краснодарском крае»</w:t>
      </w:r>
      <w:r>
        <w:rPr>
          <w:rFonts w:ascii="Tinos" w:hAnsi="Tinos"/>
          <w:sz w:val="28"/>
        </w:rPr>
        <w:t xml:space="preserve"> </w:t>
      </w:r>
      <w:r>
        <w:rPr>
          <w:sz w:val="28"/>
        </w:rPr>
        <w:t xml:space="preserve">, Уставом </w:t>
      </w:r>
      <w:r>
        <w:rPr>
          <w:sz w:val="28"/>
        </w:rPr>
        <w:t>муниципально</w:t>
      </w:r>
      <w:r>
        <w:rPr>
          <w:sz w:val="28"/>
        </w:rPr>
        <w:t>го образования</w:t>
      </w:r>
      <w:r>
        <w:rPr>
          <w:sz w:val="28"/>
        </w:rPr>
        <w:t xml:space="preserve"> Ленинградский муниципальный округ Краснодарского края</w:t>
      </w:r>
      <w:r>
        <w:rPr>
          <w:sz w:val="28"/>
        </w:rPr>
        <w:t>.</w:t>
      </w:r>
    </w:p>
    <w:p w14:paraId="66000000">
      <w:pPr>
        <w:widowControl w:val="1"/>
        <w:tabs>
          <w:tab w:leader="none" w:pos="709" w:val="left"/>
          <w:tab w:leader="none" w:pos="1341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1.2. </w:t>
      </w:r>
      <w:r>
        <w:rPr>
          <w:sz w:val="28"/>
        </w:rPr>
        <w:t>Публичные слушания являются формой участия населения в осуществлении местного самоуправления.</w:t>
      </w:r>
    </w:p>
    <w:p w14:paraId="67000000">
      <w:pPr>
        <w:widowControl w:val="1"/>
        <w:tabs>
          <w:tab w:leader="none" w:pos="709" w:val="left"/>
          <w:tab w:leader="none" w:pos="145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1.3. </w:t>
      </w:r>
      <w:r>
        <w:rPr>
          <w:sz w:val="28"/>
        </w:rPr>
        <w:t xml:space="preserve">Публичные слушания могут проводиться на всей территории муниципального </w:t>
      </w:r>
      <w:r>
        <w:rPr>
          <w:sz w:val="28"/>
        </w:rPr>
        <w:t xml:space="preserve">округа </w:t>
      </w:r>
      <w:r>
        <w:rPr>
          <w:sz w:val="28"/>
        </w:rPr>
        <w:t>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населения.</w:t>
      </w:r>
    </w:p>
    <w:p w14:paraId="68000000">
      <w:pPr>
        <w:widowControl w:val="1"/>
        <w:tabs>
          <w:tab w:leader="none" w:pos="709" w:val="left"/>
          <w:tab w:leader="none" w:pos="1412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1.4. </w:t>
      </w:r>
      <w:r>
        <w:rPr>
          <w:sz w:val="28"/>
        </w:rPr>
        <w:t xml:space="preserve">Подготовка, проведение и установление результатов публичных слушаний осуществляются на основании принципов открытости, гласности и </w:t>
      </w:r>
      <w:r>
        <w:rPr>
          <w:spacing w:val="-2"/>
          <w:sz w:val="28"/>
        </w:rPr>
        <w:t>добровольности.</w:t>
      </w:r>
    </w:p>
    <w:p w14:paraId="69000000">
      <w:pPr>
        <w:widowControl w:val="1"/>
        <w:tabs>
          <w:tab w:leader="none" w:pos="709" w:val="left"/>
          <w:tab w:leader="none" w:pos="149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1.5. </w:t>
      </w:r>
      <w:r>
        <w:rPr>
          <w:sz w:val="28"/>
        </w:rPr>
        <w:t>В публичных слушаниях имеют право участвовать жители муниципального округа, достигшие восемнадцатилетнего возраста.</w:t>
      </w:r>
    </w:p>
    <w:p w14:paraId="6A000000">
      <w:pPr>
        <w:pStyle w:val="Style_8"/>
        <w:widowControl w:val="1"/>
        <w:tabs>
          <w:tab w:leader="none" w:pos="2191" w:val="left"/>
        </w:tabs>
        <w:ind w:firstLine="0" w:left="0"/>
        <w:jc w:val="center"/>
        <w:rPr>
          <w:rFonts w:ascii="XO Thames" w:hAnsi="XO Thames"/>
          <w:b w:val="1"/>
          <w:spacing w:val="-2"/>
          <w:sz w:val="28"/>
        </w:rPr>
      </w:pPr>
      <w:r>
        <w:rPr>
          <w:rFonts w:ascii="XO Thames" w:hAnsi="XO Thames"/>
          <w:b w:val="1"/>
          <w:sz w:val="28"/>
        </w:rPr>
        <w:t xml:space="preserve">2. </w:t>
      </w:r>
      <w:r>
        <w:rPr>
          <w:rFonts w:ascii="XO Thames" w:hAnsi="XO Thames"/>
          <w:b w:val="1"/>
          <w:sz w:val="28"/>
        </w:rPr>
        <w:t>Вопросы</w:t>
      </w:r>
      <w:r>
        <w:rPr>
          <w:rFonts w:ascii="XO Thames" w:hAnsi="XO Thames"/>
          <w:b w:val="1"/>
          <w:sz w:val="28"/>
        </w:rPr>
        <w:t>,</w:t>
      </w:r>
      <w:r>
        <w:rPr>
          <w:rFonts w:ascii="XO Thames" w:hAnsi="XO Thames"/>
          <w:b w:val="1"/>
          <w:spacing w:val="-8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выносимые</w:t>
      </w:r>
      <w:r>
        <w:rPr>
          <w:rFonts w:ascii="XO Thames" w:hAnsi="XO Thames"/>
          <w:b w:val="1"/>
          <w:spacing w:val="-6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на</w:t>
      </w:r>
      <w:r>
        <w:rPr>
          <w:rFonts w:ascii="XO Thames" w:hAnsi="XO Thames"/>
          <w:b w:val="1"/>
          <w:spacing w:val="-5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публичные</w:t>
      </w:r>
      <w:r>
        <w:rPr>
          <w:rFonts w:ascii="XO Thames" w:hAnsi="XO Thames"/>
          <w:b w:val="1"/>
          <w:spacing w:val="-5"/>
          <w:sz w:val="28"/>
        </w:rPr>
        <w:t xml:space="preserve"> </w:t>
      </w:r>
      <w:r>
        <w:rPr>
          <w:rFonts w:ascii="XO Thames" w:hAnsi="XO Thames"/>
          <w:b w:val="1"/>
          <w:spacing w:val="-2"/>
          <w:sz w:val="28"/>
        </w:rPr>
        <w:t>слушания</w:t>
      </w:r>
    </w:p>
    <w:p w14:paraId="6B000000">
      <w:pPr>
        <w:widowControl w:val="1"/>
        <w:tabs>
          <w:tab w:leader="none" w:pos="709" w:val="left"/>
          <w:tab w:leader="none" w:pos="1341" w:val="left"/>
        </w:tabs>
        <w:spacing w:line="322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2.1.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выноситься:</w:t>
      </w:r>
    </w:p>
    <w:p w14:paraId="6C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1) </w:t>
      </w:r>
      <w:r>
        <w:rPr>
          <w:sz w:val="28"/>
        </w:rPr>
        <w:t>проект устава муниципального округа, а также проект муниципального нормативного правового акта о внесении изменений и дополнений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устав,</w:t>
      </w:r>
      <w:r>
        <w:rPr>
          <w:spacing w:val="38"/>
          <w:sz w:val="28"/>
        </w:rPr>
        <w:t xml:space="preserve"> </w:t>
      </w:r>
      <w:r>
        <w:rPr>
          <w:sz w:val="28"/>
        </w:rPr>
        <w:t>кроме</w:t>
      </w:r>
      <w:r>
        <w:rPr>
          <w:spacing w:val="39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39"/>
          <w:sz w:val="28"/>
        </w:rPr>
        <w:t xml:space="preserve"> </w:t>
      </w:r>
      <w:r>
        <w:rPr>
          <w:sz w:val="28"/>
        </w:rPr>
        <w:t>когда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устав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>
        <w:t xml:space="preserve"> </w:t>
      </w:r>
      <w:r>
        <w:rPr>
          <w:sz w:val="28"/>
        </w:rPr>
        <w:t xml:space="preserve">округа </w:t>
      </w:r>
      <w:r>
        <w:rPr>
          <w:sz w:val="28"/>
        </w:rPr>
        <w:t xml:space="preserve">вносятся изменения в форме точного воспроизведения положений </w:t>
      </w:r>
      <w:r>
        <w:rPr>
          <w:rStyle w:val="Style_4_ch"/>
          <w:color w:val="000000"/>
          <w:sz w:val="28"/>
          <w:u w:val="none"/>
        </w:rPr>
        <w:fldChar w:fldCharType="begin"/>
      </w:r>
      <w:r>
        <w:rPr>
          <w:rStyle w:val="Style_4_ch"/>
          <w:color w:val="000000"/>
          <w:sz w:val="28"/>
          <w:u w:val="none"/>
        </w:rPr>
        <w:instrText>HYPERLINK "https://normativ.kontur.ru/document?moduleId=1&amp;documentId=2672#l0" \o "https://normativ.kontur.ru/document?moduleId=1&amp;documentId=2672#l0"</w:instrText>
      </w:r>
      <w:r>
        <w:rPr>
          <w:rStyle w:val="Style_4_ch"/>
          <w:color w:val="000000"/>
          <w:sz w:val="28"/>
          <w:u w:val="none"/>
        </w:rPr>
        <w:fldChar w:fldCharType="separate"/>
      </w:r>
      <w:r>
        <w:rPr>
          <w:rStyle w:val="Style_4_ch"/>
          <w:color w:val="000000"/>
          <w:sz w:val="28"/>
          <w:u w:val="none"/>
        </w:rPr>
        <w:t>Конституции</w:t>
      </w:r>
      <w:r>
        <w:rPr>
          <w:rStyle w:val="Style_4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Российской </w:t>
      </w:r>
      <w:r>
        <w:rPr>
          <w:sz w:val="28"/>
        </w:rPr>
        <w:t>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</w:t>
      </w:r>
      <w:r>
        <w:rPr>
          <w:sz w:val="28"/>
        </w:rPr>
        <w:t>;</w:t>
      </w:r>
    </w:p>
    <w:p w14:paraId="6D000000">
      <w:pPr>
        <w:widowControl w:val="1"/>
        <w:tabs>
          <w:tab w:leader="none" w:pos="709" w:val="left"/>
          <w:tab w:leader="none" w:pos="1414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2) </w:t>
      </w:r>
      <w:r>
        <w:rPr>
          <w:sz w:val="28"/>
        </w:rPr>
        <w:t>проект бюджета муниципального округа и отчет о его исполнении;</w:t>
      </w:r>
    </w:p>
    <w:p w14:paraId="6E000000">
      <w:pPr>
        <w:widowControl w:val="1"/>
        <w:tabs>
          <w:tab w:leader="none" w:pos="709" w:val="left"/>
          <w:tab w:leader="none" w:pos="1414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3) </w:t>
      </w:r>
      <w:r>
        <w:rPr>
          <w:sz w:val="28"/>
        </w:rPr>
        <w:t>вопросы о преобразовании муниципального округа;</w:t>
      </w:r>
    </w:p>
    <w:p w14:paraId="6F000000">
      <w:pPr>
        <w:widowControl w:val="1"/>
        <w:tabs>
          <w:tab w:leader="none" w:pos="709" w:val="left"/>
          <w:tab w:leader="none" w:pos="1414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4) </w:t>
      </w:r>
      <w:r>
        <w:rPr>
          <w:sz w:val="28"/>
        </w:rPr>
        <w:t>иные вопросы, предусмотренные федеральными законами,</w:t>
      </w:r>
      <w:r>
        <w:rPr>
          <w:sz w:val="28"/>
        </w:rPr>
        <w:t xml:space="preserve"> законами Краснодарского края</w:t>
      </w:r>
      <w:r>
        <w:rPr>
          <w:sz w:val="28"/>
        </w:rPr>
        <w:t xml:space="preserve"> муниципальными правовыми актами</w:t>
      </w:r>
      <w:r>
        <w:rPr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z w:val="28"/>
        </w:rPr>
        <w:t>.</w:t>
      </w:r>
    </w:p>
    <w:p w14:paraId="70000000">
      <w:pPr>
        <w:widowControl w:val="1"/>
        <w:tabs>
          <w:tab w:leader="none" w:pos="709" w:val="left"/>
          <w:tab w:leader="none" w:pos="1341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2.2. </w:t>
      </w:r>
      <w:r>
        <w:rPr>
          <w:sz w:val="28"/>
        </w:rPr>
        <w:t>По проектам генеральных планов, проектам правил землепользования и застройки, проектам планировки территор</w:t>
      </w:r>
      <w:r>
        <w:rPr>
          <w:sz w:val="28"/>
        </w:rPr>
        <w:t>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</w:t>
      </w:r>
      <w:r>
        <w:rPr>
          <w:sz w:val="28"/>
        </w:rPr>
        <w:t xml:space="preserve">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</w:t>
      </w:r>
      <w:r>
        <w:rPr>
          <w:sz w:val="28"/>
        </w:rPr>
        <w:t xml:space="preserve">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"https://login.consultant.ru/link/?req=doc&amp;base=LAW&amp;n=511394&amp;dst=2104&amp;field=134&amp;date=11.11.2025" \o "https://login.consultant.ru/link/?req=doc&amp;base=LAW&amp;n=511394&amp;dst=2104&amp;field=134&amp;date=11.11.2025"</w:instrText>
      </w:r>
      <w:r>
        <w:rPr>
          <w:sz w:val="28"/>
        </w:rPr>
        <w:fldChar w:fldCharType="separate"/>
      </w:r>
      <w:r>
        <w:rPr>
          <w:sz w:val="28"/>
        </w:rPr>
        <w:t>законодательством</w:t>
      </w:r>
      <w:r>
        <w:rPr>
          <w:sz w:val="28"/>
        </w:rPr>
        <w:fldChar w:fldCharType="end"/>
      </w:r>
      <w:r>
        <w:rPr>
          <w:sz w:val="28"/>
        </w:rPr>
        <w:t xml:space="preserve"> о градостроительной деятельности.</w:t>
      </w:r>
    </w:p>
    <w:p w14:paraId="71000000">
      <w:pPr>
        <w:pStyle w:val="Style_8"/>
        <w:widowControl w:val="1"/>
        <w:tabs>
          <w:tab w:leader="none" w:pos="2174" w:val="left"/>
        </w:tabs>
        <w:ind w:firstLine="0" w:left="0"/>
        <w:jc w:val="center"/>
        <w:rPr>
          <w:rFonts w:ascii="XO Thames" w:hAnsi="XO Thames"/>
          <w:b w:val="1"/>
          <w:spacing w:val="-2"/>
          <w:sz w:val="28"/>
        </w:rPr>
      </w:pPr>
      <w:r>
        <w:rPr>
          <w:rFonts w:ascii="XO Thames" w:hAnsi="XO Thames"/>
          <w:b w:val="1"/>
          <w:sz w:val="28"/>
        </w:rPr>
        <w:t xml:space="preserve">3. </w:t>
      </w:r>
      <w:r>
        <w:rPr>
          <w:rFonts w:ascii="XO Thames" w:hAnsi="XO Thames"/>
          <w:b w:val="1"/>
          <w:sz w:val="28"/>
        </w:rPr>
        <w:t>Инициатива</w:t>
      </w:r>
      <w:r>
        <w:rPr>
          <w:rFonts w:ascii="XO Thames" w:hAnsi="XO Thames"/>
          <w:b w:val="1"/>
          <w:spacing w:val="-8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проведения</w:t>
      </w:r>
      <w:r>
        <w:rPr>
          <w:rFonts w:ascii="XO Thames" w:hAnsi="XO Thames"/>
          <w:b w:val="1"/>
          <w:spacing w:val="-10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публичных</w:t>
      </w:r>
      <w:r>
        <w:rPr>
          <w:rFonts w:ascii="XO Thames" w:hAnsi="XO Thames"/>
          <w:b w:val="1"/>
          <w:spacing w:val="-6"/>
          <w:sz w:val="28"/>
        </w:rPr>
        <w:t xml:space="preserve"> </w:t>
      </w:r>
      <w:r>
        <w:rPr>
          <w:rFonts w:ascii="XO Thames" w:hAnsi="XO Thames"/>
          <w:b w:val="1"/>
          <w:spacing w:val="-2"/>
          <w:sz w:val="28"/>
        </w:rPr>
        <w:t>слушаний</w:t>
      </w:r>
    </w:p>
    <w:p w14:paraId="72000000">
      <w:pPr>
        <w:widowControl w:val="1"/>
        <w:tabs>
          <w:tab w:leader="none" w:pos="709" w:val="left"/>
          <w:tab w:leader="none" w:pos="1341" w:val="left"/>
        </w:tabs>
        <w:spacing w:line="322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3.1. </w:t>
      </w:r>
      <w:r>
        <w:rPr>
          <w:sz w:val="28"/>
        </w:rPr>
        <w:t>Публичные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инициативе:</w:t>
      </w:r>
    </w:p>
    <w:p w14:paraId="73000000">
      <w:pPr>
        <w:widowControl w:val="1"/>
        <w:tabs>
          <w:tab w:leader="none" w:pos="709" w:val="left"/>
          <w:tab w:leader="none" w:pos="1327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1) </w:t>
      </w:r>
      <w:r>
        <w:rPr>
          <w:sz w:val="28"/>
        </w:rPr>
        <w:t>Совета муниципального округа;</w:t>
      </w:r>
    </w:p>
    <w:p w14:paraId="74000000">
      <w:pPr>
        <w:widowControl w:val="1"/>
        <w:tabs>
          <w:tab w:leader="none" w:pos="709" w:val="left"/>
          <w:tab w:leader="none" w:pos="1154" w:val="left"/>
        </w:tabs>
        <w:spacing w:line="321" w:lineRule="exact"/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2) </w:t>
      </w:r>
      <w:r>
        <w:rPr>
          <w:sz w:val="28"/>
        </w:rPr>
        <w:t>главы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>;</w:t>
      </w:r>
    </w:p>
    <w:p w14:paraId="75000000">
      <w:pPr>
        <w:widowControl w:val="1"/>
        <w:tabs>
          <w:tab w:leader="none" w:pos="709" w:val="left"/>
          <w:tab w:leader="none" w:pos="1154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3) </w:t>
      </w:r>
      <w:r>
        <w:rPr>
          <w:sz w:val="28"/>
        </w:rPr>
        <w:t>жителей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2"/>
          <w:sz w:val="28"/>
        </w:rPr>
        <w:t>;</w:t>
      </w:r>
    </w:p>
    <w:p w14:paraId="76000000">
      <w:pPr>
        <w:widowControl w:val="1"/>
        <w:tabs>
          <w:tab w:leader="none" w:pos="709" w:val="left"/>
          <w:tab w:leader="none" w:pos="1360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3.2. </w:t>
      </w:r>
      <w:r>
        <w:rPr>
          <w:sz w:val="28"/>
        </w:rPr>
        <w:t>Инициатива Совета муниципального округа о проведении публичных слушаний оформляется в соответствии с регламентом</w:t>
      </w:r>
      <w:r>
        <w:rPr>
          <w:sz w:val="28"/>
        </w:rPr>
        <w:t xml:space="preserve"> </w:t>
      </w:r>
      <w:r>
        <w:rPr>
          <w:sz w:val="28"/>
        </w:rPr>
        <w:t xml:space="preserve">Совета </w:t>
      </w:r>
      <w:r>
        <w:rPr>
          <w:sz w:val="28"/>
        </w:rPr>
        <w:t>.</w:t>
      </w:r>
    </w:p>
    <w:p w14:paraId="77000000">
      <w:pPr>
        <w:widowControl w:val="1"/>
        <w:tabs>
          <w:tab w:leader="none" w:pos="709" w:val="left"/>
        </w:tabs>
        <w:ind w:firstLine="0" w:left="0"/>
        <w:jc w:val="both"/>
      </w:pPr>
      <w:r>
        <w:tab/>
      </w:r>
      <w:r>
        <w:t>Инициатива проведения публичных слушаний может быть направлена</w:t>
      </w:r>
      <w:r>
        <w:rPr>
          <w:spacing w:val="40"/>
        </w:rPr>
        <w:t xml:space="preserve"> </w:t>
      </w:r>
      <w:r>
        <w:t xml:space="preserve">в Совет </w:t>
      </w:r>
      <w:r>
        <w:t xml:space="preserve">муниципального округа </w:t>
      </w:r>
      <w:r>
        <w:t xml:space="preserve">группой депутатов численностью не менее одной трети от установленной численности депутатов Совета </w:t>
      </w:r>
      <w:r>
        <w:t>муниципального округа</w:t>
      </w:r>
      <w:r>
        <w:t>.</w:t>
      </w:r>
    </w:p>
    <w:p w14:paraId="78000000">
      <w:pPr>
        <w:widowControl w:val="1"/>
        <w:ind w:firstLine="0" w:left="0"/>
        <w:jc w:val="both"/>
      </w:pPr>
      <w:r>
        <w:t xml:space="preserve">Инициатива группы депутатов </w:t>
      </w:r>
      <w:r>
        <w:t xml:space="preserve">Совета </w:t>
      </w:r>
      <w:r>
        <w:t xml:space="preserve">муниципального округа </w:t>
      </w:r>
      <w:r>
        <w:t>о проведении публичных слушаний должна содержать:</w:t>
      </w:r>
    </w:p>
    <w:p w14:paraId="79000000">
      <w:pPr>
        <w:widowControl w:val="1"/>
        <w:tabs>
          <w:tab w:leader="none" w:pos="709" w:val="left"/>
          <w:tab w:leader="none" w:pos="1222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1) </w:t>
      </w:r>
      <w:r>
        <w:rPr>
          <w:sz w:val="28"/>
        </w:rPr>
        <w:t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</w:p>
    <w:p w14:paraId="7A000000">
      <w:pPr>
        <w:widowControl w:val="1"/>
        <w:tabs>
          <w:tab w:leader="none" w:pos="709" w:val="left"/>
          <w:tab w:leader="none" w:pos="1440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2) </w:t>
      </w:r>
      <w:r>
        <w:rPr>
          <w:sz w:val="28"/>
        </w:rPr>
        <w:t>проект муниципального правового акта, который предлагается вынести на публичные слушания;</w:t>
      </w:r>
      <w:r>
        <w:rPr>
          <w:sz w:val="28"/>
        </w:rPr>
        <w:t xml:space="preserve"> </w:t>
      </w:r>
    </w:p>
    <w:p w14:paraId="7B000000">
      <w:pPr>
        <w:widowControl w:val="1"/>
        <w:tabs>
          <w:tab w:leader="none" w:pos="709" w:val="left"/>
          <w:tab w:leader="none" w:pos="1440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3.3</w:t>
      </w:r>
      <w:r>
        <w:rPr>
          <w:sz w:val="28"/>
        </w:rPr>
        <w:t>. Инициатива главы муниципального округа о проведении публичных слушаний должна содержать:</w:t>
      </w:r>
    </w:p>
    <w:p w14:paraId="7C000000">
      <w:pPr>
        <w:widowControl w:val="1"/>
        <w:numPr>
          <w:ilvl w:val="0"/>
          <w:numId w:val="1"/>
        </w:numPr>
        <w:tabs>
          <w:tab w:leader="none" w:pos="1222" w:val="left"/>
        </w:tabs>
        <w:ind w:firstLine="707" w:left="0"/>
        <w:jc w:val="both"/>
        <w:rPr>
          <w:sz w:val="28"/>
        </w:rPr>
      </w:pPr>
      <w:r>
        <w:rPr>
          <w:sz w:val="28"/>
        </w:rPr>
        <w:t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</w:p>
    <w:p w14:paraId="7D000000">
      <w:pPr>
        <w:widowControl w:val="1"/>
        <w:numPr>
          <w:ilvl w:val="0"/>
          <w:numId w:val="1"/>
        </w:numPr>
        <w:tabs>
          <w:tab w:leader="none" w:pos="1202" w:val="left"/>
        </w:tabs>
        <w:ind w:firstLine="707" w:left="0"/>
        <w:jc w:val="both"/>
        <w:rPr>
          <w:sz w:val="28"/>
        </w:rPr>
      </w:pPr>
      <w:r>
        <w:rPr>
          <w:sz w:val="28"/>
        </w:rPr>
        <w:t xml:space="preserve">фамилию, имя, отчество лица, уполномоченного на представление главы муниципального округа в ходе назначения и проведения публичных </w:t>
      </w:r>
      <w:r>
        <w:rPr>
          <w:sz w:val="28"/>
        </w:rPr>
        <w:t xml:space="preserve">слушаний (при </w:t>
      </w:r>
      <w:r>
        <w:rPr>
          <w:spacing w:val="-2"/>
          <w:sz w:val="28"/>
        </w:rPr>
        <w:t>необходимости);</w:t>
      </w:r>
    </w:p>
    <w:p w14:paraId="7E000000">
      <w:pPr>
        <w:widowControl w:val="1"/>
        <w:numPr>
          <w:ilvl w:val="0"/>
          <w:numId w:val="1"/>
        </w:numPr>
        <w:tabs>
          <w:tab w:leader="none" w:pos="1286" w:val="left"/>
        </w:tabs>
        <w:ind w:firstLine="707" w:left="0"/>
        <w:jc w:val="both"/>
        <w:rPr>
          <w:sz w:val="28"/>
        </w:rPr>
      </w:pPr>
      <w:r>
        <w:rPr>
          <w:sz w:val="28"/>
        </w:rPr>
        <w:t>проект муниципального правового акта, который предлагается вынести на публичные слушания.</w:t>
      </w:r>
    </w:p>
    <w:p w14:paraId="7F000000">
      <w:pPr>
        <w:widowControl w:val="1"/>
        <w:tabs>
          <w:tab w:leader="none" w:pos="709" w:val="left"/>
          <w:tab w:leader="none" w:pos="1508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3.4</w:t>
      </w:r>
      <w:r>
        <w:rPr>
          <w:sz w:val="28"/>
        </w:rPr>
        <w:t xml:space="preserve">. Инициатива жителей муниципального округа о проведении публичных слушаний может быть выдвинута инициативной группой численностью </w:t>
      </w:r>
      <w:r>
        <w:rPr>
          <w:sz w:val="28"/>
        </w:rPr>
        <w:t xml:space="preserve">100 </w:t>
      </w:r>
      <w:r>
        <w:rPr>
          <w:sz w:val="28"/>
        </w:rPr>
        <w:t>человек.</w:t>
      </w:r>
    </w:p>
    <w:p w14:paraId="80000000">
      <w:pPr>
        <w:widowControl w:val="1"/>
        <w:ind w:firstLine="850" w:left="0"/>
        <w:jc w:val="both"/>
      </w:pPr>
      <w:r>
        <w:t>Решение инициативной группы о выдвижении инициа</w:t>
      </w:r>
      <w:r>
        <w:t>тивы проведения публичных слушаний оформляется в виде обращения, подписанного каждым членом инициативной группы с указанием его фамилии, имени, отчества, даты рождения, адреса по месту жительства (регистрации), и направляется в Совет муниципального округа.</w:t>
      </w:r>
    </w:p>
    <w:p w14:paraId="81000000">
      <w:pPr>
        <w:widowControl w:val="1"/>
        <w:ind w:firstLine="850" w:left="0"/>
        <w:jc w:val="both"/>
      </w:pPr>
      <w:r>
        <w:t>Инициатива жителей муниципального округа о проведении публичных слушаний должна содержать:</w:t>
      </w:r>
    </w:p>
    <w:p w14:paraId="82000000">
      <w:pPr>
        <w:widowControl w:val="1"/>
        <w:numPr>
          <w:ilvl w:val="0"/>
          <w:numId w:val="2"/>
        </w:numPr>
        <w:tabs>
          <w:tab w:leader="none" w:pos="1222" w:val="left"/>
        </w:tabs>
        <w:ind w:firstLine="707" w:left="0"/>
        <w:jc w:val="both"/>
        <w:rPr>
          <w:sz w:val="28"/>
        </w:rPr>
      </w:pPr>
      <w:r>
        <w:rPr>
          <w:sz w:val="28"/>
        </w:rPr>
        <w:t>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</w:p>
    <w:p w14:paraId="83000000">
      <w:pPr>
        <w:widowControl w:val="1"/>
        <w:numPr>
          <w:ilvl w:val="0"/>
          <w:numId w:val="2"/>
        </w:numPr>
        <w:tabs>
          <w:tab w:leader="none" w:pos="1287" w:val="left"/>
        </w:tabs>
        <w:ind w:firstLine="707" w:left="0"/>
        <w:jc w:val="both"/>
        <w:rPr>
          <w:sz w:val="28"/>
        </w:rPr>
      </w:pPr>
      <w:r>
        <w:rPr>
          <w:sz w:val="28"/>
        </w:rPr>
        <w:t>проект муниципального правового акта, который предлагается вынести на публичные слушания;</w:t>
      </w:r>
    </w:p>
    <w:p w14:paraId="84000000">
      <w:pPr>
        <w:widowControl w:val="1"/>
        <w:numPr>
          <w:ilvl w:val="0"/>
          <w:numId w:val="2"/>
        </w:numPr>
        <w:tabs>
          <w:tab w:leader="none" w:pos="1227" w:val="left"/>
        </w:tabs>
        <w:ind w:firstLine="707" w:left="0"/>
        <w:jc w:val="both"/>
        <w:rPr>
          <w:sz w:val="28"/>
        </w:rPr>
      </w:pPr>
      <w:r>
        <w:rPr>
          <w:sz w:val="28"/>
        </w:rPr>
        <w:t>информационные, аналитические материалы, относящиеся к теме публичных слушаний (при наличии);</w:t>
      </w:r>
    </w:p>
    <w:p w14:paraId="85000000">
      <w:pPr>
        <w:widowControl w:val="1"/>
        <w:numPr>
          <w:ilvl w:val="0"/>
          <w:numId w:val="2"/>
        </w:numPr>
        <w:tabs>
          <w:tab w:leader="none" w:pos="1390" w:val="left"/>
        </w:tabs>
        <w:ind w:firstLine="707" w:left="0"/>
        <w:jc w:val="both"/>
        <w:rPr>
          <w:sz w:val="28"/>
        </w:rPr>
      </w:pPr>
      <w:r>
        <w:rPr>
          <w:sz w:val="28"/>
        </w:rPr>
        <w:t>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данных.</w:t>
      </w:r>
    </w:p>
    <w:p w14:paraId="86000000">
      <w:pPr>
        <w:widowControl w:val="1"/>
        <w:tabs>
          <w:tab w:leader="none" w:pos="709" w:val="left"/>
          <w:tab w:leader="none" w:pos="1368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3.5</w:t>
      </w:r>
      <w:r>
        <w:rPr>
          <w:sz w:val="28"/>
        </w:rPr>
        <w:t>. По результатам рассмотрения инициативы проведения публичных слушаний Совет муниципального округа или глава муниципального округа в течение 10 дней с момента поступления инициативы проведения публичных слушаний принимает одно из следующих решений:</w:t>
      </w:r>
    </w:p>
    <w:p w14:paraId="87000000">
      <w:pPr>
        <w:widowControl w:val="1"/>
        <w:tabs>
          <w:tab w:leader="none" w:pos="709" w:val="left"/>
          <w:tab w:leader="none" w:pos="1154" w:val="left"/>
        </w:tabs>
        <w:spacing w:line="320" w:lineRule="exact"/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1)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слушаний;</w:t>
      </w:r>
    </w:p>
    <w:p w14:paraId="88000000">
      <w:pPr>
        <w:widowControl w:val="1"/>
        <w:tabs>
          <w:tab w:leader="none" w:pos="709" w:val="left"/>
          <w:tab w:leader="none" w:pos="1154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2)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слушаний.</w:t>
      </w:r>
    </w:p>
    <w:p w14:paraId="89000000">
      <w:pPr>
        <w:widowControl w:val="1"/>
        <w:tabs>
          <w:tab w:leader="none" w:pos="709" w:val="left"/>
          <w:tab w:leader="none" w:pos="1469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3.6</w:t>
      </w:r>
      <w:r>
        <w:rPr>
          <w:sz w:val="28"/>
        </w:rPr>
        <w:t xml:space="preserve">. Основаниями для отказа в назначении публичных слушаний </w:t>
      </w:r>
      <w:r>
        <w:rPr>
          <w:spacing w:val="-2"/>
          <w:sz w:val="28"/>
        </w:rPr>
        <w:t>являются:</w:t>
      </w:r>
    </w:p>
    <w:p w14:paraId="8A000000">
      <w:pPr>
        <w:widowControl w:val="1"/>
        <w:numPr>
          <w:ilvl w:val="0"/>
          <w:numId w:val="3"/>
        </w:numPr>
        <w:tabs>
          <w:tab w:leader="none" w:pos="1265" w:val="left"/>
        </w:tabs>
        <w:ind w:firstLine="707" w:left="0"/>
        <w:jc w:val="both"/>
        <w:rPr>
          <w:sz w:val="28"/>
        </w:rPr>
      </w:pPr>
      <w:r>
        <w:rPr>
          <w:sz w:val="28"/>
        </w:rPr>
        <w:t>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муниципального округа;</w:t>
      </w:r>
    </w:p>
    <w:p w14:paraId="8B000000">
      <w:pPr>
        <w:widowControl w:val="1"/>
        <w:tabs>
          <w:tab w:leader="none" w:pos="709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2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 xml:space="preserve">поступление инициативы проведения публичных слушаний для обсуждения вопроса, рассмотрение которого на публичных слушаниях не предусмотрено Федеральным законом № 33-ФЗ, иными федеральными законами, </w:t>
      </w:r>
      <w:r>
        <w:rPr>
          <w:sz w:val="28"/>
        </w:rPr>
        <w:t xml:space="preserve">законами Краснодарского края, </w:t>
      </w:r>
      <w:r>
        <w:rPr>
          <w:sz w:val="28"/>
        </w:rPr>
        <w:t>муниципальными правовыми актами муниципального округа;</w:t>
      </w:r>
    </w:p>
    <w:p w14:paraId="8C000000">
      <w:pPr>
        <w:widowControl w:val="1"/>
        <w:tabs>
          <w:tab w:leader="none" w:pos="709" w:val="left"/>
        </w:tabs>
        <w:ind w:firstLine="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нарушение порядка выдвижения инициативы проведения публичных слушаний, установленного настоящим Положением;</w:t>
      </w:r>
    </w:p>
    <w:p w14:paraId="8D000000">
      <w:pPr>
        <w:widowControl w:val="1"/>
        <w:ind w:firstLine="850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</w:t>
      </w:r>
      <w:r>
        <w:rPr>
          <w:sz w:val="28"/>
        </w:rPr>
        <w:tab/>
      </w:r>
      <w:r>
        <w:rPr>
          <w:sz w:val="28"/>
        </w:rPr>
        <w:t>противоречие предл</w:t>
      </w:r>
      <w:r>
        <w:rPr>
          <w:sz w:val="28"/>
        </w:rPr>
        <w:t>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законам Краснодарского края, иным нормативным правовым актам Российской Федерации и Краснодарского края.</w:t>
      </w:r>
    </w:p>
    <w:p w14:paraId="8E000000">
      <w:pPr>
        <w:widowControl w:val="1"/>
        <w:ind w:firstLine="850" w:left="0"/>
        <w:jc w:val="both"/>
        <w:rPr>
          <w:sz w:val="28"/>
        </w:rPr>
      </w:pPr>
    </w:p>
    <w:p w14:paraId="8F000000">
      <w:pPr>
        <w:widowControl w:val="1"/>
        <w:tabs>
          <w:tab w:leader="none" w:pos="2994" w:val="left"/>
        </w:tabs>
        <w:ind/>
        <w:jc w:val="center"/>
        <w:outlineLvl w:val="0"/>
        <w:rPr>
          <w:b w:val="1"/>
          <w:spacing w:val="-2"/>
          <w:sz w:val="28"/>
        </w:rPr>
      </w:pPr>
      <w:r>
        <w:rPr>
          <w:b w:val="1"/>
          <w:sz w:val="28"/>
        </w:rPr>
        <w:t>4. Назначение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публичных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слушаний</w:t>
      </w:r>
    </w:p>
    <w:p w14:paraId="90000000">
      <w:pPr>
        <w:widowControl w:val="1"/>
        <w:tabs>
          <w:tab w:leader="none" w:pos="2994" w:val="left"/>
        </w:tabs>
        <w:ind/>
        <w:jc w:val="center"/>
        <w:outlineLvl w:val="0"/>
        <w:rPr>
          <w:b w:val="1"/>
          <w:sz w:val="28"/>
        </w:rPr>
      </w:pPr>
    </w:p>
    <w:p w14:paraId="91000000">
      <w:pPr>
        <w:widowControl w:val="1"/>
        <w:tabs>
          <w:tab w:leader="none" w:pos="709" w:val="left"/>
          <w:tab w:leader="none" w:pos="1508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4.1. Публичные слушания, проводимые по инициативе жителей муниципального округа или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 муниципального округа, назначаются Советом муниципального округа путем принятия решения</w:t>
      </w:r>
      <w:r>
        <w:rPr>
          <w:sz w:val="28"/>
        </w:rPr>
        <w:t xml:space="preserve"> Совета</w:t>
      </w:r>
      <w:r>
        <w:rPr>
          <w:sz w:val="28"/>
        </w:rPr>
        <w:t>, а публичные слушания, проводимые по инициативе главы муниципального округа</w:t>
      </w:r>
      <w:r>
        <w:rPr>
          <w:spacing w:val="40"/>
          <w:sz w:val="28"/>
        </w:rPr>
        <w:t xml:space="preserve"> </w:t>
      </w:r>
      <w:r>
        <w:rPr>
          <w:sz w:val="28"/>
        </w:rPr>
        <w:t>– главой муниципального округа путем принятия постановления администрации.</w:t>
      </w:r>
    </w:p>
    <w:p w14:paraId="92000000">
      <w:pPr>
        <w:widowControl w:val="1"/>
        <w:tabs>
          <w:tab w:leader="none" w:pos="709" w:val="left"/>
          <w:tab w:leader="none" w:pos="1452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4.2. В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муниципального округа,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pacing w:val="80"/>
          <w:sz w:val="28"/>
        </w:rPr>
        <w:t xml:space="preserve"> </w:t>
      </w:r>
      <w:r>
        <w:rPr>
          <w:sz w:val="28"/>
        </w:rPr>
        <w:t>о назначении публичных слушаний указывается:</w:t>
      </w:r>
    </w:p>
    <w:p w14:paraId="93000000">
      <w:pPr>
        <w:widowControl w:val="1"/>
        <w:numPr>
          <w:ilvl w:val="0"/>
          <w:numId w:val="4"/>
        </w:numPr>
        <w:tabs>
          <w:tab w:leader="none" w:pos="709" w:val="left"/>
          <w:tab w:leader="none" w:pos="1157" w:val="left"/>
        </w:tabs>
        <w:ind w:firstLine="707" w:left="0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акта, вынесенного на обсуждение;</w:t>
      </w:r>
    </w:p>
    <w:p w14:paraId="94000000">
      <w:pPr>
        <w:widowControl w:val="1"/>
        <w:numPr>
          <w:ilvl w:val="0"/>
          <w:numId w:val="4"/>
        </w:numPr>
        <w:tabs>
          <w:tab w:leader="none" w:pos="709" w:val="left"/>
          <w:tab w:leader="none" w:pos="1200" w:val="left"/>
        </w:tabs>
        <w:ind w:firstLine="707" w:left="0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сроки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публичных </w:t>
      </w:r>
      <w:r>
        <w:rPr>
          <w:spacing w:val="-2"/>
          <w:sz w:val="28"/>
        </w:rPr>
        <w:t>слушаний;</w:t>
      </w:r>
    </w:p>
    <w:p w14:paraId="95000000">
      <w:pPr>
        <w:widowControl w:val="1"/>
        <w:tabs>
          <w:tab w:leader="none" w:pos="709" w:val="left"/>
          <w:tab w:leader="none" w:pos="1154" w:val="left"/>
        </w:tabs>
        <w:spacing w:line="321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3) </w:t>
      </w: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инициаторах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слушаний;</w:t>
      </w:r>
    </w:p>
    <w:p w14:paraId="96000000">
      <w:pPr>
        <w:widowControl w:val="1"/>
        <w:tabs>
          <w:tab w:leader="none" w:pos="709" w:val="left"/>
          <w:tab w:leader="none" w:pos="1172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4) </w:t>
      </w:r>
      <w:r>
        <w:rPr>
          <w:sz w:val="28"/>
        </w:rPr>
        <w:t>способ и срок подачи замечаний и предложений по вынесенному на обсуждение проекту;</w:t>
      </w:r>
    </w:p>
    <w:p w14:paraId="97000000">
      <w:pPr>
        <w:widowControl w:val="1"/>
        <w:tabs>
          <w:tab w:leader="none" w:pos="709" w:val="left"/>
          <w:tab w:leader="none" w:pos="1376" w:val="left"/>
          <w:tab w:leader="none" w:pos="2431" w:val="left"/>
          <w:tab w:leader="none" w:pos="3939" w:val="left"/>
          <w:tab w:leader="none" w:pos="5961" w:val="left"/>
          <w:tab w:leader="none" w:pos="6486" w:val="left"/>
          <w:tab w:leader="none" w:pos="8151" w:val="left"/>
        </w:tabs>
        <w:ind/>
        <w:jc w:val="both"/>
        <w:rPr>
          <w:sz w:val="28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 xml:space="preserve">5) </w:t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>ответственной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 xml:space="preserve"> </w:t>
      </w: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публичных </w:t>
      </w:r>
      <w:r>
        <w:rPr>
          <w:sz w:val="28"/>
        </w:rPr>
        <w:t>слушаний, её</w:t>
      </w:r>
      <w:r>
        <w:rPr>
          <w:sz w:val="28"/>
        </w:rPr>
        <w:t xml:space="preserve"> местонахождение.</w:t>
      </w:r>
    </w:p>
    <w:p w14:paraId="98000000">
      <w:pPr>
        <w:widowControl w:val="1"/>
        <w:tabs>
          <w:tab w:leader="none" w:pos="709" w:val="left"/>
          <w:tab w:leader="none" w:pos="1366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4.3. Решение Совета муниципального округа, постановление администрации муниципального округа о назначении публичных слушаний и текст вынесенного на </w:t>
      </w:r>
      <w:r>
        <w:rPr>
          <w:sz w:val="28"/>
        </w:rPr>
        <w:t>обсуждение проекта муниципального правового акта подлежат официальному опубликованию</w:t>
      </w:r>
      <w:r>
        <w:rPr>
          <w:spacing w:val="39"/>
          <w:sz w:val="28"/>
        </w:rPr>
        <w:t xml:space="preserve"> </w:t>
      </w:r>
      <w:r>
        <w:rPr>
          <w:sz w:val="28"/>
        </w:rPr>
        <w:t>(обнародованию)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37"/>
          <w:sz w:val="28"/>
        </w:rPr>
        <w:t xml:space="preserve"> </w:t>
      </w:r>
      <w:r>
        <w:rPr>
          <w:sz w:val="28"/>
        </w:rPr>
        <w:t>«Степные зори», а также на официальном сайте администрации муниципального округа (</w:t>
      </w:r>
      <w:r>
        <w:rPr>
          <w:color w:val="0000FF"/>
          <w:sz w:val="28"/>
          <w:u w:val="single"/>
        </w:rPr>
        <w:fldChar w:fldCharType="begin"/>
      </w:r>
      <w:r>
        <w:rPr>
          <w:color w:val="0000FF"/>
          <w:sz w:val="28"/>
          <w:u w:val="single"/>
        </w:rPr>
        <w:instrText>HYPERLINK "http://www.adminlenkub.ru" \o "http://www.adminlenkub.ru"</w:instrText>
      </w:r>
      <w:r>
        <w:rPr>
          <w:color w:val="0000FF"/>
          <w:sz w:val="28"/>
          <w:u w:val="single"/>
        </w:rPr>
        <w:fldChar w:fldCharType="separate"/>
      </w:r>
      <w:r>
        <w:rPr>
          <w:color w:val="0000FF"/>
          <w:sz w:val="28"/>
          <w:u w:val="single"/>
        </w:rPr>
        <w:t>www</w:t>
      </w:r>
      <w:r>
        <w:rPr>
          <w:color w:val="0000FF"/>
          <w:sz w:val="28"/>
          <w:u w:val="single"/>
        </w:rPr>
        <w:t>.</w:t>
      </w:r>
      <w:r>
        <w:rPr>
          <w:color w:val="0000FF"/>
          <w:sz w:val="28"/>
          <w:u w:val="single"/>
        </w:rPr>
        <w:t>adminlenkub</w:t>
      </w:r>
      <w:r>
        <w:rPr>
          <w:color w:val="0000FF"/>
          <w:sz w:val="28"/>
          <w:u w:val="single"/>
        </w:rPr>
        <w:t>.</w:t>
      </w:r>
      <w:r>
        <w:rPr>
          <w:color w:val="0000FF"/>
          <w:sz w:val="28"/>
          <w:u w:val="single"/>
        </w:rPr>
        <w:t>ru</w:t>
      </w:r>
      <w:r>
        <w:rPr>
          <w:color w:val="0000FF"/>
          <w:sz w:val="28"/>
          <w:u w:val="single"/>
        </w:rPr>
        <w:fldChar w:fldCharType="end"/>
      </w:r>
      <w:r>
        <w:rPr>
          <w:sz w:val="28"/>
        </w:rPr>
        <w:t>) не менее чем за 10 дней до проведения публичных слушаний.</w:t>
      </w:r>
    </w:p>
    <w:p w14:paraId="99000000">
      <w:pPr>
        <w:widowControl w:val="1"/>
        <w:tabs>
          <w:tab w:leader="none" w:pos="709" w:val="left"/>
        </w:tabs>
        <w:ind w:firstLine="707"/>
        <w:jc w:val="both"/>
        <w:rPr>
          <w:sz w:val="28"/>
        </w:rPr>
      </w:pPr>
      <w:r>
        <w:rPr>
          <w:sz w:val="28"/>
        </w:rPr>
        <w:t xml:space="preserve">Проведение публичных слушаний допускается с использованием федеральной государственной информационной системы «Единый портал государственных и муниципальных услуг (функций)»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"https://login.consultant.ru/link/?req=doc&amp;base=LAW&amp;n=501319&amp;dst=100716&amp;field=134&amp;date=12.11.2025" \o "https://login.consultant.ru/link/?req=doc&amp;base=LAW&amp;n=501319&amp;dst=100716&amp;field=134&amp;date=12.11.2025"</w:instrText>
      </w:r>
      <w:r>
        <w:rPr>
          <w:sz w:val="28"/>
        </w:rPr>
        <w:fldChar w:fldCharType="separate"/>
      </w:r>
      <w:r>
        <w:rPr>
          <w:sz w:val="28"/>
        </w:rPr>
        <w:t>частью</w:t>
      </w:r>
      <w:r>
        <w:rPr>
          <w:spacing w:val="29"/>
          <w:sz w:val="28"/>
        </w:rPr>
        <w:t xml:space="preserve"> </w:t>
      </w:r>
      <w:r>
        <w:rPr>
          <w:sz w:val="28"/>
        </w:rPr>
        <w:t>7</w:t>
      </w:r>
      <w:r>
        <w:rPr>
          <w:spacing w:val="3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1"/>
          <w:sz w:val="28"/>
        </w:rPr>
        <w:t xml:space="preserve"> </w:t>
      </w:r>
      <w:r>
        <w:rPr>
          <w:sz w:val="28"/>
        </w:rPr>
        <w:t>47</w:t>
      </w:r>
      <w:r>
        <w:rPr>
          <w:sz w:val="28"/>
        </w:rPr>
        <w:fldChar w:fldCharType="end"/>
      </w:r>
      <w:r>
        <w:rPr>
          <w:spacing w:val="3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1"/>
          <w:sz w:val="28"/>
        </w:rPr>
        <w:t xml:space="preserve"> </w:t>
      </w:r>
      <w:r>
        <w:rPr>
          <w:sz w:val="28"/>
        </w:rPr>
        <w:t>33-ФЗ.</w:t>
      </w:r>
    </w:p>
    <w:p w14:paraId="9A000000">
      <w:pPr>
        <w:widowControl w:val="1"/>
        <w:tabs>
          <w:tab w:leader="none" w:pos="709" w:val="left"/>
        </w:tabs>
        <w:ind w:firstLine="707"/>
        <w:jc w:val="both"/>
        <w:rPr>
          <w:sz w:val="28"/>
        </w:rPr>
      </w:pPr>
    </w:p>
    <w:p w14:paraId="9B000000">
      <w:pPr>
        <w:widowControl w:val="1"/>
        <w:tabs>
          <w:tab w:leader="none" w:pos="2996" w:val="left"/>
        </w:tabs>
        <w:ind/>
        <w:jc w:val="center"/>
        <w:outlineLvl w:val="0"/>
        <w:rPr>
          <w:b w:val="1"/>
          <w:spacing w:val="-2"/>
          <w:sz w:val="28"/>
        </w:rPr>
      </w:pPr>
      <w:r>
        <w:rPr>
          <w:b w:val="1"/>
          <w:sz w:val="28"/>
        </w:rPr>
        <w:t>5. Подготовка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z w:val="28"/>
        </w:rPr>
        <w:t>публичных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слушаний</w:t>
      </w:r>
    </w:p>
    <w:p w14:paraId="9C000000">
      <w:pPr>
        <w:widowControl w:val="1"/>
        <w:tabs>
          <w:tab w:leader="none" w:pos="2996" w:val="left"/>
        </w:tabs>
        <w:ind/>
        <w:jc w:val="center"/>
        <w:outlineLvl w:val="0"/>
        <w:rPr>
          <w:b w:val="1"/>
          <w:sz w:val="28"/>
        </w:rPr>
      </w:pPr>
    </w:p>
    <w:p w14:paraId="9D000000">
      <w:pPr>
        <w:widowControl w:val="1"/>
        <w:tabs>
          <w:tab w:leader="none" w:pos="709" w:val="left"/>
          <w:tab w:leader="none" w:pos="1508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5.1. Организационно-техническое и информационное обеспечение проведения публичных слушаний осуществляется комиссией, ответственной за проведение публичных слушаний (далее - комиссия).</w:t>
      </w:r>
    </w:p>
    <w:p w14:paraId="9E000000">
      <w:pPr>
        <w:widowControl w:val="1"/>
        <w:tabs>
          <w:tab w:leader="none" w:pos="709" w:val="left"/>
          <w:tab w:leader="none" w:pos="1376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5.2. Первое заседание комиссии проводится не позднее 3 дней со дн</w:t>
      </w:r>
      <w:r>
        <w:rPr>
          <w:sz w:val="28"/>
        </w:rPr>
        <w:t xml:space="preserve">я принятия муниципального правового акта о назначении публичных слушаний. На первом заседании комиссии из числа членов комиссии избирается председатель и секретарь, определяется план работы и полномочия членов комиссии по подготовке и проведению публичных </w:t>
      </w:r>
      <w:r>
        <w:rPr>
          <w:spacing w:val="-2"/>
          <w:sz w:val="28"/>
        </w:rPr>
        <w:t>слушаний.</w:t>
      </w:r>
    </w:p>
    <w:p w14:paraId="9F000000">
      <w:pPr>
        <w:widowControl w:val="1"/>
        <w:tabs>
          <w:tab w:leader="none" w:pos="709" w:val="left"/>
          <w:tab w:leader="none" w:pos="1341" w:val="left"/>
        </w:tabs>
        <w:spacing w:line="322" w:lineRule="exact"/>
        <w:ind/>
        <w:jc w:val="both"/>
        <w:rPr>
          <w:sz w:val="28"/>
        </w:rPr>
      </w:pPr>
      <w:r>
        <w:rPr>
          <w:spacing w:val="-2"/>
          <w:sz w:val="28"/>
        </w:rPr>
        <w:tab/>
      </w:r>
      <w:r>
        <w:rPr>
          <w:spacing w:val="-2"/>
          <w:sz w:val="28"/>
        </w:rPr>
        <w:t>5.3. Комиссия:</w:t>
      </w:r>
    </w:p>
    <w:p w14:paraId="A0000000">
      <w:pPr>
        <w:widowControl w:val="1"/>
        <w:numPr>
          <w:ilvl w:val="0"/>
          <w:numId w:val="5"/>
        </w:numPr>
        <w:tabs>
          <w:tab w:leader="none" w:pos="709" w:val="left"/>
          <w:tab w:leader="none" w:pos="1189" w:val="left"/>
        </w:tabs>
        <w:ind w:firstLine="707" w:left="0"/>
        <w:jc w:val="both"/>
        <w:rPr>
          <w:sz w:val="28"/>
        </w:rPr>
      </w:pPr>
      <w:r>
        <w:rPr>
          <w:sz w:val="28"/>
        </w:rPr>
        <w:t>обеспечивает оповещение жителей муниципального округа о месте проведения, сроках или дате и времен</w:t>
      </w:r>
      <w:r>
        <w:rPr>
          <w:sz w:val="28"/>
        </w:rPr>
        <w:t xml:space="preserve">и проведения публичных слушаний не менее чем за 10 дней до даты проведения публичных слушаний путем официального опубликования (обнародования) муниципального правового акта о назначении публичных слушаний и вынесенного на обсуждение проекта муниципального </w:t>
      </w:r>
      <w:r>
        <w:rPr>
          <w:sz w:val="28"/>
        </w:rPr>
        <w:t>правового акта;</w:t>
      </w:r>
    </w:p>
    <w:p w14:paraId="A1000000">
      <w:pPr>
        <w:widowControl w:val="1"/>
        <w:numPr>
          <w:ilvl w:val="0"/>
          <w:numId w:val="5"/>
        </w:numPr>
        <w:tabs>
          <w:tab w:leader="none" w:pos="709" w:val="left"/>
          <w:tab w:leader="none" w:pos="1158" w:val="left"/>
        </w:tabs>
        <w:ind w:firstLine="707" w:left="0"/>
        <w:jc w:val="both"/>
        <w:rPr>
          <w:sz w:val="28"/>
        </w:rPr>
      </w:pPr>
      <w:r>
        <w:rPr>
          <w:sz w:val="28"/>
        </w:rPr>
        <w:t>определяет докладчиков</w:t>
      </w:r>
      <w:r>
        <w:rPr>
          <w:spacing w:val="-2"/>
          <w:sz w:val="28"/>
        </w:rPr>
        <w:t xml:space="preserve"> </w:t>
      </w:r>
      <w:r>
        <w:rPr>
          <w:sz w:val="28"/>
        </w:rPr>
        <w:t>(содокладчиков),</w:t>
      </w:r>
      <w:r>
        <w:rPr>
          <w:spacing w:val="-2"/>
          <w:sz w:val="28"/>
        </w:rPr>
        <w:t xml:space="preserve"> </w:t>
      </w:r>
      <w:r>
        <w:rPr>
          <w:sz w:val="28"/>
        </w:rPr>
        <w:t>перечень выступающих на публичных слушаниях и приглашенных лиц;</w:t>
      </w:r>
    </w:p>
    <w:p w14:paraId="A2000000">
      <w:pPr>
        <w:widowControl w:val="1"/>
        <w:tabs>
          <w:tab w:leader="none" w:pos="709" w:val="left"/>
          <w:tab w:leader="none" w:pos="1154" w:val="left"/>
        </w:tabs>
        <w:spacing w:line="321" w:lineRule="exact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3) </w:t>
      </w:r>
      <w:r>
        <w:rPr>
          <w:sz w:val="28"/>
        </w:rPr>
        <w:t>устанавливает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выступлений;</w:t>
      </w:r>
    </w:p>
    <w:p w14:paraId="A3000000">
      <w:pPr>
        <w:widowControl w:val="1"/>
        <w:tabs>
          <w:tab w:leader="none" w:pos="709" w:val="left"/>
          <w:tab w:leader="none" w:pos="1155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4) </w:t>
      </w:r>
      <w:r>
        <w:rPr>
          <w:sz w:val="28"/>
        </w:rPr>
        <w:t>организует</w:t>
      </w:r>
      <w:r>
        <w:rPr>
          <w:spacing w:val="-1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слушаний;</w:t>
      </w:r>
    </w:p>
    <w:p w14:paraId="A4000000">
      <w:pPr>
        <w:widowControl w:val="1"/>
        <w:tabs>
          <w:tab w:leader="none" w:pos="709" w:val="left"/>
          <w:tab w:leader="none" w:pos="1271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5) </w:t>
      </w:r>
      <w:r>
        <w:rPr>
          <w:sz w:val="28"/>
        </w:rPr>
        <w:t>изготавливает итоговый документ по результатам проведенных публичных слушаний (</w:t>
      </w:r>
      <w:r>
        <w:rPr>
          <w:sz w:val="28"/>
        </w:rPr>
        <w:t>протокол</w:t>
      </w:r>
      <w:r>
        <w:rPr>
          <w:sz w:val="28"/>
        </w:rPr>
        <w:t>);</w:t>
      </w:r>
    </w:p>
    <w:p w14:paraId="A5000000">
      <w:pPr>
        <w:widowControl w:val="1"/>
        <w:tabs>
          <w:tab w:leader="none" w:pos="709" w:val="left"/>
          <w:tab w:leader="none" w:pos="1376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6) </w:t>
      </w:r>
      <w:r>
        <w:rPr>
          <w:sz w:val="28"/>
        </w:rPr>
        <w:t>обеспечивает официальное опубликование (обнародование) итогового документа (</w:t>
      </w:r>
      <w:r>
        <w:rPr>
          <w:sz w:val="28"/>
        </w:rPr>
        <w:t>протокола</w:t>
      </w:r>
      <w:r>
        <w:rPr>
          <w:sz w:val="28"/>
        </w:rPr>
        <w:t>) по результатам проведенных публичных слушаний в течение 10 дней со дня их проведения.</w:t>
      </w:r>
    </w:p>
    <w:p w14:paraId="A6000000">
      <w:pPr>
        <w:widowControl w:val="1"/>
        <w:tabs>
          <w:tab w:leader="none" w:pos="709" w:val="left"/>
        </w:tabs>
        <w:ind/>
        <w:jc w:val="both"/>
        <w:rPr>
          <w:sz w:val="28"/>
        </w:rPr>
      </w:pPr>
    </w:p>
    <w:p w14:paraId="A7000000">
      <w:pPr>
        <w:widowControl w:val="1"/>
        <w:tabs>
          <w:tab w:leader="none" w:pos="709" w:val="left"/>
          <w:tab w:leader="none" w:pos="2225" w:val="left"/>
        </w:tabs>
        <w:spacing w:line="240" w:lineRule="auto"/>
        <w:ind/>
        <w:jc w:val="center"/>
        <w:outlineLvl w:val="0"/>
        <w:rPr>
          <w:b w:val="1"/>
          <w:spacing w:val="-10"/>
          <w:sz w:val="28"/>
        </w:rPr>
      </w:pPr>
      <w:r>
        <w:rPr>
          <w:b w:val="1"/>
          <w:sz w:val="28"/>
        </w:rPr>
        <w:t>6. Порядок приема замечаний и предложений по проектам</w:t>
      </w:r>
      <w:r>
        <w:rPr>
          <w:b w:val="1"/>
          <w:spacing w:val="-10"/>
          <w:sz w:val="28"/>
        </w:rPr>
        <w:t xml:space="preserve"> </w:t>
      </w:r>
    </w:p>
    <w:p w14:paraId="A8000000">
      <w:pPr>
        <w:widowControl w:val="1"/>
        <w:tabs>
          <w:tab w:leader="none" w:pos="709" w:val="left"/>
          <w:tab w:leader="none" w:pos="2225" w:val="left"/>
        </w:tabs>
        <w:spacing w:line="240" w:lineRule="auto"/>
        <w:ind/>
        <w:jc w:val="center"/>
        <w:outlineLvl w:val="0"/>
        <w:rPr>
          <w:b w:val="1"/>
          <w:spacing w:val="-2"/>
          <w:sz w:val="28"/>
        </w:rPr>
      </w:pPr>
      <w:r>
        <w:rPr>
          <w:b w:val="1"/>
          <w:sz w:val="28"/>
        </w:rPr>
        <w:t>муниципальных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правовых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z w:val="28"/>
        </w:rPr>
        <w:t>актов,</w:t>
      </w:r>
      <w:r>
        <w:rPr>
          <w:b w:val="1"/>
          <w:spacing w:val="-8"/>
          <w:sz w:val="28"/>
        </w:rPr>
        <w:t xml:space="preserve"> </w:t>
      </w:r>
      <w:r>
        <w:rPr>
          <w:b w:val="1"/>
          <w:sz w:val="28"/>
        </w:rPr>
        <w:t>выносимым на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публичные</w:t>
      </w:r>
      <w:r>
        <w:rPr>
          <w:b w:val="1"/>
          <w:spacing w:val="-4"/>
          <w:sz w:val="28"/>
        </w:rPr>
        <w:t xml:space="preserve"> </w:t>
      </w:r>
      <w:r>
        <w:rPr>
          <w:b w:val="1"/>
          <w:spacing w:val="-2"/>
          <w:sz w:val="28"/>
        </w:rPr>
        <w:t>слушания</w:t>
      </w:r>
    </w:p>
    <w:p w14:paraId="A9000000">
      <w:pPr>
        <w:widowControl w:val="1"/>
        <w:tabs>
          <w:tab w:leader="none" w:pos="709" w:val="left"/>
          <w:tab w:leader="none" w:pos="2225" w:val="left"/>
        </w:tabs>
        <w:spacing w:line="240" w:lineRule="auto"/>
        <w:ind/>
        <w:jc w:val="center"/>
        <w:outlineLvl w:val="0"/>
        <w:rPr>
          <w:b w:val="1"/>
          <w:sz w:val="28"/>
        </w:rPr>
      </w:pPr>
    </w:p>
    <w:p w14:paraId="AA000000">
      <w:pPr>
        <w:widowControl w:val="1"/>
        <w:tabs>
          <w:tab w:leader="none" w:pos="709" w:val="left"/>
          <w:tab w:leader="none" w:pos="151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6.1. После дня официального опубликования и размещения на официальном сайте администрации муниципального округа муниципального правового акта о назначении публичных слушаний жители муниципального округа вправе представлять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предложения,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касающиеся вынесенного на публичные слушания проекта муниципального правового акта (далее – предложения).</w:t>
      </w:r>
    </w:p>
    <w:p w14:paraId="AB000000">
      <w:pPr>
        <w:widowControl w:val="1"/>
        <w:tabs>
          <w:tab w:leader="none" w:pos="709" w:val="left"/>
        </w:tabs>
        <w:ind w:firstLine="850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6.2. Предложения представляются в комиссию, ответственную за проведение публичных слушаний, не позднее чем за 5 дней до проведения публичных слушаний.</w:t>
      </w:r>
    </w:p>
    <w:p w14:paraId="AC000000">
      <w:pPr>
        <w:widowControl w:val="1"/>
        <w:tabs>
          <w:tab w:leader="none" w:pos="709" w:val="left"/>
          <w:tab w:leader="none" w:pos="1242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6.3. Предложения должны содержать: текст предлагаемого изменения (дополнения) в проект муниципального правового акта, вынесенного на пу</w:t>
      </w:r>
      <w:r>
        <w:rPr>
          <w:sz w:val="28"/>
        </w:rPr>
        <w:t>бличные слушания; обоснование предложения; фамилию, имя, отчество, дату рождения, реквизиты основного документа, удостоверяющего личность, адрес места жительства (регистрации) и личную подпись лица, представившего предложения; дату направления предложения.</w:t>
      </w:r>
    </w:p>
    <w:p w14:paraId="AD000000">
      <w:pPr>
        <w:widowControl w:val="1"/>
        <w:ind w:firstLine="850" w:left="0"/>
        <w:jc w:val="both"/>
      </w:pPr>
      <w:r>
        <w:t xml:space="preserve">К предложениям прилагается </w:t>
      </w:r>
      <w:r>
        <w:fldChar w:fldCharType="begin"/>
      </w:r>
      <w:r>
        <w:instrText>HYPERLINK "https://login.consultant.ru/link/?req=doc&amp;base=RLAW016&amp;n=134171&amp;dst=100332&amp;field=134&amp;date=13.11.2025" \o "https://login.consultant.ru/link/?req=doc&amp;base=RLAW016&amp;n=134171&amp;dst=100332&amp;field=134&amp;date=13.11.2025"</w:instrText>
      </w:r>
      <w:r>
        <w:fldChar w:fldCharType="separate"/>
      </w:r>
      <w:r>
        <w:t>согласие</w:t>
      </w:r>
      <w:r>
        <w:fldChar w:fldCharType="end"/>
      </w:r>
      <w:r>
        <w:t xml:space="preserve"> на обработку персональных данных, форма которого установлена приложением 1 к Положению.</w:t>
      </w:r>
    </w:p>
    <w:p w14:paraId="AE000000">
      <w:pPr>
        <w:widowControl w:val="1"/>
        <w:tabs>
          <w:tab w:leader="none" w:pos="709" w:val="left"/>
          <w:tab w:leader="none" w:pos="1373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6.4. </w:t>
      </w:r>
      <w:r>
        <w:rPr>
          <w:sz w:val="28"/>
        </w:rPr>
        <w:t>Предложения, внесенные с нарушениями установленного 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и срока подачи предложений, рассмотрению не подлежат.</w:t>
      </w:r>
    </w:p>
    <w:p w14:paraId="AF000000">
      <w:pPr>
        <w:widowControl w:val="1"/>
        <w:ind w:firstLine="0" w:left="0"/>
        <w:jc w:val="both"/>
      </w:pPr>
    </w:p>
    <w:p w14:paraId="B0000000">
      <w:pPr>
        <w:pStyle w:val="Style_8"/>
        <w:widowControl w:val="1"/>
        <w:tabs>
          <w:tab w:leader="none" w:pos="2991" w:val="left"/>
        </w:tabs>
        <w:ind w:firstLine="0" w:left="0"/>
        <w:jc w:val="center"/>
        <w:rPr>
          <w:rFonts w:ascii="XO Thames" w:hAnsi="XO Thames"/>
          <w:b w:val="1"/>
          <w:spacing w:val="-2"/>
          <w:sz w:val="28"/>
        </w:rPr>
      </w:pPr>
      <w:r>
        <w:rPr>
          <w:rFonts w:ascii="XO Thames" w:hAnsi="XO Thames"/>
          <w:b w:val="1"/>
          <w:sz w:val="28"/>
        </w:rPr>
        <w:t>7. Проведение</w:t>
      </w:r>
      <w:r>
        <w:rPr>
          <w:rFonts w:ascii="XO Thames" w:hAnsi="XO Thames"/>
          <w:b w:val="1"/>
          <w:spacing w:val="-9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публичных</w:t>
      </w:r>
      <w:r>
        <w:rPr>
          <w:rFonts w:ascii="XO Thames" w:hAnsi="XO Thames"/>
          <w:b w:val="1"/>
          <w:spacing w:val="-7"/>
          <w:sz w:val="28"/>
        </w:rPr>
        <w:t xml:space="preserve"> </w:t>
      </w:r>
      <w:r>
        <w:rPr>
          <w:rFonts w:ascii="XO Thames" w:hAnsi="XO Thames"/>
          <w:b w:val="1"/>
          <w:spacing w:val="-2"/>
          <w:sz w:val="28"/>
        </w:rPr>
        <w:t>слушаний</w:t>
      </w:r>
    </w:p>
    <w:p w14:paraId="B1000000">
      <w:pPr>
        <w:widowControl w:val="1"/>
        <w:tabs>
          <w:tab w:leader="none" w:pos="709" w:val="left"/>
          <w:tab w:leader="none" w:pos="1500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7.1. </w:t>
      </w:r>
      <w:r>
        <w:rPr>
          <w:sz w:val="28"/>
        </w:rPr>
        <w:t>Перед началом проведения публичных слушаний комиссия, ответственная за проведение публичных слушаний, организует регистрацию его участников.</w:t>
      </w:r>
    </w:p>
    <w:p w14:paraId="B2000000">
      <w:pPr>
        <w:widowControl w:val="1"/>
        <w:ind w:firstLine="850" w:left="0"/>
        <w:jc w:val="both"/>
      </w:pPr>
      <w:r>
        <w:t xml:space="preserve">Регистрация осуществляется путем внесения в регистрационный </w:t>
      </w:r>
      <w:r>
        <w:t>лист</w:t>
      </w:r>
      <w:r>
        <w:t xml:space="preserve"> участников публичных слушаний по проекту муниципального правового акта, форма которого установлена в приложении 2 к настоящему</w:t>
      </w:r>
      <w:r>
        <w:rPr>
          <w:spacing w:val="40"/>
        </w:rPr>
        <w:t xml:space="preserve"> </w:t>
      </w:r>
      <w:r>
        <w:t>Положению, фамилии, имени, отчества,</w:t>
      </w:r>
      <w:r>
        <w:t xml:space="preserve"> дату рождения,</w:t>
      </w:r>
      <w:r>
        <w:t xml:space="preserve"> реквизитов основного документа, удостоверяющего личность участника публичных слушаний, и адреса места его жительства (регистрации).</w:t>
      </w:r>
    </w:p>
    <w:p w14:paraId="B3000000">
      <w:pPr>
        <w:widowControl w:val="1"/>
        <w:tabs>
          <w:tab w:leader="none" w:pos="709" w:val="left"/>
          <w:tab w:leader="none" w:pos="1596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7.2. </w:t>
      </w:r>
      <w:r>
        <w:rPr>
          <w:sz w:val="28"/>
        </w:rPr>
        <w:t xml:space="preserve">Председатель комиссии открывает публичные слушания, представляет состав комиссии, оглашает наименование проекта муниципального правового </w:t>
      </w:r>
      <w:r>
        <w:rPr>
          <w:sz w:val="28"/>
        </w:rPr>
        <w:t>акта, вынесенного на публичные слушания, инициаторов его проведения, предложения комиссии по порядку проведен</w:t>
      </w:r>
      <w:r>
        <w:rPr>
          <w:sz w:val="28"/>
        </w:rPr>
        <w:t>ия слушаний, озвучивает предложения по обсуждаемому проекту муниципального правового акта, поступившие до дня проведения публичных слушаний, предоставляет слово докладчикам, содокладчикам и выступающим. Секретарь комиссии ведет протокол публичных слушаний.</w:t>
      </w:r>
    </w:p>
    <w:p w14:paraId="B4000000">
      <w:pPr>
        <w:widowControl w:val="1"/>
        <w:tabs>
          <w:tab w:leader="none" w:pos="709" w:val="left"/>
          <w:tab w:leader="none" w:pos="1513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7.3. </w:t>
      </w:r>
      <w:r>
        <w:rPr>
          <w:sz w:val="28"/>
        </w:rPr>
        <w:t xml:space="preserve">Время выступления участников определяется председателем комиссии, исходя из количества выступающих и времени, отведенного для проведения публичных слушаний, но не может быть более 10 минут на одно </w:t>
      </w:r>
      <w:r>
        <w:rPr>
          <w:spacing w:val="-2"/>
          <w:sz w:val="28"/>
        </w:rPr>
        <w:t>выступление.</w:t>
      </w:r>
    </w:p>
    <w:p w14:paraId="B5000000">
      <w:pPr>
        <w:widowControl w:val="1"/>
        <w:tabs>
          <w:tab w:leader="none" w:pos="709" w:val="left"/>
          <w:tab w:leader="none" w:pos="1381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7.4. </w:t>
      </w:r>
      <w:r>
        <w:rPr>
          <w:sz w:val="28"/>
        </w:rPr>
        <w:t>По окончании выступления участника публичных слушаний (или по истечении предоставленного времени) председатель ко</w:t>
      </w:r>
      <w:r>
        <w:rPr>
          <w:sz w:val="28"/>
        </w:rPr>
        <w:t>миссии дает возможность участникам публичных слушаний задать уточняющие вопросы и дополнительное время для ответов на эти вопросы, предлагает проголосовать за проект муниципального правового акта в целом, после чего объявляет о закрытии публичных слушаний.</w:t>
      </w:r>
    </w:p>
    <w:p w14:paraId="B6000000">
      <w:pPr>
        <w:widowControl w:val="1"/>
        <w:tabs>
          <w:tab w:leader="none" w:pos="709" w:val="left"/>
          <w:tab w:leader="none" w:pos="1618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7.5. </w:t>
      </w:r>
      <w:r>
        <w:rPr>
          <w:sz w:val="28"/>
        </w:rPr>
        <w:t>Решение участников публичных слу</w:t>
      </w:r>
      <w:r>
        <w:rPr>
          <w:sz w:val="28"/>
        </w:rPr>
        <w:t xml:space="preserve">шаний принимается большинством голосов от числа </w:t>
      </w:r>
      <w:r>
        <w:rPr>
          <w:sz w:val="28"/>
        </w:rPr>
        <w:t>присутствующих на момент голосования 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79"/>
          <w:sz w:val="28"/>
        </w:rPr>
        <w:t xml:space="preserve"> </w:t>
      </w:r>
      <w:r>
        <w:rPr>
          <w:sz w:val="28"/>
        </w:rPr>
        <w:t>путем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80"/>
          <w:sz w:val="28"/>
        </w:rPr>
        <w:t xml:space="preserve"> </w:t>
      </w:r>
      <w:r>
        <w:rPr>
          <w:sz w:val="28"/>
        </w:rPr>
        <w:t>«за»,</w:t>
      </w:r>
      <w:r>
        <w:rPr>
          <w:spacing w:val="80"/>
          <w:sz w:val="28"/>
        </w:rPr>
        <w:t xml:space="preserve"> </w:t>
      </w:r>
      <w:r>
        <w:rPr>
          <w:sz w:val="28"/>
        </w:rPr>
        <w:t>«против»,</w:t>
      </w:r>
      <w:r>
        <w:rPr>
          <w:sz w:val="28"/>
        </w:rPr>
        <w:t xml:space="preserve"> </w:t>
      </w:r>
      <w:r>
        <w:rPr>
          <w:sz w:val="28"/>
        </w:rPr>
        <w:t xml:space="preserve">«воздержался». Каждый из участников публичных слушаний наделен одним </w:t>
      </w:r>
      <w:r>
        <w:rPr>
          <w:spacing w:val="-2"/>
          <w:sz w:val="28"/>
        </w:rPr>
        <w:t>голосом.</w:t>
      </w:r>
    </w:p>
    <w:p w14:paraId="B7000000">
      <w:pPr>
        <w:widowControl w:val="1"/>
        <w:ind w:firstLine="850" w:left="0"/>
        <w:jc w:val="both"/>
      </w:pPr>
      <w:r>
        <w:t>Решение, принятое по итогам проведения публичных слушаний, носит рекомендательный характер.</w:t>
      </w:r>
    </w:p>
    <w:p w14:paraId="B8000000">
      <w:pPr>
        <w:widowControl w:val="1"/>
        <w:tabs>
          <w:tab w:leader="none" w:pos="709" w:val="left"/>
          <w:tab w:leader="none" w:pos="1561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7.6. </w:t>
      </w:r>
      <w:r>
        <w:rPr>
          <w:sz w:val="28"/>
        </w:rPr>
        <w:t>К</w:t>
      </w:r>
      <w:r>
        <w:rPr>
          <w:sz w:val="28"/>
        </w:rPr>
        <w:t>омиссия осуществляет подготовку итогового документа о результатах публичных слушаний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протокола</w:t>
      </w:r>
      <w:r>
        <w:rPr>
          <w:sz w:val="28"/>
        </w:rPr>
        <w:t>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секретарем комиссии в течение 5 дней со дня проведения публичных слушаний.</w:t>
      </w:r>
    </w:p>
    <w:p w14:paraId="B9000000">
      <w:pPr>
        <w:widowControl w:val="1"/>
        <w:tabs>
          <w:tab w:leader="none" w:pos="709" w:val="left"/>
          <w:tab w:leader="none" w:pos="1561" w:val="left"/>
        </w:tabs>
        <w:ind/>
        <w:jc w:val="both"/>
        <w:rPr>
          <w:sz w:val="28"/>
        </w:rPr>
      </w:pPr>
    </w:p>
    <w:p w14:paraId="BA000000">
      <w:pPr>
        <w:widowControl w:val="1"/>
        <w:spacing w:after="0"/>
        <w:ind w:firstLine="851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8. </w:t>
      </w:r>
      <w:r>
        <w:rPr>
          <w:b w:val="1"/>
          <w:sz w:val="28"/>
        </w:rPr>
        <w:t xml:space="preserve">Особенности </w:t>
      </w:r>
      <w:r>
        <w:rPr>
          <w:b w:val="1"/>
          <w:sz w:val="28"/>
        </w:rPr>
        <w:t>рассмотрения на публичных слушаниях</w:t>
      </w:r>
    </w:p>
    <w:p w14:paraId="BB000000">
      <w:pPr>
        <w:widowControl w:val="1"/>
        <w:spacing w:after="0"/>
        <w:ind w:firstLine="851" w:left="0"/>
        <w:jc w:val="center"/>
        <w:rPr>
          <w:b w:val="1"/>
          <w:sz w:val="28"/>
        </w:rPr>
      </w:pPr>
      <w:r>
        <w:rPr>
          <w:b w:val="1"/>
          <w:sz w:val="28"/>
        </w:rPr>
        <w:t>проекта</w:t>
      </w:r>
      <w:r>
        <w:rPr>
          <w:b w:val="1"/>
          <w:sz w:val="28"/>
        </w:rPr>
        <w:t xml:space="preserve"> Устава муниципального </w:t>
      </w:r>
      <w:r>
        <w:rPr>
          <w:b w:val="1"/>
          <w:sz w:val="28"/>
        </w:rPr>
        <w:t>округа либо внесение</w:t>
      </w:r>
    </w:p>
    <w:p w14:paraId="BC000000">
      <w:pPr>
        <w:widowControl w:val="1"/>
        <w:spacing w:after="0"/>
        <w:ind w:firstLine="851" w:left="0"/>
        <w:jc w:val="center"/>
        <w:rPr>
          <w:b w:val="1"/>
          <w:sz w:val="28"/>
        </w:rPr>
      </w:pPr>
      <w:r>
        <w:rPr>
          <w:b w:val="1"/>
          <w:sz w:val="28"/>
        </w:rPr>
        <w:t>изменений и дополнений в него</w:t>
      </w:r>
    </w:p>
    <w:p w14:paraId="BD000000">
      <w:pPr>
        <w:widowControl w:val="1"/>
        <w:spacing w:after="0"/>
        <w:ind w:firstLine="851" w:left="0"/>
        <w:jc w:val="both"/>
        <w:rPr>
          <w:sz w:val="28"/>
        </w:rPr>
      </w:pPr>
    </w:p>
    <w:p w14:paraId="BE000000">
      <w:pPr>
        <w:widowControl w:val="1"/>
        <w:spacing w:after="0"/>
        <w:ind w:firstLine="851" w:left="0"/>
        <w:jc w:val="both"/>
        <w:rPr>
          <w:sz w:val="28"/>
        </w:rPr>
      </w:pPr>
      <w:r>
        <w:rPr>
          <w:sz w:val="28"/>
        </w:rPr>
        <w:t xml:space="preserve">8.1. Проект Устава муниципального округа и проект муниципального правового </w:t>
      </w:r>
      <w:r>
        <w:rPr>
          <w:sz w:val="28"/>
        </w:rPr>
        <w:t>акта о внесении изменений и дополнений в Устав муниципального округа рассматривается на публичных слушаниях с учетом особенностей, предусмотренных Федеральным законом 33-ФЗ, законами Краснодарского края, Уставом муниципального округа, настоящим Положением.</w:t>
      </w:r>
    </w:p>
    <w:p w14:paraId="BF000000">
      <w:pPr>
        <w:widowControl w:val="1"/>
        <w:spacing w:after="0"/>
        <w:ind w:firstLine="851" w:left="0"/>
        <w:jc w:val="both"/>
        <w:rPr>
          <w:sz w:val="28"/>
        </w:rPr>
      </w:pPr>
      <w:r>
        <w:rPr>
          <w:sz w:val="28"/>
        </w:rPr>
        <w:t xml:space="preserve">8.2. Проект Устава муниципального округа и проект муниципального правового акта о внесении изменений и дополнений в Устав муниципального округа подлежит официальному опубликованию (обнародованию) не позднее, чем за 30 дней до дня рассмотрения Советом </w:t>
      </w:r>
      <w:r>
        <w:rPr>
          <w:sz w:val="28"/>
        </w:rPr>
        <w:t xml:space="preserve">муниципального округа </w:t>
      </w:r>
      <w:r>
        <w:rPr>
          <w:sz w:val="28"/>
        </w:rPr>
        <w:t>вопроса о его принятии. Одновременно публикуются порядок учета предложений по указанному проекту, порядок участия граждан в его обсуждении, а также решение Совета</w:t>
      </w:r>
      <w:r>
        <w:rPr>
          <w:sz w:val="28"/>
        </w:rPr>
        <w:t xml:space="preserve"> муниципального округа</w:t>
      </w:r>
      <w:r>
        <w:rPr>
          <w:sz w:val="28"/>
        </w:rPr>
        <w:t xml:space="preserve"> о назначении публичных слушаний по проекту.</w:t>
      </w:r>
    </w:p>
    <w:p w14:paraId="C0000000">
      <w:pPr>
        <w:widowControl w:val="1"/>
        <w:spacing w:after="0"/>
        <w:ind w:firstLine="851" w:left="0"/>
        <w:jc w:val="both"/>
        <w:rPr>
          <w:sz w:val="28"/>
        </w:rPr>
      </w:pPr>
      <w:r>
        <w:rPr>
          <w:sz w:val="28"/>
        </w:rPr>
        <w:t>8.3. Публичные слушания по проекту Устава</w:t>
      </w:r>
      <w:r>
        <w:rPr>
          <w:sz w:val="28"/>
        </w:rPr>
        <w:t xml:space="preserve"> </w:t>
      </w:r>
      <w:r>
        <w:rPr>
          <w:sz w:val="28"/>
        </w:rPr>
        <w:t>муниципального округа или проекту муниципального пра</w:t>
      </w:r>
      <w:r>
        <w:rPr>
          <w:sz w:val="28"/>
        </w:rPr>
        <w:t>вового акта о внесении изменений и дополнений в Устав муниципального округа проводятся не ранее чем через десять дней после дня опубликования проекта, но не позднее, чем за пять дней до дня рассмотрения Советом муниципального округа вопроса о его принятии.</w:t>
      </w:r>
    </w:p>
    <w:p w14:paraId="C1000000">
      <w:pPr>
        <w:widowControl w:val="1"/>
        <w:ind w:firstLine="850" w:left="0"/>
        <w:jc w:val="both"/>
        <w:rPr>
          <w:sz w:val="28"/>
        </w:rPr>
      </w:pPr>
    </w:p>
    <w:p w14:paraId="C2000000">
      <w:pPr>
        <w:widowControl w:val="1"/>
        <w:spacing w:after="0"/>
        <w:ind w:firstLine="851" w:left="0"/>
        <w:jc w:val="center"/>
        <w:rPr>
          <w:b w:val="1"/>
          <w:sz w:val="28"/>
        </w:rPr>
      </w:pPr>
      <w:r>
        <w:rPr>
          <w:b w:val="1"/>
          <w:sz w:val="28"/>
        </w:rPr>
        <w:t>Статья 9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Особенности рассмотрения на публичных слушаниях проекта местного бюджета и отчета о его исполнении</w:t>
      </w:r>
    </w:p>
    <w:p w14:paraId="C3000000">
      <w:pPr>
        <w:widowControl w:val="1"/>
        <w:spacing w:after="0"/>
        <w:ind w:firstLine="851" w:left="0"/>
        <w:jc w:val="center"/>
        <w:rPr>
          <w:b w:val="1"/>
          <w:sz w:val="28"/>
        </w:rPr>
      </w:pPr>
    </w:p>
    <w:p w14:paraId="C4000000">
      <w:pPr>
        <w:widowControl w:val="1"/>
        <w:spacing w:after="0"/>
        <w:ind w:firstLine="851" w:left="0"/>
        <w:jc w:val="both"/>
        <w:rPr>
          <w:sz w:val="28"/>
          <w:highlight w:val="white"/>
        </w:rPr>
      </w:pPr>
      <w:r>
        <w:rPr>
          <w:sz w:val="28"/>
        </w:rPr>
        <w:t>9.1. Проект местного бюджета и годовой отчет о его исполнении рассматриваются на публичных слушаниях с учетом особенностей, предусмотренных Бюджетным кодексом РФ, иными федеральными законами, законами Краснодарского кра</w:t>
      </w:r>
      <w:r>
        <w:rPr>
          <w:sz w:val="28"/>
          <w:highlight w:val="white"/>
        </w:rPr>
        <w:t>я, Уставом муниципального округа,</w:t>
      </w:r>
      <w:r>
        <w:rPr>
          <w:sz w:val="28"/>
          <w:highlight w:val="white"/>
        </w:rPr>
        <w:t xml:space="preserve"> иными муниципальными правовыми актами,</w:t>
      </w:r>
      <w:r>
        <w:rPr>
          <w:sz w:val="28"/>
          <w:highlight w:val="white"/>
        </w:rPr>
        <w:t xml:space="preserve"> настоящим Положением.</w:t>
      </w:r>
    </w:p>
    <w:p w14:paraId="C5000000">
      <w:pPr>
        <w:widowControl w:val="1"/>
        <w:spacing w:after="0"/>
        <w:ind w:firstLine="851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9.2. Решение о назначении публичных слушаний по проекту местного бюджета и отчету об </w:t>
      </w:r>
      <w:r>
        <w:rPr>
          <w:sz w:val="28"/>
          <w:highlight w:val="white"/>
        </w:rPr>
        <w:t xml:space="preserve">исполнении местного бюджета принимается в течение десяти дней после внесения указанного проекта (отчета) в Совет </w:t>
      </w:r>
      <w:r>
        <w:rPr>
          <w:sz w:val="28"/>
          <w:highlight w:val="white"/>
        </w:rPr>
        <w:t>муниципального округа</w:t>
      </w:r>
      <w:r>
        <w:rPr>
          <w:sz w:val="28"/>
          <w:highlight w:val="white"/>
        </w:rPr>
        <w:t xml:space="preserve"> и публикуется (обнародуется) в установленном</w:t>
      </w:r>
      <w:r>
        <w:rPr>
          <w:sz w:val="28"/>
          <w:highlight w:val="white"/>
        </w:rPr>
        <w:t xml:space="preserve"> настоящим Положением порядке вместе с проект</w:t>
      </w:r>
      <w:r>
        <w:rPr>
          <w:sz w:val="28"/>
          <w:highlight w:val="white"/>
        </w:rPr>
        <w:t>ом (отчетом). Указанный проект (отчет) публикуется (обнародуется) вместе с приложениями к нему, в которых содержатся сведения, отнесенные Бюджетным кодексом РФ к составу показателей, в обязательном порядке представляемых для рассмотрения решения о бюджете.</w:t>
      </w:r>
    </w:p>
    <w:p w14:paraId="C6000000">
      <w:pPr>
        <w:widowControl w:val="1"/>
        <w:spacing w:after="0"/>
        <w:ind w:firstLine="851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9.3. Публичные слушания по указанному проекту (отчету) проводятся не ранее </w:t>
      </w:r>
      <w:r>
        <w:rPr>
          <w:sz w:val="28"/>
          <w:highlight w:val="white"/>
        </w:rPr>
        <w:t>чем через десять дней после дня опубликования (обнародования) проекта, но не позднее, чем</w:t>
      </w:r>
      <w:r>
        <w:rPr>
          <w:sz w:val="28"/>
          <w:highlight w:val="white"/>
        </w:rPr>
        <w:t xml:space="preserve"> за пять дней до дня первого рассмотрения Советом муниципального округа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проекта (отчета).</w:t>
      </w:r>
    </w:p>
    <w:p w14:paraId="C7000000">
      <w:pPr>
        <w:widowControl w:val="1"/>
        <w:spacing w:after="0"/>
        <w:ind w:firstLine="851" w:left="0"/>
        <w:jc w:val="both"/>
        <w:rPr>
          <w:sz w:val="28"/>
          <w:highlight w:val="white"/>
        </w:rPr>
      </w:pPr>
    </w:p>
    <w:p w14:paraId="C8000000">
      <w:pPr>
        <w:widowControl w:val="1"/>
        <w:spacing w:after="0"/>
        <w:ind w:firstLine="851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10. </w:t>
      </w:r>
      <w:r>
        <w:rPr>
          <w:b w:val="1"/>
          <w:sz w:val="28"/>
        </w:rPr>
        <w:t xml:space="preserve">Особенности рассмотрения на публичных слушаниях вопроса о преобразовании муниципального </w:t>
      </w:r>
      <w:r>
        <w:rPr>
          <w:b w:val="1"/>
          <w:sz w:val="28"/>
        </w:rPr>
        <w:t>округа</w:t>
      </w:r>
    </w:p>
    <w:p w14:paraId="C9000000">
      <w:pPr>
        <w:widowControl w:val="1"/>
        <w:spacing w:after="0"/>
        <w:ind w:firstLine="851" w:left="0"/>
        <w:jc w:val="both"/>
        <w:rPr>
          <w:b w:val="1"/>
          <w:sz w:val="28"/>
        </w:rPr>
      </w:pPr>
    </w:p>
    <w:p w14:paraId="CA000000">
      <w:pPr>
        <w:widowControl w:val="1"/>
        <w:spacing w:after="0"/>
        <w:ind w:firstLine="851" w:left="0"/>
        <w:jc w:val="both"/>
        <w:rPr>
          <w:sz w:val="28"/>
        </w:rPr>
      </w:pPr>
      <w:r>
        <w:rPr>
          <w:sz w:val="28"/>
        </w:rPr>
        <w:t>10.1. Публичные слушания по вопросу о преобразовании муниципального округа организуются и проводятся в соответствии с особенностями, предусмотренными законодательством РФ, Уставом муниципального округа, настоящим Положением.</w:t>
      </w:r>
    </w:p>
    <w:p w14:paraId="CB000000">
      <w:pPr>
        <w:widowControl w:val="1"/>
        <w:tabs>
          <w:tab w:leader="none" w:pos="709" w:val="left"/>
        </w:tabs>
        <w:spacing w:after="0"/>
        <w:ind w:firstLine="851" w:left="0"/>
        <w:jc w:val="both"/>
        <w:rPr>
          <w:color w:val="22272F"/>
          <w:sz w:val="28"/>
          <w:highlight w:val="white"/>
        </w:rPr>
      </w:pPr>
      <w:r>
        <w:rPr>
          <w:sz w:val="28"/>
        </w:rPr>
        <w:t xml:space="preserve">10.2. </w:t>
      </w:r>
      <w:r>
        <w:rPr>
          <w:color w:val="22272F"/>
          <w:sz w:val="28"/>
          <w:highlight w:val="white"/>
        </w:rPr>
        <w:t>Инициатива органов местного самоуправления муниципального округа о преобразовании муниципального округа оформляется решениями соответствующих органов местного самоуправления.</w:t>
      </w:r>
    </w:p>
    <w:p w14:paraId="CC000000">
      <w:pPr>
        <w:widowControl w:val="1"/>
        <w:spacing w:after="0"/>
        <w:ind w:firstLine="851" w:left="0"/>
        <w:jc w:val="both"/>
        <w:rPr>
          <w:color w:val="22272F"/>
          <w:sz w:val="28"/>
          <w:highlight w:val="white"/>
        </w:rPr>
      </w:pPr>
    </w:p>
    <w:p w14:paraId="CD000000">
      <w:pPr>
        <w:widowControl w:val="1"/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11</w:t>
      </w:r>
      <w:r>
        <w:rPr>
          <w:b w:val="1"/>
          <w:sz w:val="28"/>
        </w:rPr>
        <w:t>. Особенности размещения материалов и информации о проведении публичных слушаний на Едином портале</w:t>
      </w:r>
    </w:p>
    <w:p w14:paraId="CE000000">
      <w:pPr>
        <w:widowControl w:val="1"/>
        <w:ind w:firstLine="708"/>
        <w:jc w:val="both"/>
        <w:rPr>
          <w:b w:val="1"/>
          <w:sz w:val="28"/>
        </w:rPr>
      </w:pPr>
    </w:p>
    <w:p w14:paraId="CF000000">
      <w:pPr>
        <w:widowControl w:val="1"/>
        <w:spacing w:after="0"/>
        <w:ind w:firstLine="708" w:left="0"/>
        <w:jc w:val="both"/>
        <w:rPr>
          <w:sz w:val="28"/>
        </w:rPr>
      </w:pPr>
      <w:r>
        <w:rPr>
          <w:sz w:val="28"/>
        </w:rPr>
        <w:t xml:space="preserve">11.1.Размещение в федеральной государственной информационной системе «Единый портал государственных и </w:t>
      </w:r>
      <w:r>
        <w:rPr>
          <w:sz w:val="28"/>
        </w:rPr>
        <w:t>муниципальных услуг (функций)» (далее-Единый портал) материалов и информации, указанных в </w:t>
      </w:r>
      <w:r>
        <w:rPr>
          <w:sz w:val="28"/>
        </w:rPr>
        <w:t>разделе 4</w:t>
      </w:r>
      <w:r>
        <w:rPr>
          <w:sz w:val="28"/>
        </w:rPr>
        <w:t xml:space="preserve"> настоящего Положения, в целях оповещения жителей муниципальн</w:t>
      </w:r>
      <w:r>
        <w:rPr>
          <w:sz w:val="28"/>
          <w:highlight w:val="white"/>
        </w:rPr>
        <w:t>ого округа осуществляется</w:t>
      </w:r>
      <w:r>
        <w:rPr>
          <w:sz w:val="28"/>
          <w:highlight w:val="white"/>
        </w:rPr>
        <w:t xml:space="preserve"> комиссией с использованием личного кабинета администрации муниципального округа в соответствующем разделе</w:t>
      </w:r>
      <w:r>
        <w:rPr>
          <w:sz w:val="28"/>
        </w:rPr>
        <w:t xml:space="preserve"> платформы обратной связи Единого портала (далее - личный кабинет органа) заблаговременно, с учетом сроков, предусмотренных настоящим Положением.</w:t>
      </w:r>
    </w:p>
    <w:p w14:paraId="D0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11.2. Воз</w:t>
      </w:r>
      <w:r>
        <w:rPr>
          <w:sz w:val="28"/>
        </w:rPr>
        <w:t xml:space="preserve">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</w:t>
      </w:r>
      <w:r>
        <w:rPr>
          <w:sz w:val="28"/>
        </w:rPr>
        <w:t>учетную запись в федеральной государственной информ</w:t>
      </w:r>
      <w:r>
        <w:rPr>
          <w:sz w:val="28"/>
        </w:rPr>
        <w:t>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D1000000">
      <w:pPr>
        <w:widowControl w:val="1"/>
        <w:ind w:firstLine="708"/>
        <w:jc w:val="both"/>
        <w:rPr>
          <w:sz w:val="28"/>
        </w:rPr>
      </w:pPr>
    </w:p>
    <w:p w14:paraId="D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12</w:t>
      </w:r>
      <w:r>
        <w:rPr>
          <w:b w:val="1"/>
          <w:sz w:val="28"/>
        </w:rPr>
        <w:t xml:space="preserve">. Особенности внесения замечаний и предложений по проекту </w:t>
      </w:r>
      <w:r>
        <w:rPr>
          <w:b w:val="1"/>
          <w:sz w:val="28"/>
        </w:rPr>
        <w:t>муниципального правового акта</w:t>
      </w:r>
      <w:r>
        <w:rPr>
          <w:b w:val="1"/>
          <w:sz w:val="28"/>
        </w:rPr>
        <w:t xml:space="preserve"> размещенного на Едином портале</w:t>
      </w:r>
    </w:p>
    <w:p w14:paraId="D3000000">
      <w:pPr>
        <w:widowControl w:val="1"/>
        <w:ind/>
        <w:jc w:val="center"/>
        <w:rPr>
          <w:b w:val="1"/>
          <w:sz w:val="28"/>
        </w:rPr>
      </w:pPr>
    </w:p>
    <w:p w14:paraId="D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12.1. </w:t>
      </w:r>
      <w:r>
        <w:rPr>
          <w:sz w:val="28"/>
        </w:rPr>
        <w:t>Представление жителями муниципального округа замечаний и предложений по вынесенному на обсуждение проекту муниципального правового акта, а также участие в публичных слушаниях в соответствии с разделом 4 настоящего Положения обеспечиваются с использованием </w:t>
      </w:r>
      <w:r>
        <w:rPr>
          <w:sz w:val="28"/>
        </w:rPr>
        <w:fldChar w:fldCharType="begin"/>
      </w:r>
      <w:r>
        <w:rPr>
          <w:sz w:val="28"/>
        </w:rPr>
        <w:instrText>HYPERLINK "https://www.gosuslugi.ru/" \o "https://www.gosuslugi.ru/"</w:instrText>
      </w:r>
      <w:r>
        <w:rPr>
          <w:sz w:val="28"/>
        </w:rPr>
        <w:fldChar w:fldCharType="separate"/>
      </w:r>
      <w:r>
        <w:rPr>
          <w:sz w:val="28"/>
        </w:rPr>
        <w:t>Единого портала</w:t>
      </w:r>
      <w:r>
        <w:rPr>
          <w:sz w:val="28"/>
        </w:rPr>
        <w:fldChar w:fldCharType="end"/>
      </w:r>
      <w:r>
        <w:rPr>
          <w:sz w:val="28"/>
        </w:rPr>
        <w:t xml:space="preserve"> 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</w:t>
      </w:r>
      <w:r>
        <w:rPr>
          <w:sz w:val="28"/>
        </w:rPr>
        <w:t xml:space="preserve"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                            </w:t>
      </w:r>
    </w:p>
    <w:p w14:paraId="D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12.2. Замечания и пре</w:t>
      </w:r>
      <w:r>
        <w:rPr>
          <w:sz w:val="28"/>
        </w:rPr>
        <w:t>дложения по вынесенному на обсуждение проекту муниципального правового акта могут быть представлены жителем муниципального округа с использованием Единого портала с даты опубликования администрацией муниципального округа сведений в соответствии с пунктом 1</w:t>
      </w: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>раздела 11</w:t>
      </w:r>
      <w:r>
        <w:rPr>
          <w:sz w:val="28"/>
        </w:rPr>
        <w:t xml:space="preserve">  настоящего Положения путем направления замечаний и предложений по вынесенному на обсуждение проекту</w:t>
      </w:r>
      <w:r>
        <w:rPr>
          <w:sz w:val="28"/>
        </w:rPr>
        <w:t xml:space="preserve">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адресу регистрации по месту жительства жителя муниципального округа.</w:t>
      </w:r>
    </w:p>
    <w:p w14:paraId="D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12.3. Замечания и предложения по вынесенному на обсуждение проекту муниципального правового акта напр</w:t>
      </w:r>
      <w:r>
        <w:rPr>
          <w:sz w:val="28"/>
        </w:rPr>
        <w:t>авляются в личный кабинет администрации муниципального округа. Администрация муниципального округа обрабатывает поступившие замечания и предложения по вынесенному на обсуждение проекту муниципального правового акта с использованием своего личного кабинета.</w:t>
      </w:r>
    </w:p>
    <w:p w14:paraId="D7000000">
      <w:pPr>
        <w:widowControl w:val="1"/>
        <w:ind/>
        <w:jc w:val="both"/>
        <w:rPr>
          <w:b w:val="1"/>
          <w:sz w:val="28"/>
        </w:rPr>
      </w:pPr>
    </w:p>
    <w:p w14:paraId="D8000000">
      <w:pPr>
        <w:widowControl w:val="1"/>
        <w:tabs>
          <w:tab w:leader="none" w:pos="709" w:val="left"/>
          <w:tab w:leader="none" w:pos="851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13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Особенности проведения предварительной проверки замечаний и предложений по вынесенному на обсуждение проекту</w:t>
      </w:r>
    </w:p>
    <w:p w14:paraId="D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правового акта</w:t>
      </w:r>
    </w:p>
    <w:p w14:paraId="DA000000">
      <w:pPr>
        <w:widowControl w:val="1"/>
        <w:ind/>
        <w:jc w:val="center"/>
        <w:rPr>
          <w:sz w:val="28"/>
        </w:rPr>
      </w:pPr>
    </w:p>
    <w:p w14:paraId="DB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HYPERLINK "https://www.gosuslugi.ru/" \o "https://www.gosuslugi.ru/"</w:instrText>
      </w:r>
      <w:r>
        <w:rPr>
          <w:sz w:val="28"/>
        </w:rPr>
        <w:fldChar w:fldCharType="separate"/>
      </w:r>
      <w:r>
        <w:rPr>
          <w:sz w:val="28"/>
        </w:rPr>
        <w:t>Единый портал</w:t>
      </w:r>
      <w:r>
        <w:rPr>
          <w:sz w:val="28"/>
        </w:rPr>
        <w:fldChar w:fldCharType="end"/>
      </w:r>
      <w:r>
        <w:rPr>
          <w:sz w:val="28"/>
        </w:rPr>
        <w:t> обеспечивает возможность администрации муниципального округа осуществления предварительной проверки замечаний и предложений по вынесенному на обсуждение проекту муниципального пр</w:t>
      </w:r>
      <w:r>
        <w:rPr>
          <w:sz w:val="28"/>
        </w:rPr>
        <w:t>авового акта, направленных жителями муниципального округа посредством Единого портала, на предмет наличия в таких замечаниях и предложениях нецензурных либо оскорбительных выражений, угроз жизни или здоровью граждан, призывов к осуществлению экстремистской</w:t>
      </w:r>
      <w:r>
        <w:rPr>
          <w:sz w:val="28"/>
        </w:rPr>
        <w:t xml:space="preserve"> и (или) террористической деятельности, включая возможность отказа в рассмотрении указанных замечаний и предложений с информированием жителей муниципального округа в подсистеме единого личного кабинета на Едином портале и по электронной почте, указанной в </w:t>
      </w:r>
      <w:r>
        <w:rPr>
          <w:sz w:val="28"/>
        </w:rPr>
        <w:t xml:space="preserve">подсистеме единого личного кабинета на Едином портале, о причинах отказа в срок, не превышающий одного дня со дня направления замечаний и предложений. </w:t>
      </w:r>
    </w:p>
    <w:p w14:paraId="D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Единый портал обеспечивает </w:t>
      </w:r>
      <w:r>
        <w:rPr>
          <w:sz w:val="28"/>
        </w:rPr>
        <w:t>возможность соблюдения однократности представления замечаний и предложений в отношении конкретного вынесенного на обсуждение проекта муниципального правового акта, а также для участия в публичном слушании в соответствии с разделом 4 настоящего Положения.  </w:t>
      </w:r>
    </w:p>
    <w:p w14:paraId="DD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14:paraId="DE000000">
      <w:pPr>
        <w:widowControl w:val="1"/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14</w:t>
      </w:r>
      <w:r>
        <w:rPr>
          <w:b w:val="1"/>
          <w:sz w:val="28"/>
        </w:rPr>
        <w:t>. Опубликование (обнародование) результатов</w:t>
      </w:r>
    </w:p>
    <w:p w14:paraId="DF000000">
      <w:pPr>
        <w:widowControl w:val="1"/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публичных слушаний на Едином портале</w:t>
      </w:r>
    </w:p>
    <w:p w14:paraId="E0000000">
      <w:pPr>
        <w:widowControl w:val="1"/>
        <w:ind w:firstLine="708"/>
        <w:jc w:val="center"/>
        <w:rPr>
          <w:sz w:val="28"/>
        </w:rPr>
      </w:pPr>
    </w:p>
    <w:p w14:paraId="E1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Результаты публичных слушаний и мотивированное обоснование принятых решений публикую</w:t>
      </w:r>
      <w:r>
        <w:rPr>
          <w:sz w:val="28"/>
        </w:rPr>
        <w:t>тся комиссией в соответствующем разделе платформы обратной связи Единого портала для ознакомления жителей муниципального округа в срок, установленный Уставом муниципального округа для официального опубликования (обнародования) муниципальных правовых актов.</w:t>
      </w:r>
    </w:p>
    <w:p w14:paraId="E2000000">
      <w:pPr>
        <w:widowControl w:val="1"/>
        <w:spacing w:after="0"/>
        <w:ind w:firstLine="851" w:left="0"/>
        <w:jc w:val="both"/>
        <w:rPr>
          <w:sz w:val="28"/>
        </w:rPr>
      </w:pPr>
    </w:p>
    <w:p w14:paraId="E3000000">
      <w:pPr>
        <w:widowControl w:val="1"/>
        <w:spacing w:after="0"/>
        <w:ind w:left="0"/>
        <w:jc w:val="both"/>
        <w:rPr>
          <w:sz w:val="28"/>
        </w:rPr>
      </w:pPr>
      <w:r>
        <w:rPr>
          <w:sz w:val="28"/>
        </w:rPr>
        <w:t>Первый заместитель главы</w:t>
      </w:r>
    </w:p>
    <w:p w14:paraId="E4000000">
      <w:pPr>
        <w:widowControl w:val="1"/>
        <w:spacing w:after="0"/>
        <w:ind w:left="0"/>
        <w:jc w:val="both"/>
        <w:rPr>
          <w:sz w:val="28"/>
        </w:rPr>
      </w:pPr>
      <w:r>
        <w:rPr>
          <w:sz w:val="28"/>
        </w:rPr>
        <w:t xml:space="preserve">Ленинградского </w:t>
      </w:r>
    </w:p>
    <w:p w14:paraId="E5000000">
      <w:pPr>
        <w:widowControl w:val="1"/>
        <w:spacing w:after="0"/>
        <w:ind w:left="0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В.Н. Шерстобитов</w:t>
      </w:r>
    </w:p>
    <w:p w14:paraId="E6000000">
      <w:pPr>
        <w:widowControl w:val="1"/>
        <w:spacing w:after="0"/>
        <w:ind w:left="0"/>
        <w:jc w:val="both"/>
        <w:rPr>
          <w:sz w:val="28"/>
        </w:rPr>
      </w:pPr>
    </w:p>
    <w:p w14:paraId="E7000000">
      <w:pPr>
        <w:widowControl w:val="1"/>
        <w:ind w:firstLine="708"/>
        <w:jc w:val="both"/>
        <w:rPr>
          <w:sz w:val="28"/>
        </w:rPr>
      </w:pPr>
    </w:p>
    <w:p w14:paraId="E8000000">
      <w:pPr>
        <w:widowControl w:val="1"/>
        <w:ind w:firstLine="850" w:left="0"/>
        <w:jc w:val="both"/>
        <w:rPr>
          <w:sz w:val="28"/>
        </w:rPr>
      </w:pPr>
    </w:p>
    <w:p w14:paraId="E9000000">
      <w:pPr>
        <w:sectPr>
          <w:headerReference r:id="rId4" w:type="default"/>
          <w:type w:val="nextPage"/>
          <w:pgSz w:h="16838" w:orient="portrait" w:w="11906"/>
          <w:pgMar w:bottom="1134" w:footer="709" w:gutter="0" w:header="709" w:left="1701" w:right="624" w:top="397"/>
          <w:titlePg/>
        </w:sectPr>
      </w:pPr>
    </w:p>
    <w:p w14:paraId="EA000000">
      <w:pPr>
        <w:widowControl w:val="1"/>
        <w:spacing w:after="0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EB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b w:val="0"/>
          <w:sz w:val="28"/>
        </w:rPr>
      </w:pPr>
      <w:r>
        <w:rPr>
          <w:b w:val="0"/>
          <w:sz w:val="28"/>
        </w:rPr>
        <w:t xml:space="preserve">к Положению </w:t>
      </w:r>
    </w:p>
    <w:p w14:paraId="EC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b w:val="0"/>
          <w:sz w:val="28"/>
        </w:rPr>
      </w:pPr>
      <w:r>
        <w:rPr>
          <w:b w:val="0"/>
          <w:sz w:val="28"/>
        </w:rPr>
        <w:t xml:space="preserve">о порядке </w:t>
      </w:r>
      <w:r>
        <w:rPr>
          <w:b w:val="0"/>
          <w:sz w:val="28"/>
        </w:rPr>
        <w:t xml:space="preserve">назначения и проведения </w:t>
      </w:r>
      <w:r>
        <w:rPr>
          <w:b w:val="0"/>
          <w:sz w:val="28"/>
        </w:rPr>
        <w:t>публичных</w:t>
      </w:r>
      <w:r>
        <w:rPr>
          <w:b w:val="0"/>
          <w:sz w:val="28"/>
        </w:rPr>
        <w:t xml:space="preserve">  слушаниях в муниципальном образовании Ленинградский муниципальный округ Краснодарского края</w:t>
      </w:r>
    </w:p>
    <w:p w14:paraId="ED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firstLine="57"/>
        <w:jc w:val="both"/>
        <w:rPr>
          <w:b w:val="0"/>
          <w:sz w:val="28"/>
        </w:rPr>
      </w:pPr>
    </w:p>
    <w:p w14:paraId="EE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EF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2"/>
          <w:sz w:val="28"/>
        </w:rPr>
        <w:t>СОГЛАСИЕ</w:t>
      </w:r>
    </w:p>
    <w:p w14:paraId="F0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обработку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персональных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данных</w:t>
      </w:r>
    </w:p>
    <w:p w14:paraId="F1000000">
      <w:pPr>
        <w:widowControl w:val="1"/>
        <w:tabs>
          <w:tab w:leader="none" w:pos="709" w:val="left"/>
          <w:tab w:leader="none" w:pos="8943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Я,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none"/>
        </w:rPr>
        <w:t>____</w:t>
      </w:r>
      <w:r>
        <w:rPr>
          <w:rFonts w:ascii="Times New Roman" w:hAnsi="Times New Roman"/>
          <w:spacing w:val="-10"/>
          <w:sz w:val="28"/>
        </w:rPr>
        <w:t>,</w:t>
      </w:r>
    </w:p>
    <w:p w14:paraId="F2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(фамилия,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имя,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отчество,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дата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рождения)</w:t>
      </w:r>
    </w:p>
    <w:p w14:paraId="F3000000">
      <w:pPr>
        <w:widowControl w:val="1"/>
        <w:tabs>
          <w:tab w:leader="none" w:pos="9073" w:val="left"/>
        </w:tabs>
        <w:spacing w:after="0"/>
        <w:ind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</w:rPr>
        <w:t xml:space="preserve">проживающий(ая) по адресу: </w:t>
      </w:r>
      <w:r>
        <w:rPr>
          <w:rFonts w:ascii="Times New Roman" w:hAnsi="Times New Roman"/>
          <w:sz w:val="28"/>
          <w:u w:val="none"/>
        </w:rPr>
        <w:t>__________________________________________</w:t>
      </w:r>
    </w:p>
    <w:p w14:paraId="F4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(адрес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месту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жительства)</w:t>
      </w:r>
    </w:p>
    <w:p w14:paraId="F5000000">
      <w:pPr>
        <w:widowControl w:val="1"/>
        <w:tabs>
          <w:tab w:leader="none" w:pos="709" w:val="left"/>
          <w:tab w:leader="none" w:pos="9034" w:val="left"/>
        </w:tabs>
        <w:spacing w:after="0"/>
        <w:ind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</w:rPr>
        <w:t>основной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документ, удостоверяющий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none"/>
        </w:rPr>
        <w:t>____</w:t>
      </w:r>
    </w:p>
    <w:p w14:paraId="F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реквизиты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основного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удостоверяющего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личность </w:t>
      </w:r>
      <w:r>
        <w:rPr>
          <w:rFonts w:ascii="Times New Roman" w:hAnsi="Times New Roman"/>
          <w:sz w:val="28"/>
        </w:rPr>
        <w:t>субъекта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данных,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дате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выдачи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выдавшем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органе)</w:t>
      </w:r>
      <w:r>
        <w:rPr>
          <w:rFonts w:ascii="Times New Roman" w:hAnsi="Times New Roman"/>
          <w:spacing w:val="-2"/>
          <w:sz w:val="28"/>
        </w:rPr>
        <w:t xml:space="preserve"> __________________________________________________</w:t>
      </w:r>
    </w:p>
    <w:p w14:paraId="F7000000">
      <w:pPr>
        <w:widowControl w:val="1"/>
        <w:tabs>
          <w:tab w:leader="none" w:pos="709" w:val="left"/>
          <w:tab w:leader="none" w:pos="9341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требованиями 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8"/>
          <w:u w:val="none"/>
        </w:rPr>
        <w:instrText>HYPERLINK "https://login.consultant.ru/link/?req=doc&amp;base=LAW&amp;n=499769&amp;dst=100278&amp;field=134&amp;date=13.11.2025" \o "https://login.consultant.ru/link/?req=doc&amp;base=LAW&amp;n=499769&amp;dst=100278&amp;field=134&amp;date=13.11.2025"</w:instrTex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8"/>
          <w:u w:val="none"/>
        </w:rPr>
        <w:t>статьи</w:t>
      </w:r>
      <w:r>
        <w:rPr>
          <w:rFonts w:ascii="Times New Roman" w:hAnsi="Times New Roman"/>
          <w:color w:themeColor="text1" w:val="000000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t>9</w:t>
      </w:r>
      <w:r>
        <w:rPr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8"/>
          <w:u w:val="none"/>
        </w:rPr>
        <w:t>Ф</w:t>
      </w:r>
      <w:r>
        <w:rPr>
          <w:rFonts w:ascii="Times New Roman" w:hAnsi="Times New Roman"/>
          <w:sz w:val="28"/>
        </w:rPr>
        <w:t>едерального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27.07.2006 г. №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152-ФЗ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«О персональных данных»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даю согласие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__</w:t>
      </w:r>
    </w:p>
    <w:p w14:paraId="F8000000">
      <w:pPr>
        <w:widowControl w:val="1"/>
        <w:tabs>
          <w:tab w:leader="none" w:pos="1864" w:val="left"/>
          <w:tab w:leader="none" w:pos="5118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(главе </w:t>
      </w:r>
      <w:r>
        <w:rPr>
          <w:rFonts w:ascii="Times New Roman" w:hAnsi="Times New Roman"/>
          <w:sz w:val="28"/>
        </w:rPr>
        <w:t>муниципального округа/Совет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муниципального округа,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публичных слушаний/комиссии, ответственной за организацию и проведение публичных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слушаний), </w:t>
      </w:r>
      <w:r>
        <w:rPr>
          <w:rFonts w:ascii="Times New Roman" w:hAnsi="Times New Roman"/>
          <w:sz w:val="28"/>
        </w:rPr>
        <w:t>находящемуся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адресу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pacing w:val="-10"/>
          <w:sz w:val="28"/>
        </w:rPr>
        <w:t>,</w:t>
      </w:r>
    </w:p>
    <w:p w14:paraId="F9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(адрес местонахождения органа, уполномоченного на принятие решения о назначении публичных слушаний/комиссии,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ответственной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слушаний/органа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слушаний;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ИНН,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ОГРН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наличии)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 с использованием средств автоматизации или б</w:t>
      </w:r>
      <w:r>
        <w:rPr>
          <w:rFonts w:ascii="Times New Roman" w:hAnsi="Times New Roman"/>
          <w:sz w:val="28"/>
        </w:rPr>
        <w:t>ез использования таких средств, включая сбор, запись, систематизацию, накопление, хранение, уточнение 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</w:t>
      </w:r>
      <w:r>
        <w:rPr>
          <w:rFonts w:ascii="Times New Roman" w:hAnsi="Times New Roman"/>
          <w:sz w:val="28"/>
        </w:rPr>
        <w:t>х: фамилия, имя, отчество,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дата рождения и адрес регистрации по месту жительства, личная подпись.</w:t>
      </w:r>
    </w:p>
    <w:p w14:paraId="FA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FB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передаются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целях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(нужное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отметить):</w:t>
      </w:r>
    </w:p>
    <w:p w14:paraId="FC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инициативы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>
        <w:rPr>
          <w:rFonts w:ascii="Times New Roman" w:hAnsi="Times New Roman"/>
          <w:spacing w:val="-2"/>
          <w:sz w:val="28"/>
        </w:rPr>
        <w:t xml:space="preserve"> слушаний;</w:t>
      </w:r>
    </w:p>
    <w:p w14:paraId="FD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>└─┘</w:t>
      </w:r>
    </w:p>
    <w:p w14:paraId="FE000000">
      <w:pPr>
        <w:widowControl w:val="1"/>
        <w:tabs>
          <w:tab w:leader="none" w:pos="4918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 участия</w:t>
      </w:r>
      <w:r>
        <w:rPr>
          <w:rFonts w:ascii="Times New Roman" w:hAnsi="Times New Roman"/>
          <w:spacing w:val="28"/>
          <w:sz w:val="28"/>
        </w:rPr>
        <w:t xml:space="preserve"> 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8"/>
          <w:sz w:val="28"/>
        </w:rPr>
        <w:t xml:space="preserve">  </w:t>
      </w:r>
      <w:r>
        <w:rPr>
          <w:rFonts w:ascii="Times New Roman" w:hAnsi="Times New Roman"/>
          <w:sz w:val="28"/>
        </w:rPr>
        <w:t>публичных</w:t>
      </w:r>
      <w:r>
        <w:rPr>
          <w:rFonts w:ascii="Times New Roman" w:hAnsi="Times New Roman"/>
          <w:spacing w:val="29"/>
          <w:sz w:val="28"/>
        </w:rPr>
        <w:t xml:space="preserve">  </w:t>
      </w:r>
      <w:r>
        <w:rPr>
          <w:rFonts w:ascii="Times New Roman" w:hAnsi="Times New Roman"/>
          <w:spacing w:val="-2"/>
          <w:sz w:val="28"/>
        </w:rPr>
        <w:t>слушаниях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проекту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муниципального</w:t>
      </w:r>
    </w:p>
    <w:p w14:paraId="FF000000">
      <w:pPr>
        <w:widowControl w:val="1"/>
        <w:tabs>
          <w:tab w:leader="none" w:pos="8668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└─┘ правового акта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none"/>
        </w:rPr>
        <w:t>______</w:t>
      </w:r>
      <w:r>
        <w:rPr>
          <w:rFonts w:ascii="Times New Roman" w:hAnsi="Times New Roman"/>
          <w:spacing w:val="-10"/>
          <w:sz w:val="28"/>
        </w:rPr>
        <w:t>;</w:t>
      </w:r>
    </w:p>
    <w:p w14:paraId="0001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┌─┐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рассмотрения</w:t>
      </w:r>
      <w:r>
        <w:rPr>
          <w:rFonts w:ascii="Times New Roman" w:hAnsi="Times New Roman"/>
          <w:spacing w:val="27"/>
          <w:sz w:val="28"/>
        </w:rPr>
        <w:t xml:space="preserve">  </w:t>
      </w:r>
      <w:r>
        <w:rPr>
          <w:rFonts w:ascii="Times New Roman" w:hAnsi="Times New Roman"/>
          <w:sz w:val="28"/>
        </w:rPr>
        <w:t>внесенных</w:t>
      </w:r>
      <w:r>
        <w:rPr>
          <w:rFonts w:ascii="Times New Roman" w:hAnsi="Times New Roman"/>
          <w:spacing w:val="28"/>
          <w:sz w:val="28"/>
        </w:rPr>
        <w:t xml:space="preserve">  </w:t>
      </w:r>
      <w:r>
        <w:rPr>
          <w:rFonts w:ascii="Times New Roman" w:hAnsi="Times New Roman"/>
          <w:sz w:val="28"/>
        </w:rPr>
        <w:t>предложений</w:t>
      </w:r>
      <w:r>
        <w:rPr>
          <w:rFonts w:ascii="Times New Roman" w:hAnsi="Times New Roman"/>
          <w:spacing w:val="28"/>
          <w:sz w:val="28"/>
        </w:rPr>
        <w:t xml:space="preserve"> 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проекту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муниципального</w:t>
      </w:r>
    </w:p>
    <w:p w14:paraId="0101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└─┘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правового</w:t>
      </w:r>
      <w:r>
        <w:rPr>
          <w:rFonts w:ascii="Times New Roman" w:hAnsi="Times New Roman"/>
          <w:spacing w:val="-2"/>
          <w:sz w:val="28"/>
        </w:rPr>
        <w:t xml:space="preserve"> акта.</w:t>
      </w:r>
    </w:p>
    <w:p w14:paraId="02010000">
      <w:pPr>
        <w:widowControl w:val="1"/>
        <w:tabs>
          <w:tab w:leader="none" w:pos="709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ознакомлен(а)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тем,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что:</w:t>
      </w:r>
    </w:p>
    <w:p w14:paraId="03010000">
      <w:pPr>
        <w:widowControl w:val="1"/>
        <w:tabs>
          <w:tab w:leader="none" w:pos="709" w:val="left"/>
        </w:tabs>
        <w:spacing w:after="0"/>
        <w:ind w:firstLin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согласие на обработку персональных данных действует с даты подписания настоящего согласия (бессрочно либо до дня отзыва);</w:t>
      </w:r>
    </w:p>
    <w:p w14:paraId="04010000">
      <w:pPr>
        <w:widowControl w:val="1"/>
        <w:tabs>
          <w:tab w:leader="none" w:pos="709" w:val="left"/>
        </w:tabs>
        <w:spacing w:after="0"/>
        <w:ind w:firstLin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согласие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обработку</w:t>
      </w:r>
      <w:r>
        <w:rPr>
          <w:rFonts w:ascii="Times New Roman" w:hAnsi="Times New Roman"/>
          <w:spacing w:val="78"/>
          <w:sz w:val="28"/>
        </w:rPr>
        <w:t xml:space="preserve"> </w:t>
      </w:r>
      <w:r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отозвано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05010000">
      <w:pPr>
        <w:widowControl w:val="1"/>
        <w:tabs>
          <w:tab w:leader="none" w:pos="9101" w:val="left"/>
        </w:tabs>
        <w:spacing w:after="0"/>
        <w:ind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</w:rPr>
        <w:t>в случае отзыва согласия на обработку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персональных данных </w:t>
      </w:r>
      <w:r>
        <w:rPr>
          <w:rFonts w:ascii="Times New Roman" w:hAnsi="Times New Roman"/>
          <w:sz w:val="28"/>
        </w:rPr>
        <w:t>________________</w:t>
      </w:r>
    </w:p>
    <w:p w14:paraId="06010000">
      <w:pPr>
        <w:widowControl w:val="1"/>
        <w:tabs>
          <w:tab w:leader="none" w:pos="709" w:val="left"/>
          <w:tab w:leader="none" w:pos="1924" w:val="left"/>
          <w:tab w:leader="none" w:pos="5080" w:val="left"/>
        </w:tabs>
        <w:spacing w:after="0"/>
        <w:ind w:hanging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(глава </w:t>
      </w:r>
      <w:r>
        <w:rPr>
          <w:rFonts w:ascii="Times New Roman" w:hAnsi="Times New Roman"/>
          <w:sz w:val="28"/>
        </w:rPr>
        <w:t>муниципального округа/Совет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публичных слушаний/комиссия, ответственная за организацию и проведение публичных</w:t>
      </w:r>
      <w:r>
        <w:rPr>
          <w:rFonts w:ascii="Times New Roman" w:hAnsi="Times New Roman"/>
          <w:sz w:val="28"/>
        </w:rPr>
        <w:t xml:space="preserve"> слушаний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продолжить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обработку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без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согласия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 наличии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оснований,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"https://login.consultant.ru/link/?req=doc&amp;base=LAW&amp;n=499769&amp;dst=100260&amp;field=134&amp;date=13.11.2025" \o "https://login.consultant.ru/link/?req=doc&amp;base=LAW&amp;n=499769&amp;dst=100260&amp;field=134&amp;date=13.11.2025"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пунктах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"https://login.consultant.ru/link/?req=doc&amp;base=LAW&amp;n=499769&amp;dst=100269&amp;field=134&amp;date=13.11.2025" \o "https://login.consultant.ru/link/?req=doc&amp;base=LAW&amp;n=499769&amp;dst=100269&amp;field=134&amp;date=13.11.2025"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11 части 1 статьи 6,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"https://login.consultant.ru/link/?req=doc&amp;base=LAW&amp;n=499769&amp;dst=100082&amp;field=134&amp;date=13.11.2025" \o "https://login.consultant.ru/link/?req=doc&amp;base=LAW&amp;n=499769&amp;dst=100082&amp;field=134&amp;date=13.11.2025"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статьи 10,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"https://login.consultant.ru/link/?req=doc&amp;base=LAW&amp;n=499769&amp;dst=134&amp;field=134&amp;date=13.11.2025" \o "https://login.consultant.ru/link/?req=doc&amp;base=LAW&amp;n=499769&amp;dst=134&amp;field=134&amp;date=13.11.2025"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2 статьи 11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27 июля </w:t>
      </w:r>
      <w:r>
        <w:rPr>
          <w:rFonts w:ascii="Times New Roman" w:hAnsi="Times New Roman"/>
          <w:sz w:val="28"/>
        </w:rPr>
        <w:t>.2006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г. </w:t>
      </w:r>
      <w:r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152-ФЗ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персональных </w:t>
      </w:r>
      <w:r>
        <w:rPr>
          <w:rFonts w:ascii="Times New Roman" w:hAnsi="Times New Roman"/>
          <w:spacing w:val="-2"/>
          <w:sz w:val="28"/>
        </w:rPr>
        <w:t>данных»</w:t>
      </w:r>
      <w:r>
        <w:rPr>
          <w:rFonts w:ascii="Times New Roman" w:hAnsi="Times New Roman"/>
          <w:spacing w:val="-2"/>
          <w:sz w:val="28"/>
        </w:rPr>
        <w:t>;</w:t>
      </w:r>
    </w:p>
    <w:p w14:paraId="07010000">
      <w:pPr>
        <w:widowControl w:val="1"/>
        <w:tabs>
          <w:tab w:leader="none" w:pos="709" w:val="left"/>
        </w:tabs>
        <w:spacing w:after="0"/>
        <w:ind w:firstLine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после рассмотрения обращения инициативной группы граждан о проведении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слушаний/завершения публичных слушаний по прое</w:t>
      </w:r>
      <w:r>
        <w:rPr>
          <w:rFonts w:ascii="Times New Roman" w:hAnsi="Times New Roman"/>
          <w:sz w:val="28"/>
        </w:rPr>
        <w:t xml:space="preserve">кту муниципального правового акта/рассмотрения внесенных предложений по проекту муниципального правового акта, персональные данные хранятся органами местного самоуправления, в течение срока хранения документов, предусмотренных законодательством Российской </w:t>
      </w:r>
      <w:r>
        <w:rPr>
          <w:rFonts w:ascii="Times New Roman" w:hAnsi="Times New Roman"/>
          <w:spacing w:val="-2"/>
          <w:sz w:val="28"/>
        </w:rPr>
        <w:t>Федерации.</w:t>
      </w:r>
    </w:p>
    <w:p w14:paraId="08010000">
      <w:pPr>
        <w:widowControl w:val="1"/>
        <w:tabs>
          <w:tab w:leader="none" w:pos="709" w:val="left"/>
        </w:tabs>
        <w:spacing w:after="0"/>
        <w:ind w:firstLine="2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подтверждаю,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ознакомлен(а)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положениями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pacing w:val="40"/>
          <w:sz w:val="28"/>
        </w:rPr>
        <w:t xml:space="preserve">  </w:t>
      </w:r>
      <w:r>
        <w:rPr>
          <w:rFonts w:ascii="Times New Roman" w:hAnsi="Times New Roman"/>
          <w:sz w:val="28"/>
        </w:rPr>
        <w:t>закона 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27 июля </w:t>
      </w:r>
      <w:r>
        <w:rPr>
          <w:rFonts w:ascii="Times New Roman" w:hAnsi="Times New Roman"/>
          <w:sz w:val="28"/>
        </w:rPr>
        <w:t xml:space="preserve">2006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>№ 152-ФЗ «О персональных данных», права и обязанности в области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защиты персональных данных мне разъяснены.</w:t>
      </w:r>
    </w:p>
    <w:p w14:paraId="09010000">
      <w:pPr>
        <w:widowControl w:val="1"/>
        <w:spacing w:after="0" w:line="240" w:lineRule="auto"/>
        <w:ind w:firstLine="0" w:left="0"/>
        <w:jc w:val="both"/>
      </w:pPr>
    </w:p>
    <w:p w14:paraId="0A010000">
      <w:pPr>
        <w:widowControl w:val="1"/>
        <w:spacing w:after="0" w:line="240" w:lineRule="auto"/>
        <w:ind w:firstLine="0" w:left="0"/>
        <w:jc w:val="both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1080820</wp:posOffset>
                </wp:positionH>
                <wp:positionV relativeFrom="paragraph">
                  <wp:posOffset>178824</wp:posOffset>
                </wp:positionV>
                <wp:extent cx="914400" cy="1270"/>
                <wp:wrapTopAndBottom distB="0" distT="0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2414270</wp:posOffset>
                </wp:positionH>
                <wp:positionV relativeFrom="paragraph">
                  <wp:posOffset>178824</wp:posOffset>
                </wp:positionV>
                <wp:extent cx="1066800" cy="1270"/>
                <wp:wrapTopAndBottom distB="0" distT="0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3824351</wp:posOffset>
                </wp:positionH>
                <wp:positionV relativeFrom="paragraph">
                  <wp:posOffset>178824</wp:posOffset>
                </wp:positionV>
                <wp:extent cx="3124835" cy="1270"/>
                <wp:wrapTopAndBottom distB="0" distT="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31248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B010000">
      <w:pPr>
        <w:widowControl w:val="1"/>
        <w:tabs>
          <w:tab w:leader="none" w:pos="2144" w:val="left"/>
          <w:tab w:leader="none" w:pos="4783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(дата)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(подпись)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(фамилия,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имя,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отчество)</w:t>
      </w:r>
    </w:p>
    <w:p w14:paraId="0C010000">
      <w:pPr>
        <w:widowControl w:val="1"/>
        <w:spacing w:after="0" w:line="240" w:lineRule="auto"/>
        <w:ind w:firstLine="0" w:left="0"/>
        <w:jc w:val="both"/>
      </w:pPr>
    </w:p>
    <w:p w14:paraId="0D010000">
      <w:pPr>
        <w:widowControl w:val="1"/>
        <w:tabs>
          <w:tab w:leader="none" w:pos="4522" w:val="left"/>
        </w:tabs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моб. тел. </w:t>
      </w:r>
      <w:r>
        <w:rPr>
          <w:rFonts w:ascii="Times New Roman" w:hAnsi="Times New Roman"/>
          <w:sz w:val="28"/>
          <w:u w:val="single"/>
        </w:rPr>
        <w:tab/>
      </w:r>
    </w:p>
    <w:p w14:paraId="0E010000">
      <w:pPr>
        <w:widowControl w:val="1"/>
        <w:tabs>
          <w:tab w:leader="none" w:pos="1924" w:val="left"/>
          <w:tab w:leader="none" w:pos="5080" w:val="left"/>
        </w:tabs>
        <w:spacing w:after="0"/>
        <w:ind w:hanging="144"/>
        <w:jc w:val="both"/>
        <w:rPr>
          <w:rFonts w:ascii="Times New Roman" w:hAnsi="Times New Roman"/>
          <w:sz w:val="28"/>
        </w:rPr>
      </w:pPr>
    </w:p>
    <w:p w14:paraId="0F010000">
      <w:pPr>
        <w:widowControl w:val="1"/>
        <w:tabs>
          <w:tab w:leader="none" w:pos="1924" w:val="left"/>
          <w:tab w:leader="none" w:pos="5080" w:val="left"/>
        </w:tabs>
        <w:spacing w:after="0"/>
        <w:ind w:hanging="144"/>
        <w:jc w:val="both"/>
        <w:rPr>
          <w:rFonts w:ascii="Times New Roman" w:hAnsi="Times New Roman"/>
          <w:sz w:val="28"/>
        </w:rPr>
      </w:pPr>
    </w:p>
    <w:p w14:paraId="10010000">
      <w:pPr>
        <w:widowControl w:val="1"/>
        <w:spacing w:after="0" w:line="240" w:lineRule="auto"/>
        <w:ind w:firstLine="0" w:left="0"/>
        <w:jc w:val="both"/>
      </w:pPr>
    </w:p>
    <w:p w14:paraId="11010000">
      <w:pPr>
        <w:sectPr>
          <w:headerReference r:id="rId5" w:type="default"/>
          <w:type w:val="nextPage"/>
          <w:pgSz w:h="16838" w:orient="portrait" w:w="11906"/>
          <w:pgMar w:bottom="1134" w:footer="709" w:gutter="0" w:header="709" w:left="1701" w:right="624" w:top="397"/>
          <w:titlePg/>
        </w:sectPr>
      </w:pPr>
    </w:p>
    <w:p w14:paraId="12010000">
      <w:pPr>
        <w:widowControl w:val="1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13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Положению </w:t>
      </w:r>
    </w:p>
    <w:p w14:paraId="14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порядке </w:t>
      </w:r>
      <w:r>
        <w:rPr>
          <w:rFonts w:ascii="Times New Roman" w:hAnsi="Times New Roman"/>
          <w:b w:val="0"/>
          <w:sz w:val="28"/>
        </w:rPr>
        <w:t xml:space="preserve">назначения и проведения </w:t>
      </w:r>
      <w:r>
        <w:rPr>
          <w:rFonts w:ascii="Times New Roman" w:hAnsi="Times New Roman"/>
          <w:b w:val="0"/>
          <w:sz w:val="28"/>
        </w:rPr>
        <w:t>публичных  слушаниях в муниципальном образовании Ленинградский муниципальный округ Краснодарского края</w:t>
      </w:r>
    </w:p>
    <w:p w14:paraId="15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rFonts w:ascii="Times New Roman" w:hAnsi="Times New Roman"/>
          <w:b w:val="0"/>
          <w:sz w:val="28"/>
        </w:rPr>
      </w:pPr>
    </w:p>
    <w:p w14:paraId="16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rFonts w:ascii="Times New Roman" w:hAnsi="Times New Roman"/>
          <w:b w:val="0"/>
          <w:sz w:val="28"/>
        </w:rPr>
      </w:pPr>
    </w:p>
    <w:p w14:paraId="17010000">
      <w:pPr>
        <w:widowControl w:val="0"/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8010000">
      <w:pPr>
        <w:widowControl w:val="1"/>
        <w:spacing w:after="0" w:line="264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РЕГИСТРАЦИОННЫЙ</w:t>
      </w:r>
      <w:r>
        <w:rPr>
          <w:rFonts w:ascii="Times New Roman" w:hAnsi="Times New Roman"/>
          <w:b w:val="1"/>
          <w:spacing w:val="-13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>ЛИСТ</w:t>
      </w:r>
    </w:p>
    <w:p w14:paraId="19010000">
      <w:pPr>
        <w:widowControl w:val="1"/>
        <w:spacing w:after="0" w:line="246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участников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публичных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слушаний</w:t>
      </w:r>
    </w:p>
    <w:p w14:paraId="1A010000">
      <w:pPr>
        <w:widowControl w:val="1"/>
        <w:spacing w:after="0" w:line="258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проекту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муниципального</w:t>
      </w:r>
      <w:r>
        <w:rPr>
          <w:rFonts w:ascii="Times New Roman" w:hAnsi="Times New Roman"/>
          <w:b w:val="1"/>
          <w:spacing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правового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spacing w:val="-4"/>
          <w:sz w:val="28"/>
        </w:rPr>
        <w:t>акта</w:t>
      </w:r>
    </w:p>
    <w:p w14:paraId="1B01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tbl>
      <w:tblPr>
        <w:tblW w:type="auto" w:w="0"/>
        <w:tblInd w:type="dxa" w:w="14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409"/>
        <w:gridCol w:w="7119"/>
      </w:tblGrid>
      <w:tr>
        <w:trPr>
          <w:trHeight w:hRule="atLeast" w:val="376"/>
        </w:trPr>
        <w:tc>
          <w:tcPr>
            <w:tcW w:type="dxa" w:w="2409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1"/>
              <w:spacing w:line="266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проведения:</w:t>
            </w:r>
          </w:p>
        </w:tc>
        <w:tc>
          <w:tcPr>
            <w:tcW w:type="dxa" w:w="7119"/>
            <w:tcBorders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79"/>
        </w:trPr>
        <w:tc>
          <w:tcPr>
            <w:tcW w:type="dxa" w:w="2409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проведения:</w:t>
            </w:r>
          </w:p>
        </w:tc>
        <w:tc>
          <w:tcPr>
            <w:tcW w:type="dxa" w:w="7119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2001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W w:type="auto" w:w="0"/>
        <w:tblInd w:type="dxa" w:w="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23"/>
        <w:gridCol w:w="1843"/>
        <w:gridCol w:w="1134"/>
        <w:gridCol w:w="2701"/>
        <w:gridCol w:w="1844"/>
        <w:gridCol w:w="1419"/>
      </w:tblGrid>
      <w:tr>
        <w:trPr>
          <w:trHeight w:hRule="atLeast" w:val="1147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2010000">
            <w:pPr>
              <w:widowControl w:val="1"/>
              <w:spacing w:line="253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N</w:t>
            </w:r>
          </w:p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п/п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widowControl w:val="1"/>
              <w:ind w:hanging="28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имя, </w:t>
            </w:r>
            <w:r>
              <w:rPr>
                <w:rFonts w:ascii="Times New Roman" w:hAnsi="Times New Roman"/>
                <w:spacing w:val="-2"/>
                <w:sz w:val="24"/>
              </w:rPr>
              <w:t>отчество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widowControl w:val="1"/>
              <w:spacing w:line="252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Дата</w:t>
            </w:r>
          </w:p>
          <w:p w14:paraId="26010000">
            <w:pPr>
              <w:widowControl w:val="1"/>
              <w:spacing w:line="252" w:lineRule="exac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рождения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основного </w:t>
            </w:r>
            <w:r>
              <w:rPr>
                <w:rFonts w:ascii="Times New Roman" w:hAnsi="Times New Roman"/>
                <w:spacing w:val="-2"/>
                <w:sz w:val="24"/>
              </w:rPr>
              <w:t>документа,</w:t>
            </w:r>
          </w:p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удостоверяющего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личность</w:t>
            </w: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widowControl w:val="1"/>
              <w:ind w:firstLine="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</w:t>
            </w:r>
            <w:r>
              <w:rPr>
                <w:rFonts w:ascii="Times New Roman" w:hAnsi="Times New Roman"/>
                <w:spacing w:val="-2"/>
                <w:sz w:val="24"/>
              </w:rPr>
              <w:t>жительства (регистрации)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Подпись</w:t>
            </w:r>
          </w:p>
        </w:tc>
      </w:tr>
      <w:tr>
        <w:trPr>
          <w:trHeight w:hRule="atLeast" w:val="479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79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79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79"/>
        </w:trPr>
        <w:tc>
          <w:tcPr>
            <w:tcW w:type="dxa" w:w="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3010000">
      <w:pPr>
        <w:widowControl w:val="1"/>
        <w:spacing w:after="0"/>
        <w:ind/>
        <w:rPr>
          <w:rFonts w:ascii="Times New Roman" w:hAnsi="Times New Roman"/>
          <w:sz w:val="28"/>
        </w:rPr>
      </w:pPr>
    </w:p>
    <w:p w14:paraId="44010000">
      <w:pPr>
        <w:widowControl w:val="1"/>
        <w:spacing w:after="0"/>
        <w:ind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Подпись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регистратора</w:t>
      </w:r>
    </w:p>
    <w:p w14:paraId="45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2597531</wp:posOffset>
                </wp:positionH>
                <wp:positionV relativeFrom="paragraph">
                  <wp:posOffset>68720</wp:posOffset>
                </wp:positionV>
                <wp:extent cx="4493895" cy="6350"/>
                <wp:wrapTopAndBottom distB="0" distT="0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493895" cy="635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4493895" name="ODFRight"/>
                            <a:gd fmla="val 6350" name="ODFBottom"/>
                            <a:gd fmla="val 4493895" name="ODFWidth"/>
                            <a:gd fmla="val 6350" name="ODFHeight"/>
                          </a:gdLst>
                          <a:rect b="OXMLTextRectB" l="OXMLTextRectL" r="OXMLTextRectR" t="OXMLTextRectT"/>
                          <a:pathLst>
                            <a:path fill="norm" h="6350" stroke="true" w="4493895">
                              <a:moveTo>
                                <a:pt x="720839" y="0"/>
                              </a:moveTo>
                              <a:lnTo>
                                <a:pt x="7147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4756" y="6096"/>
                              </a:lnTo>
                              <a:lnTo>
                                <a:pt x="720839" y="6096"/>
                              </a:lnTo>
                              <a:lnTo>
                                <a:pt x="720839" y="0"/>
                              </a:lnTo>
                              <a:close/>
                            </a:path>
                            <a:path fill="norm" h="6350" stroke="true" w="4493895">
                              <a:moveTo>
                                <a:pt x="4493387" y="0"/>
                              </a:moveTo>
                              <a:lnTo>
                                <a:pt x="720852" y="0"/>
                              </a:lnTo>
                              <a:lnTo>
                                <a:pt x="720852" y="6096"/>
                              </a:lnTo>
                              <a:lnTo>
                                <a:pt x="4493387" y="6096"/>
                              </a:lnTo>
                              <a:lnTo>
                                <a:pt x="4493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6010000">
      <w:pPr>
        <w:widowControl w:val="1"/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должность)</w:t>
      </w:r>
    </w:p>
    <w:p w14:paraId="47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801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49010000">
      <w:pPr>
        <w:sectPr>
          <w:headerReference r:id="rId2" w:type="default"/>
          <w:type w:val="nextPage"/>
          <w:pgSz w:h="16838" w:orient="portrait" w:w="11906"/>
          <w:pgMar w:bottom="1134" w:footer="709" w:gutter="0" w:header="709" w:left="1701" w:right="624" w:top="397"/>
          <w:titlePg/>
        </w:sectPr>
      </w:pPr>
    </w:p>
    <w:p w14:paraId="4A010000">
      <w:pPr>
        <w:widowControl w:val="1"/>
        <w:ind w:left="58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</w:t>
      </w:r>
    </w:p>
    <w:p w14:paraId="4B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b w:val="0"/>
          <w:sz w:val="28"/>
        </w:rPr>
      </w:pPr>
      <w:r>
        <w:rPr>
          <w:b w:val="0"/>
          <w:sz w:val="28"/>
        </w:rPr>
        <w:t xml:space="preserve">к Положению </w:t>
      </w:r>
    </w:p>
    <w:p w14:paraId="4C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left="5812"/>
        <w:jc w:val="both"/>
        <w:rPr>
          <w:b w:val="0"/>
          <w:sz w:val="28"/>
        </w:rPr>
      </w:pPr>
      <w:r>
        <w:rPr>
          <w:b w:val="0"/>
          <w:sz w:val="28"/>
        </w:rPr>
        <w:t xml:space="preserve">о порядке </w:t>
      </w:r>
      <w:r>
        <w:rPr>
          <w:b w:val="0"/>
          <w:sz w:val="28"/>
        </w:rPr>
        <w:t xml:space="preserve">назначения и проведения </w:t>
      </w:r>
      <w:r>
        <w:rPr>
          <w:b w:val="0"/>
          <w:sz w:val="28"/>
        </w:rPr>
        <w:t>публичных  слушаниях</w:t>
      </w:r>
      <w:r>
        <w:rPr>
          <w:b w:val="0"/>
          <w:sz w:val="28"/>
        </w:rPr>
        <w:t xml:space="preserve"> в муниципальном образовании Ленинградский муниципальный округ Краснодарского края</w:t>
      </w:r>
    </w:p>
    <w:p w14:paraId="4D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tLeast"/>
        <w:ind w:firstLine="57" w:left="5700"/>
        <w:jc w:val="both"/>
        <w:rPr>
          <w:b w:val="0"/>
          <w:sz w:val="24"/>
        </w:rPr>
      </w:pPr>
    </w:p>
    <w:p w14:paraId="4E010000">
      <w:pPr>
        <w:widowControl w:val="1"/>
        <w:ind/>
        <w:jc w:val="right"/>
        <w:rPr>
          <w:rFonts w:ascii="Tinos" w:hAnsi="Tinos"/>
          <w:sz w:val="28"/>
        </w:rPr>
      </w:pPr>
    </w:p>
    <w:p w14:paraId="4F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center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8"/>
        </w:rPr>
        <w:t>ПРОТОКОЛ</w:t>
      </w:r>
    </w:p>
    <w:p w14:paraId="50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 w:firstLine="0"/>
        <w:jc w:val="center"/>
        <w:rPr>
          <w:rFonts w:ascii="Tinos" w:hAnsi="Tinos"/>
          <w:b w:val="1"/>
        </w:rPr>
      </w:pPr>
      <w:r>
        <w:rPr>
          <w:rFonts w:ascii="Tinos" w:hAnsi="Tinos"/>
          <w:b w:val="1"/>
        </w:rPr>
        <w:t>проведения публичных слушаний</w:t>
      </w:r>
    </w:p>
    <w:p w14:paraId="51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 w:firstLine="851"/>
        <w:jc w:val="center"/>
        <w:rPr>
          <w:rFonts w:ascii="Tinos" w:hAnsi="Tinos"/>
          <w:b w:val="1"/>
          <w:sz w:val="28"/>
        </w:rPr>
      </w:pPr>
    </w:p>
    <w:p w14:paraId="52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«__» ______ 20_г.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 xml:space="preserve">             №____</w:t>
      </w:r>
    </w:p>
    <w:p w14:paraId="53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ст. (</w:t>
      </w:r>
      <w:r>
        <w:rPr>
          <w:rFonts w:ascii="Tinos" w:hAnsi="Tinos"/>
          <w:sz w:val="28"/>
        </w:rPr>
        <w:t>хут</w:t>
      </w:r>
      <w:r>
        <w:rPr>
          <w:rFonts w:ascii="Tinos" w:hAnsi="Tinos"/>
          <w:sz w:val="28"/>
        </w:rPr>
        <w:t>., или сел</w:t>
      </w:r>
      <w:r>
        <w:rPr>
          <w:rFonts w:ascii="Tinos" w:hAnsi="Tinos"/>
          <w:sz w:val="28"/>
        </w:rPr>
        <w:t>.)_</w:t>
      </w:r>
      <w:r>
        <w:rPr>
          <w:rFonts w:ascii="Tinos" w:hAnsi="Tinos"/>
          <w:sz w:val="28"/>
        </w:rPr>
        <w:t>____</w:t>
      </w:r>
    </w:p>
    <w:p w14:paraId="54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Присутствовали:</w:t>
      </w:r>
    </w:p>
    <w:p w14:paraId="55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Председательствующий:</w:t>
      </w:r>
    </w:p>
    <w:p w14:paraId="56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Секретарь:</w:t>
      </w:r>
    </w:p>
    <w:p w14:paraId="57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Эксперты:</w:t>
      </w:r>
      <w:r>
        <w:rPr>
          <w:rFonts w:ascii="Times New Roman" w:hAnsi="Times New Roman"/>
          <w:i w:val="1"/>
          <w:sz w:val="28"/>
        </w:rPr>
        <w:t xml:space="preserve"> (Ф.И.О.)</w:t>
      </w:r>
    </w:p>
    <w:p w14:paraId="58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Участники </w:t>
      </w:r>
      <w:r>
        <w:rPr>
          <w:rFonts w:ascii="Times New Roman" w:hAnsi="Times New Roman"/>
          <w:i w:val="1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 xml:space="preserve">количество зарегистрированных участников) </w:t>
      </w:r>
    </w:p>
    <w:p w14:paraId="59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Инициатор проведения публичных слушаний ____________________________</w:t>
      </w:r>
    </w:p>
    <w:p w14:paraId="5A01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Дата</w:t>
      </w:r>
      <w:r>
        <w:rPr>
          <w:rFonts w:ascii="Times New Roman" w:hAnsi="Times New Roman"/>
          <w:sz w:val="28"/>
        </w:rPr>
        <w:t>, номер и наименование правового акта о назначении публичных слушаний, а также дата его опубликования (обнародования)______________</w:t>
      </w:r>
    </w:p>
    <w:p w14:paraId="5B010000">
      <w:pPr>
        <w:widowControl w:val="1"/>
        <w:spacing w:afterAutospacing="on" w:beforeAutospacing="on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Вопрос (вопросы) публичных слушаний _______________________________</w:t>
      </w:r>
    </w:p>
    <w:p w14:paraId="5C010000">
      <w:pPr>
        <w:widowControl w:val="1"/>
        <w:spacing w:afterAutospacing="on" w:beforeAutospacing="on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СЛУШАЛИ:_</w:t>
      </w:r>
      <w:r>
        <w:rPr>
          <w:rFonts w:ascii="Times New Roman" w:hAnsi="Times New Roman"/>
          <w:sz w:val="28"/>
        </w:rPr>
        <w:t>______________________________________________________</w:t>
      </w:r>
    </w:p>
    <w:p w14:paraId="5D010000">
      <w:pPr>
        <w:widowControl w:val="1"/>
        <w:spacing w:afterAutospacing="on" w:beforeAutospacing="on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и замечания ___________________________________________</w:t>
      </w:r>
    </w:p>
    <w:p w14:paraId="5E010000">
      <w:pPr>
        <w:widowControl w:val="1"/>
        <w:spacing w:afterAutospacing="on" w:beforeAutospacing="on" w:line="283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tbl>
      <w:tblPr>
        <w:tblW w:type="auto" w:w="0"/>
        <w:tblInd w:type="dxa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543"/>
        <w:gridCol w:w="2956"/>
        <w:gridCol w:w="3484"/>
      </w:tblGrid>
      <w:tr>
        <w:trPr>
          <w:trHeight w:hRule="atLeast" w:val="1426"/>
        </w:trPr>
        <w:tc>
          <w:tcPr>
            <w:tcW w:type="dxa" w:w="3543"/>
            <w:tcBorders>
              <w:top w:color="FFFFFF" w:sz="6" w:val="single"/>
              <w:left w:color="FFFFFF" w:sz="6" w:val="single"/>
              <w:bottom w:color="FFFFFF" w:sz="6" w:val="single"/>
            </w:tcBorders>
            <w:tcMar>
              <w:top w:type="dxa" w:w="57"/>
              <w:left w:type="dxa" w:w="57"/>
              <w:bottom w:type="dxa" w:w="57"/>
              <w:right w:type="dxa" w:w="0"/>
            </w:tcMar>
          </w:tcPr>
          <w:p w14:paraId="5F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Председательствующий </w:t>
            </w:r>
          </w:p>
          <w:p w14:paraId="60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публичных слушаниях</w:t>
            </w:r>
          </w:p>
        </w:tc>
        <w:tc>
          <w:tcPr>
            <w:tcW w:type="dxa" w:w="2956"/>
            <w:tcBorders>
              <w:top w:color="FFFFFF" w:sz="6" w:val="single"/>
              <w:left w:color="FFFFFF" w:sz="6" w:val="single"/>
              <w:bottom w:color="FFFFFF" w:sz="6" w:val="single"/>
            </w:tcBorders>
            <w:tcMar>
              <w:top w:type="dxa" w:w="0"/>
              <w:left w:type="dxa" w:w="11"/>
              <w:bottom w:type="dxa" w:w="0"/>
              <w:right w:type="dxa" w:w="0"/>
            </w:tcMar>
          </w:tcPr>
          <w:p w14:paraId="61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  <w:p w14:paraId="62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3484"/>
            <w:tcBorders>
              <w:top w:color="FFFFFF" w:sz="6" w:val="single"/>
              <w:left w:color="FFFFFF" w:sz="6" w:val="single"/>
              <w:bottom w:color="FFFFFF" w:sz="6" w:val="single"/>
              <w:right w:color="FFFFFF" w:sz="6" w:val="single"/>
            </w:tcBorders>
            <w:tcMar>
              <w:top w:type="dxa" w:w="0"/>
              <w:left w:type="dxa" w:w="11"/>
              <w:bottom w:type="dxa" w:w="0"/>
              <w:right w:type="dxa" w:w="11"/>
            </w:tcMar>
          </w:tcPr>
          <w:p w14:paraId="63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</w:t>
            </w:r>
          </w:p>
          <w:p w14:paraId="64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(Ф.И.О.)</w:t>
            </w:r>
          </w:p>
        </w:tc>
      </w:tr>
      <w:tr>
        <w:trPr>
          <w:trHeight w:hRule="atLeast" w:val="1424"/>
        </w:trPr>
        <w:tc>
          <w:tcPr>
            <w:tcW w:type="dxa" w:w="3543"/>
            <w:tcBorders>
              <w:left w:color="FFFFFF" w:sz="6" w:val="single"/>
              <w:bottom w:color="FFFFFF" w:sz="6" w:val="single"/>
            </w:tcBorders>
            <w:tcMar>
              <w:top w:type="dxa" w:w="0"/>
              <w:left w:type="dxa" w:w="57"/>
              <w:bottom w:type="dxa" w:w="57"/>
              <w:right w:type="dxa" w:w="0"/>
            </w:tcMar>
          </w:tcPr>
          <w:p w14:paraId="65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</w:t>
            </w:r>
          </w:p>
          <w:p w14:paraId="66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публичных слушаний</w:t>
            </w:r>
          </w:p>
        </w:tc>
        <w:tc>
          <w:tcPr>
            <w:tcW w:type="dxa" w:w="2956"/>
            <w:tcBorders>
              <w:left w:color="FFFFFF" w:sz="6" w:val="single"/>
              <w:bottom w:color="FFFFFF" w:sz="6" w:val="single"/>
            </w:tcBorders>
            <w:tcMar>
              <w:top w:type="dxa" w:w="0"/>
              <w:left w:type="dxa" w:w="11"/>
              <w:bottom w:type="dxa" w:w="0"/>
              <w:right w:type="dxa" w:w="0"/>
            </w:tcMar>
          </w:tcPr>
          <w:p w14:paraId="67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</w:p>
          <w:p w14:paraId="68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  <w:p w14:paraId="69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3484"/>
            <w:tcBorders>
              <w:left w:color="FFFFFF" w:sz="6" w:val="single"/>
              <w:bottom w:color="FFFFFF" w:sz="6" w:val="single"/>
              <w:right w:color="FFFFFF" w:sz="6" w:val="single"/>
            </w:tcBorders>
            <w:tcMar>
              <w:top w:type="dxa" w:w="0"/>
              <w:left w:type="dxa" w:w="11"/>
              <w:bottom w:type="dxa" w:w="0"/>
              <w:right w:type="dxa" w:w="11"/>
            </w:tcMar>
          </w:tcPr>
          <w:p w14:paraId="6A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  <w:p w14:paraId="6B010000">
            <w:pPr>
              <w:widowControl w:val="1"/>
              <w:spacing w:afterAutospacing="on" w:beforeAutospacing="on" w:line="283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(Ф.И.О.)</w:t>
            </w:r>
          </w:p>
        </w:tc>
      </w:tr>
    </w:tbl>
    <w:p w14:paraId="6C010000"/>
    <w:p w14:paraId="6D010000">
      <w:pPr>
        <w:widowControl w:val="1"/>
        <w:ind/>
        <w:jc w:val="both"/>
      </w:pPr>
    </w:p>
    <w:sectPr>
      <w:headerReference r:id="rId3" w:type="default"/>
      <w:type w:val="nextPage"/>
      <w:pgSz w:h="16838" w:orient="portrait" w:w="11906"/>
      <w:pgMar w:bottom="1134" w:footer="709" w:gutter="0" w:header="709" w:left="1701" w:right="624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toc 2"/>
    <w:basedOn w:val="Style_9"/>
    <w:next w:val="Style_9"/>
    <w:link w:val="Style_10_ch"/>
    <w:uiPriority w:val="39"/>
    <w:pPr>
      <w:widowControl w:val="1"/>
      <w:spacing w:after="57"/>
      <w:ind w:left="283"/>
    </w:pPr>
  </w:style>
  <w:style w:styleId="Style_10_ch" w:type="character">
    <w:name w:val="toc 2"/>
    <w:basedOn w:val="Style_9_ch"/>
    <w:link w:val="Style_10"/>
  </w:style>
  <w:style w:styleId="Style_11" w:type="paragraph">
    <w:name w:val="Заголовок 51"/>
    <w:basedOn w:val="Style_9"/>
    <w:next w:val="Style_9"/>
    <w:link w:val="Style_11_ch"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11_ch" w:type="character">
    <w:name w:val="Заголовок 51"/>
    <w:basedOn w:val="Style_9_ch"/>
    <w:link w:val="Style_11"/>
    <w:rPr>
      <w:rFonts w:ascii="Arial" w:hAnsi="Arial"/>
      <w:b w:val="1"/>
    </w:rPr>
  </w:style>
  <w:style w:styleId="Style_12" w:type="paragraph">
    <w:name w:val="toc 4"/>
    <w:basedOn w:val="Style_9"/>
    <w:next w:val="Style_9"/>
    <w:link w:val="Style_12_ch"/>
    <w:uiPriority w:val="39"/>
    <w:pPr>
      <w:widowControl w:val="1"/>
      <w:spacing w:after="57"/>
      <w:ind w:left="850"/>
    </w:pPr>
  </w:style>
  <w:style w:styleId="Style_12_ch" w:type="character">
    <w:name w:val="toc 4"/>
    <w:basedOn w:val="Style_9_ch"/>
    <w:link w:val="Style_12"/>
  </w:style>
  <w:style w:styleId="Style_13" w:type="paragraph">
    <w:name w:val="heading 7"/>
    <w:basedOn w:val="Style_9"/>
    <w:next w:val="Style_9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9_ch"/>
    <w:link w:val="Style_13"/>
    <w:rPr>
      <w:rFonts w:ascii="Arial" w:hAnsi="Arial"/>
      <w:b w:val="1"/>
      <w:i w:val="1"/>
      <w:sz w:val="22"/>
    </w:rPr>
  </w:style>
  <w:style w:styleId="Style_14" w:type="paragraph">
    <w:name w:val="toc 6"/>
    <w:basedOn w:val="Style_9"/>
    <w:next w:val="Style_9"/>
    <w:link w:val="Style_14_ch"/>
    <w:uiPriority w:val="39"/>
    <w:pPr>
      <w:widowControl w:val="1"/>
      <w:spacing w:after="57"/>
      <w:ind w:left="1417"/>
    </w:pPr>
  </w:style>
  <w:style w:styleId="Style_14_ch" w:type="character">
    <w:name w:val="toc 6"/>
    <w:basedOn w:val="Style_9_ch"/>
    <w:link w:val="Style_14"/>
  </w:style>
  <w:style w:styleId="Style_15" w:type="paragraph">
    <w:name w:val="toc 7"/>
    <w:basedOn w:val="Style_9"/>
    <w:next w:val="Style_9"/>
    <w:link w:val="Style_15_ch"/>
    <w:uiPriority w:val="39"/>
    <w:pPr>
      <w:widowControl w:val="1"/>
      <w:spacing w:after="57"/>
      <w:ind w:left="1701"/>
    </w:pPr>
  </w:style>
  <w:style w:styleId="Style_15_ch" w:type="character">
    <w:name w:val="toc 7"/>
    <w:basedOn w:val="Style_9_ch"/>
    <w:link w:val="Style_15"/>
  </w:style>
  <w:style w:styleId="Style_16" w:type="paragraph">
    <w:name w:val="Заголовок 71"/>
    <w:basedOn w:val="Style_9"/>
    <w:next w:val="Style_9"/>
    <w:link w:val="Style_16_ch"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Заголовок 71"/>
    <w:basedOn w:val="Style_9_ch"/>
    <w:link w:val="Style_16"/>
    <w:rPr>
      <w:rFonts w:ascii="Arial" w:hAnsi="Arial"/>
      <w:b w:val="1"/>
      <w:i w:val="1"/>
      <w:sz w:val="22"/>
    </w:rPr>
  </w:style>
  <w:style w:styleId="Style_17" w:type="paragraph">
    <w:name w:val="Заголовок 61"/>
    <w:basedOn w:val="Style_9"/>
    <w:next w:val="Style_9"/>
    <w:link w:val="Style_17_ch"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7_ch" w:type="character">
    <w:name w:val="Заголовок 61"/>
    <w:basedOn w:val="Style_9_ch"/>
    <w:link w:val="Style_17"/>
    <w:rPr>
      <w:rFonts w:ascii="Arial" w:hAnsi="Arial"/>
      <w:b w:val="1"/>
      <w:sz w:val="22"/>
    </w:rPr>
  </w:style>
  <w:style w:styleId="Style_2" w:type="paragraph">
    <w:name w:val="Название объекта1"/>
    <w:basedOn w:val="Style_9"/>
    <w:next w:val="Style_9"/>
    <w:link w:val="Style_2_ch"/>
    <w:pPr>
      <w:widowControl w:val="1"/>
      <w:spacing w:line="240" w:lineRule="atLeast"/>
      <w:ind/>
      <w:jc w:val="center"/>
    </w:pPr>
    <w:rPr>
      <w:b w:val="1"/>
      <w:sz w:val="32"/>
    </w:rPr>
  </w:style>
  <w:style w:styleId="Style_2_ch" w:type="character">
    <w:name w:val="Название объекта1"/>
    <w:basedOn w:val="Style_9_ch"/>
    <w:link w:val="Style_2"/>
    <w:rPr>
      <w:b w:val="1"/>
      <w:sz w:val="32"/>
    </w:rPr>
  </w:style>
  <w:style w:styleId="Style_18" w:type="paragraph">
    <w:name w:val="header"/>
    <w:basedOn w:val="Style_9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header"/>
    <w:basedOn w:val="Style_9_ch"/>
    <w:link w:val="Style_18"/>
  </w:style>
  <w:style w:styleId="Style_19" w:type="paragraph">
    <w:name w:val="Endnote"/>
    <w:basedOn w:val="Style_9"/>
    <w:link w:val="Style_19_ch"/>
    <w:rPr>
      <w:sz w:val="20"/>
    </w:rPr>
  </w:style>
  <w:style w:styleId="Style_19_ch" w:type="character">
    <w:name w:val="Endnote"/>
    <w:basedOn w:val="Style_9_ch"/>
    <w:link w:val="Style_19"/>
    <w:rPr>
      <w:sz w:val="20"/>
    </w:rPr>
  </w:style>
  <w:style w:styleId="Style_20" w:type="paragraph">
    <w:name w:val="heading 3"/>
    <w:basedOn w:val="Style_9"/>
    <w:next w:val="Style_9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9_ch"/>
    <w:link w:val="Style_20"/>
    <w:rPr>
      <w:rFonts w:ascii="Arial" w:hAnsi="Arial"/>
      <w:sz w:val="30"/>
    </w:rPr>
  </w:style>
  <w:style w:styleId="Style_21" w:type="paragraph">
    <w:name w:val="Заголовок 81"/>
    <w:basedOn w:val="Style_9"/>
    <w:next w:val="Style_9"/>
    <w:link w:val="Style_21_ch"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1_ch" w:type="character">
    <w:name w:val="Заголовок 81"/>
    <w:basedOn w:val="Style_9_ch"/>
    <w:link w:val="Style_21"/>
    <w:rPr>
      <w:rFonts w:ascii="Arial" w:hAnsi="Arial"/>
      <w:i w:val="1"/>
      <w:sz w:val="22"/>
    </w:rPr>
  </w:style>
  <w:style w:styleId="Style_22" w:type="paragraph">
    <w:name w:val="Нижний колонтитул1"/>
    <w:basedOn w:val="Style_9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Нижний колонтитул1"/>
    <w:basedOn w:val="Style_9_ch"/>
    <w:link w:val="Style_22"/>
  </w:style>
  <w:style w:styleId="Style_23" w:type="paragraph">
    <w:name w:val="Intense Quote Char"/>
    <w:link w:val="Style_23_ch"/>
    <w:rPr>
      <w:i w:val="1"/>
    </w:rPr>
  </w:style>
  <w:style w:styleId="Style_23_ch" w:type="character">
    <w:name w:val="Intense Quote Char"/>
    <w:link w:val="Style_23"/>
    <w:rPr>
      <w:i w:val="1"/>
    </w:rPr>
  </w:style>
  <w:style w:styleId="Style_24" w:type="paragraph">
    <w:name w:val="Body Text Indent 2"/>
    <w:basedOn w:val="Style_9"/>
    <w:link w:val="Style_24_ch"/>
    <w:pPr>
      <w:widowControl w:val="1"/>
      <w:ind w:firstLine="720"/>
      <w:jc w:val="both"/>
    </w:pPr>
    <w:rPr>
      <w:sz w:val="28"/>
    </w:rPr>
  </w:style>
  <w:style w:styleId="Style_24_ch" w:type="character">
    <w:name w:val="Body Text Indent 2"/>
    <w:basedOn w:val="Style_9_ch"/>
    <w:link w:val="Style_24"/>
    <w:rPr>
      <w:sz w:val="28"/>
    </w:rPr>
  </w:style>
  <w:style w:styleId="Style_25" w:type="paragraph">
    <w:name w:val="heading 9"/>
    <w:basedOn w:val="Style_9"/>
    <w:next w:val="Style_9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5_ch" w:type="character">
    <w:name w:val="heading 9"/>
    <w:basedOn w:val="Style_9_ch"/>
    <w:link w:val="Style_25"/>
    <w:rPr>
      <w:rFonts w:ascii="Arial" w:hAnsi="Arial"/>
      <w:i w:val="1"/>
      <w:sz w:val="21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Заголовок 11"/>
    <w:basedOn w:val="Style_9"/>
    <w:next w:val="Style_9"/>
    <w:link w:val="Style_27_ch"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7_ch" w:type="character">
    <w:name w:val="Заголовок 11"/>
    <w:basedOn w:val="Style_9_ch"/>
    <w:link w:val="Style_27"/>
    <w:rPr>
      <w:rFonts w:ascii="Arial" w:hAnsi="Arial"/>
      <w:sz w:val="40"/>
    </w:rPr>
  </w:style>
  <w:style w:styleId="Style_7" w:type="paragraph">
    <w:name w:val="Заголовок 31"/>
    <w:basedOn w:val="Style_9"/>
    <w:next w:val="Style_9"/>
    <w:link w:val="Style_7_ch"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1F4E79"/>
    </w:rPr>
  </w:style>
  <w:style w:styleId="Style_7_ch" w:type="character">
    <w:name w:val="Заголовок 31"/>
    <w:basedOn w:val="Style_9_ch"/>
    <w:link w:val="Style_7"/>
    <w:rPr>
      <w:rFonts w:asciiTheme="majorAscii" w:hAnsiTheme="majorHAnsi"/>
      <w:color w:themeColor="accent1" w:themeShade="7F" w:val="1F4E79"/>
    </w:rPr>
  </w:style>
  <w:style w:styleId="Style_28" w:type="paragraph">
    <w:name w:val="Endnote Text Char"/>
    <w:link w:val="Style_28_ch"/>
    <w:rPr>
      <w:sz w:val="20"/>
    </w:rPr>
  </w:style>
  <w:style w:styleId="Style_28_ch" w:type="character">
    <w:name w:val="Endnote Text Char"/>
    <w:link w:val="Style_28"/>
    <w:rPr>
      <w:sz w:val="20"/>
    </w:rPr>
  </w:style>
  <w:style w:styleId="Style_29" w:type="paragraph">
    <w:name w:val="Quote Char"/>
    <w:link w:val="Style_29_ch"/>
    <w:rPr>
      <w:i w:val="1"/>
    </w:rPr>
  </w:style>
  <w:style w:styleId="Style_29_ch" w:type="character">
    <w:name w:val="Quote Char"/>
    <w:link w:val="Style_29"/>
    <w:rPr>
      <w:i w:val="1"/>
    </w:rPr>
  </w:style>
  <w:style w:styleId="Style_30" w:type="paragraph">
    <w:name w:val="Caption Char"/>
    <w:link w:val="Style_30_ch"/>
  </w:style>
  <w:style w:styleId="Style_30_ch" w:type="character">
    <w:name w:val="Caption Char"/>
    <w:link w:val="Style_30"/>
  </w:style>
  <w:style w:styleId="Style_31" w:type="paragraph">
    <w:name w:val="Header Char"/>
    <w:basedOn w:val="Style_26"/>
    <w:link w:val="Style_31_ch"/>
  </w:style>
  <w:style w:styleId="Style_31_ch" w:type="character">
    <w:name w:val="Header Char"/>
    <w:basedOn w:val="Style_26_ch"/>
    <w:link w:val="Style_31"/>
  </w:style>
  <w:style w:styleId="Style_32" w:type="paragraph">
    <w:name w:val="No Spacing"/>
    <w:link w:val="Style_32_ch"/>
    <w:pPr>
      <w:widowControl w:val="1"/>
      <w:spacing w:after="0" w:line="240" w:lineRule="auto"/>
      <w:ind/>
    </w:pPr>
  </w:style>
  <w:style w:styleId="Style_32_ch" w:type="character">
    <w:name w:val="No Spacing"/>
    <w:link w:val="Style_32"/>
  </w:style>
  <w:style w:styleId="Style_33" w:type="paragraph">
    <w:name w:val="toc 3"/>
    <w:basedOn w:val="Style_9"/>
    <w:next w:val="Style_9"/>
    <w:link w:val="Style_33_ch"/>
    <w:uiPriority w:val="39"/>
    <w:pPr>
      <w:widowControl w:val="1"/>
      <w:spacing w:after="57"/>
      <w:ind w:left="567"/>
    </w:pPr>
  </w:style>
  <w:style w:styleId="Style_33_ch" w:type="character">
    <w:name w:val="toc 3"/>
    <w:basedOn w:val="Style_9_ch"/>
    <w:link w:val="Style_33"/>
  </w:style>
  <w:style w:styleId="Style_34" w:type="paragraph">
    <w:name w:val="Intense Quote"/>
    <w:basedOn w:val="Style_9"/>
    <w:next w:val="Style_9"/>
    <w:link w:val="Style_3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4_ch" w:type="character">
    <w:name w:val="Intense Quote"/>
    <w:basedOn w:val="Style_9_ch"/>
    <w:link w:val="Style_34"/>
    <w:rPr>
      <w:i w:val="1"/>
    </w:rPr>
  </w:style>
  <w:style w:styleId="Style_35" w:type="paragraph">
    <w:name w:val="endnote reference"/>
    <w:basedOn w:val="Style_26"/>
    <w:link w:val="Style_35_ch"/>
    <w:rPr>
      <w:vertAlign w:val="superscript"/>
    </w:rPr>
  </w:style>
  <w:style w:styleId="Style_35_ch" w:type="character">
    <w:name w:val="endnote reference"/>
    <w:basedOn w:val="Style_26_ch"/>
    <w:link w:val="Style_35"/>
    <w:rPr>
      <w:vertAlign w:val="superscript"/>
    </w:rPr>
  </w:style>
  <w:style w:styleId="Style_36" w:type="paragraph">
    <w:name w:val="Footnote Text Char"/>
    <w:link w:val="Style_36_ch"/>
    <w:rPr>
      <w:sz w:val="18"/>
    </w:rPr>
  </w:style>
  <w:style w:styleId="Style_36_ch" w:type="character">
    <w:name w:val="Footnote Text Char"/>
    <w:link w:val="Style_36"/>
    <w:rPr>
      <w:sz w:val="18"/>
    </w:rPr>
  </w:style>
  <w:style w:styleId="Style_37" w:type="paragraph">
    <w:name w:val="Heading 2 Char"/>
    <w:link w:val="Style_37_ch"/>
    <w:rPr>
      <w:rFonts w:ascii="Arial" w:hAnsi="Arial"/>
      <w:sz w:val="34"/>
    </w:rPr>
  </w:style>
  <w:style w:styleId="Style_37_ch" w:type="character">
    <w:name w:val="Heading 2 Char"/>
    <w:link w:val="Style_37"/>
    <w:rPr>
      <w:rFonts w:ascii="Arial" w:hAnsi="Arial"/>
      <w:sz w:val="34"/>
    </w:rPr>
  </w:style>
  <w:style w:styleId="Style_38" w:type="paragraph">
    <w:name w:val="heading 5"/>
    <w:basedOn w:val="Style_9"/>
    <w:next w:val="Style_9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8_ch" w:type="character">
    <w:name w:val="heading 5"/>
    <w:basedOn w:val="Style_9_ch"/>
    <w:link w:val="Style_38"/>
    <w:rPr>
      <w:rFonts w:ascii="Arial" w:hAnsi="Arial"/>
      <w:b w:val="1"/>
    </w:rPr>
  </w:style>
  <w:style w:styleId="Style_1" w:type="paragraph">
    <w:name w:val="Верхний колонтитул1"/>
    <w:basedOn w:val="Style_9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1"/>
    <w:basedOn w:val="Style_9_ch"/>
    <w:link w:val="Style_1"/>
  </w:style>
  <w:style w:styleId="Style_39" w:type="paragraph">
    <w:name w:val="Balloon Text"/>
    <w:basedOn w:val="Style_9"/>
    <w:link w:val="Style_39_ch"/>
    <w:rPr>
      <w:rFonts w:ascii="Segoe UI" w:hAnsi="Segoe UI"/>
      <w:sz w:val="18"/>
    </w:rPr>
  </w:style>
  <w:style w:styleId="Style_39_ch" w:type="character">
    <w:name w:val="Balloon Text"/>
    <w:basedOn w:val="Style_9_ch"/>
    <w:link w:val="Style_39"/>
    <w:rPr>
      <w:rFonts w:ascii="Segoe UI" w:hAnsi="Segoe UI"/>
      <w:sz w:val="18"/>
    </w:rPr>
  </w:style>
  <w:style w:styleId="Style_8" w:type="paragraph">
    <w:name w:val="heading 1"/>
    <w:basedOn w:val="Style_9"/>
    <w:next w:val="Style_9"/>
    <w:link w:val="Style_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8_ch" w:type="character">
    <w:name w:val="heading 1"/>
    <w:basedOn w:val="Style_9_ch"/>
    <w:link w:val="Style_8"/>
    <w:rPr>
      <w:rFonts w:ascii="Arial" w:hAnsi="Arial"/>
      <w:sz w:val="40"/>
    </w:rPr>
  </w:style>
  <w:style w:styleId="Style_40" w:type="paragraph">
    <w:name w:val="Heading 3 Char"/>
    <w:link w:val="Style_40_ch"/>
    <w:rPr>
      <w:rFonts w:ascii="Arial" w:hAnsi="Arial"/>
      <w:sz w:val="30"/>
    </w:rPr>
  </w:style>
  <w:style w:styleId="Style_40_ch" w:type="character">
    <w:name w:val="Heading 3 Char"/>
    <w:link w:val="Style_40"/>
    <w:rPr>
      <w:rFonts w:ascii="Arial" w:hAnsi="Arial"/>
      <w:sz w:val="30"/>
    </w:rPr>
  </w:style>
  <w:style w:styleId="Style_41" w:type="paragraph">
    <w:name w:val="Footer Char"/>
    <w:basedOn w:val="Style_26"/>
    <w:link w:val="Style_41_ch"/>
  </w:style>
  <w:style w:styleId="Style_41_ch" w:type="character">
    <w:name w:val="Footer Char"/>
    <w:basedOn w:val="Style_26_ch"/>
    <w:link w:val="Style_41"/>
  </w:style>
  <w:style w:styleId="Style_42" w:type="paragraph">
    <w:name w:val="Subtitle Char"/>
    <w:basedOn w:val="Style_26"/>
    <w:link w:val="Style_42_ch"/>
    <w:rPr>
      <w:sz w:val="24"/>
    </w:rPr>
  </w:style>
  <w:style w:styleId="Style_42_ch" w:type="character">
    <w:name w:val="Subtitle Char"/>
    <w:basedOn w:val="Style_26_ch"/>
    <w:link w:val="Style_42"/>
    <w:rPr>
      <w:sz w:val="24"/>
    </w:rPr>
  </w:style>
  <w:style w:styleId="Style_4" w:type="paragraph">
    <w:name w:val="Hyperlink"/>
    <w:link w:val="Style_4_ch"/>
    <w:rPr>
      <w:color w:themeColor="hyperlink" w:val="0563C1"/>
      <w:u w:val="single"/>
    </w:rPr>
  </w:style>
  <w:style w:styleId="Style_4_ch" w:type="character">
    <w:name w:val="Hyperlink"/>
    <w:link w:val="Style_4"/>
    <w:rPr>
      <w:color w:themeColor="hyperlink" w:val="0563C1"/>
      <w:u w:val="single"/>
    </w:rPr>
  </w:style>
  <w:style w:styleId="Style_43" w:type="paragraph">
    <w:name w:val="Footnote"/>
    <w:basedOn w:val="Style_9"/>
    <w:link w:val="Style_43_ch"/>
    <w:pPr>
      <w:widowControl w:val="1"/>
      <w:spacing w:after="40"/>
      <w:ind/>
    </w:pPr>
    <w:rPr>
      <w:sz w:val="18"/>
    </w:rPr>
  </w:style>
  <w:style w:styleId="Style_43_ch" w:type="character">
    <w:name w:val="Footnote"/>
    <w:basedOn w:val="Style_9_ch"/>
    <w:link w:val="Style_43"/>
    <w:rPr>
      <w:sz w:val="18"/>
    </w:rPr>
  </w:style>
  <w:style w:styleId="Style_44" w:type="paragraph">
    <w:name w:val="heading 8"/>
    <w:basedOn w:val="Style_9"/>
    <w:next w:val="Style_9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9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9"/>
    <w:next w:val="Style_9"/>
    <w:link w:val="Style_45_ch"/>
    <w:uiPriority w:val="39"/>
    <w:pPr>
      <w:widowControl w:val="1"/>
      <w:spacing w:after="57"/>
      <w:ind/>
    </w:pPr>
  </w:style>
  <w:style w:styleId="Style_45_ch" w:type="character">
    <w:name w:val="toc 1"/>
    <w:basedOn w:val="Style_9_ch"/>
    <w:link w:val="Style_45"/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Заголовок 91"/>
    <w:basedOn w:val="Style_9"/>
    <w:next w:val="Style_9"/>
    <w:link w:val="Style_47_ch"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7_ch" w:type="character">
    <w:name w:val="Заголовок 91"/>
    <w:basedOn w:val="Style_9_ch"/>
    <w:link w:val="Style_47"/>
    <w:rPr>
      <w:rFonts w:ascii="Arial" w:hAnsi="Arial"/>
      <w:i w:val="1"/>
      <w:sz w:val="21"/>
    </w:rPr>
  </w:style>
  <w:style w:styleId="Style_48" w:type="paragraph">
    <w:name w:val="Заголовок 41"/>
    <w:basedOn w:val="Style_9"/>
    <w:next w:val="Style_9"/>
    <w:link w:val="Style_48_ch"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8_ch" w:type="character">
    <w:name w:val="Заголовок 41"/>
    <w:basedOn w:val="Style_9_ch"/>
    <w:link w:val="Style_48"/>
    <w:rPr>
      <w:rFonts w:ascii="Arial" w:hAnsi="Arial"/>
      <w:b w:val="1"/>
      <w:sz w:val="26"/>
    </w:rPr>
  </w:style>
  <w:style w:styleId="Style_49" w:type="paragraph">
    <w:name w:val="toc 9"/>
    <w:basedOn w:val="Style_9"/>
    <w:next w:val="Style_9"/>
    <w:link w:val="Style_49_ch"/>
    <w:uiPriority w:val="39"/>
    <w:pPr>
      <w:widowControl w:val="1"/>
      <w:spacing w:after="57"/>
      <w:ind w:left="2268"/>
    </w:pPr>
  </w:style>
  <w:style w:styleId="Style_49_ch" w:type="character">
    <w:name w:val="toc 9"/>
    <w:basedOn w:val="Style_9_ch"/>
    <w:link w:val="Style_49"/>
  </w:style>
  <w:style w:styleId="Style_50" w:type="paragraph">
    <w:name w:val="toc 8"/>
    <w:basedOn w:val="Style_9"/>
    <w:next w:val="Style_9"/>
    <w:link w:val="Style_50_ch"/>
    <w:uiPriority w:val="39"/>
    <w:pPr>
      <w:widowControl w:val="1"/>
      <w:spacing w:after="57"/>
      <w:ind w:left="1984"/>
    </w:pPr>
  </w:style>
  <w:style w:styleId="Style_50_ch" w:type="character">
    <w:name w:val="toc 8"/>
    <w:basedOn w:val="Style_9_ch"/>
    <w:link w:val="Style_50"/>
  </w:style>
  <w:style w:styleId="Style_51" w:type="paragraph">
    <w:name w:val="footnote reference"/>
    <w:basedOn w:val="Style_26"/>
    <w:link w:val="Style_51_ch"/>
    <w:rPr>
      <w:vertAlign w:val="superscript"/>
    </w:rPr>
  </w:style>
  <w:style w:styleId="Style_51_ch" w:type="character">
    <w:name w:val="footnote reference"/>
    <w:basedOn w:val="Style_26_ch"/>
    <w:link w:val="Style_51"/>
    <w:rPr>
      <w:vertAlign w:val="superscript"/>
    </w:rPr>
  </w:style>
  <w:style w:styleId="Style_52" w:type="paragraph">
    <w:name w:val="Quote"/>
    <w:basedOn w:val="Style_9"/>
    <w:next w:val="Style_9"/>
    <w:link w:val="Style_52_ch"/>
    <w:pPr>
      <w:widowControl w:val="1"/>
      <w:ind w:left="720" w:right="720"/>
    </w:pPr>
    <w:rPr>
      <w:i w:val="1"/>
    </w:rPr>
  </w:style>
  <w:style w:styleId="Style_52_ch" w:type="character">
    <w:name w:val="Quote"/>
    <w:basedOn w:val="Style_9_ch"/>
    <w:link w:val="Style_52"/>
    <w:rPr>
      <w:i w:val="1"/>
    </w:rPr>
  </w:style>
  <w:style w:styleId="Style_53" w:type="paragraph">
    <w:name w:val="toc 5"/>
    <w:basedOn w:val="Style_9"/>
    <w:next w:val="Style_9"/>
    <w:link w:val="Style_53_ch"/>
    <w:uiPriority w:val="39"/>
    <w:pPr>
      <w:widowControl w:val="1"/>
      <w:spacing w:after="57"/>
      <w:ind w:left="1134"/>
    </w:pPr>
  </w:style>
  <w:style w:styleId="Style_53_ch" w:type="character">
    <w:name w:val="toc 5"/>
    <w:basedOn w:val="Style_9_ch"/>
    <w:link w:val="Style_53"/>
  </w:style>
  <w:style w:styleId="Style_54" w:type="paragraph">
    <w:name w:val="ConsPlusNormal"/>
    <w:link w:val="Style_54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line="240" w:lineRule="auto"/>
      <w:ind/>
    </w:pPr>
    <w:rPr>
      <w:rFonts w:ascii="Arial" w:hAnsi="Arial"/>
      <w:sz w:val="20"/>
    </w:rPr>
  </w:style>
  <w:style w:styleId="Style_54_ch" w:type="character">
    <w:name w:val="ConsPlusNormal"/>
    <w:link w:val="Style_54"/>
    <w:rPr>
      <w:rFonts w:ascii="Arial" w:hAnsi="Arial"/>
      <w:sz w:val="20"/>
    </w:rPr>
  </w:style>
  <w:style w:styleId="Style_55" w:type="paragraph">
    <w:name w:val="Title Char"/>
    <w:basedOn w:val="Style_26"/>
    <w:link w:val="Style_55_ch"/>
    <w:rPr>
      <w:sz w:val="48"/>
    </w:rPr>
  </w:style>
  <w:style w:styleId="Style_55_ch" w:type="character">
    <w:name w:val="Title Char"/>
    <w:basedOn w:val="Style_26_ch"/>
    <w:link w:val="Style_55"/>
    <w:rPr>
      <w:sz w:val="48"/>
    </w:rPr>
  </w:style>
  <w:style w:styleId="Style_3" w:type="paragraph">
    <w:name w:val="Без интервала1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Без интервала1"/>
    <w:link w:val="Style_3"/>
    <w:rPr>
      <w:rFonts w:ascii="Calibri" w:hAnsi="Calibri"/>
    </w:rPr>
  </w:style>
  <w:style w:styleId="Style_56" w:type="paragraph">
    <w:name w:val="footer"/>
    <w:basedOn w:val="Style_9"/>
    <w:link w:val="Style_56_ch"/>
    <w:pPr>
      <w:widowControl w:val="1"/>
      <w:tabs>
        <w:tab w:leader="none" w:pos="4677" w:val="center"/>
        <w:tab w:leader="none" w:pos="9355" w:val="right"/>
      </w:tabs>
      <w:ind/>
    </w:pPr>
  </w:style>
  <w:style w:styleId="Style_56_ch" w:type="character">
    <w:name w:val="footer"/>
    <w:basedOn w:val="Style_9_ch"/>
    <w:link w:val="Style_56"/>
  </w:style>
  <w:style w:styleId="Style_6" w:type="paragraph">
    <w:name w:val="Заголовок 21"/>
    <w:basedOn w:val="Style_9"/>
    <w:next w:val="Style_9"/>
    <w:link w:val="Style_6_ch"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6_ch" w:type="character">
    <w:name w:val="Заголовок 21"/>
    <w:basedOn w:val="Style_9_ch"/>
    <w:link w:val="Style_6"/>
    <w:rPr>
      <w:rFonts w:ascii="Arial" w:hAnsi="Arial"/>
      <w:b w:val="1"/>
      <w:i w:val="1"/>
      <w:sz w:val="28"/>
    </w:rPr>
  </w:style>
  <w:style w:styleId="Style_57" w:type="paragraph">
    <w:name w:val="Subtitle"/>
    <w:basedOn w:val="Style_9"/>
    <w:next w:val="Style_9"/>
    <w:link w:val="Style_57_ch"/>
    <w:uiPriority w:val="11"/>
    <w:qFormat/>
    <w:pPr>
      <w:widowControl w:val="1"/>
      <w:spacing w:after="200" w:before="200"/>
      <w:ind/>
    </w:pPr>
  </w:style>
  <w:style w:styleId="Style_57_ch" w:type="character">
    <w:name w:val="Subtitle"/>
    <w:basedOn w:val="Style_9_ch"/>
    <w:link w:val="Style_57"/>
  </w:style>
  <w:style w:styleId="Style_58" w:type="paragraph">
    <w:name w:val="TOC Heading"/>
    <w:link w:val="Style_58_ch"/>
  </w:style>
  <w:style w:styleId="Style_58_ch" w:type="character">
    <w:name w:val="TOC Heading"/>
    <w:link w:val="Style_58"/>
  </w:style>
  <w:style w:styleId="Style_59" w:type="paragraph">
    <w:name w:val="table of figures"/>
    <w:basedOn w:val="Style_9"/>
    <w:next w:val="Style_9"/>
    <w:link w:val="Style_59_ch"/>
  </w:style>
  <w:style w:styleId="Style_59_ch" w:type="character">
    <w:name w:val="table of figures"/>
    <w:basedOn w:val="Style_9_ch"/>
    <w:link w:val="Style_59"/>
  </w:style>
  <w:style w:styleId="Style_60" w:type="paragraph">
    <w:name w:val="Title"/>
    <w:basedOn w:val="Style_9"/>
    <w:next w:val="Style_9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9_ch"/>
    <w:link w:val="Style_60"/>
    <w:rPr>
      <w:sz w:val="48"/>
    </w:rPr>
  </w:style>
  <w:style w:styleId="Style_61" w:type="paragraph">
    <w:name w:val="heading 4"/>
    <w:basedOn w:val="Style_9"/>
    <w:next w:val="Style_9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9_ch"/>
    <w:link w:val="Style_61"/>
    <w:rPr>
      <w:rFonts w:ascii="Arial" w:hAnsi="Arial"/>
      <w:b w:val="1"/>
      <w:sz w:val="26"/>
    </w:rPr>
  </w:style>
  <w:style w:styleId="Style_62" w:type="paragraph">
    <w:name w:val="caption"/>
    <w:basedOn w:val="Style_9"/>
    <w:next w:val="Style_9"/>
    <w:link w:val="Style_62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62_ch" w:type="character">
    <w:name w:val="caption"/>
    <w:basedOn w:val="Style_9_ch"/>
    <w:link w:val="Style_62"/>
    <w:rPr>
      <w:b w:val="1"/>
      <w:color w:themeColor="accent1" w:val="5B9BD5"/>
      <w:sz w:val="18"/>
    </w:rPr>
  </w:style>
  <w:style w:styleId="Style_63" w:type="paragraph">
    <w:name w:val="List Paragraph"/>
    <w:basedOn w:val="Style_9"/>
    <w:link w:val="Style_63_ch"/>
    <w:pPr>
      <w:widowControl w:val="1"/>
      <w:ind w:left="720"/>
      <w:contextualSpacing w:val="1"/>
    </w:pPr>
  </w:style>
  <w:style w:styleId="Style_63_ch" w:type="character">
    <w:name w:val="List Paragraph"/>
    <w:basedOn w:val="Style_9_ch"/>
    <w:link w:val="Style_63"/>
  </w:style>
  <w:style w:styleId="Style_64" w:type="paragraph">
    <w:name w:val="heading 2"/>
    <w:basedOn w:val="Style_9"/>
    <w:next w:val="Style_9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9_ch"/>
    <w:link w:val="Style_64"/>
    <w:rPr>
      <w:rFonts w:ascii="Arial" w:hAnsi="Arial"/>
      <w:sz w:val="34"/>
    </w:rPr>
  </w:style>
  <w:style w:styleId="Style_65" w:type="paragraph">
    <w:name w:val="heading 6"/>
    <w:basedOn w:val="Style_9"/>
    <w:next w:val="Style_9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9_ch"/>
    <w:link w:val="Style_65"/>
    <w:rPr>
      <w:rFonts w:ascii="Arial" w:hAnsi="Arial"/>
      <w:b w:val="1"/>
      <w:sz w:val="22"/>
    </w:rPr>
  </w:style>
  <w:style w:styleId="Style_66" w:type="table">
    <w:name w:val="Grid Table 2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Lined - Accent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68" w:type="table">
    <w:name w:val="Plain Table 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9" w:type="table">
    <w:name w:val="Grid Table 5 Dark - Accent 3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1 Light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1" w:type="table">
    <w:name w:val="List Table 1 Light - Accent 3"/>
    <w:basedOn w:val="Style_5"/>
    <w:pPr>
      <w:widowControl w:val="1"/>
      <w:spacing w:after="0" w:line="240" w:lineRule="auto"/>
      <w:ind/>
    </w:pPr>
  </w:style>
  <w:style w:styleId="Style_72" w:type="table">
    <w:name w:val="Grid Table 2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3" w:type="table">
    <w:name w:val="List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74" w:type="table">
    <w:name w:val="Таблица-сетка 31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5" w:type="table">
    <w:name w:val="Lined - Accent 4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76" w:type="table">
    <w:name w:val="Lined - Accent 6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77" w:type="table">
    <w:name w:val="List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8" w:type="table">
    <w:name w:val="Bordered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List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0" w:type="table">
    <w:name w:val="List Table 5 Dark - Accent 5"/>
    <w:basedOn w:val="Style_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1" w:type="table">
    <w:name w:val="List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2" w:type="table">
    <w:name w:val="List Table 1 Light - Accent 2"/>
    <w:basedOn w:val="Style_5"/>
    <w:pPr>
      <w:widowControl w:val="1"/>
      <w:spacing w:after="0" w:line="240" w:lineRule="auto"/>
      <w:ind/>
    </w:pPr>
  </w:style>
  <w:style w:styleId="Style_83" w:type="table">
    <w:name w:val="Grid Table 7 Colorful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List Table 2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5" w:type="table">
    <w:name w:val="Grid Table 1 Light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Таблица-сетка 21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7" w:type="table">
    <w:name w:val="Таблица простая 41"/>
    <w:basedOn w:val="Style_5"/>
    <w:pPr>
      <w:widowControl w:val="1"/>
      <w:spacing w:after="0" w:line="240" w:lineRule="auto"/>
      <w:ind/>
    </w:pPr>
  </w:style>
  <w:style w:styleId="Style_88" w:type="table">
    <w:name w:val="Grid Table 7 Colorful - Accent 5"/>
    <w:basedOn w:val="Style_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Таблица-сетка 6 цветная1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0" w:type="table">
    <w:name w:val="Bordered &amp; Lined - Accent 5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1" w:type="table">
    <w:name w:val="List Table 3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2" w:type="table">
    <w:name w:val="List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3" w:type="table">
    <w:name w:val="Bordered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Bordered &amp; Lined - Accent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5" w:type="table">
    <w:name w:val="List Table 1 Light - Accent 4"/>
    <w:basedOn w:val="Style_5"/>
    <w:pPr>
      <w:widowControl w:val="1"/>
      <w:spacing w:after="0" w:line="240" w:lineRule="auto"/>
      <w:ind/>
    </w:pPr>
  </w:style>
  <w:style w:styleId="Style_96" w:type="table">
    <w:name w:val="List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7" w:type="table">
    <w:name w:val="List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8" w:type="table">
    <w:name w:val="Lined - Accent 5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99" w:type="table">
    <w:name w:val="List Table 7 Colorful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0" w:type="table">
    <w:name w:val="Grid Table 1 Light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1" w:type="table">
    <w:name w:val="Bordered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2" w:type="table">
    <w:name w:val="List Table 4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3" w:type="table">
    <w:name w:val="List Table 3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4" w:type="table">
    <w:name w:val="Bordered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Grid Table 7 Colorful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6" w:type="table">
    <w:name w:val="List Table 7 Colorful - Accent 6"/>
    <w:basedOn w:val="Style_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7" w:type="table">
    <w:name w:val="Plain Table 5"/>
    <w:basedOn w:val="Style_5"/>
    <w:pPr>
      <w:widowControl w:val="1"/>
      <w:spacing w:after="0" w:line="240" w:lineRule="auto"/>
      <w:ind/>
    </w:pPr>
  </w:style>
  <w:style w:styleId="Style_108" w:type="table">
    <w:name w:val="Таблица простая 51"/>
    <w:basedOn w:val="Style_5"/>
    <w:pPr>
      <w:widowControl w:val="1"/>
      <w:spacing w:after="0" w:line="240" w:lineRule="auto"/>
      <w:ind/>
    </w:pPr>
  </w:style>
  <w:style w:styleId="Style_109" w:type="table">
    <w:name w:val="List Table 3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0" w:type="table">
    <w:name w:val="Grid Table 7 Colorful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5 Dark - Accent 4"/>
    <w:basedOn w:val="Style_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2" w:type="table">
    <w:name w:val="Lined - Accent 1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13" w:type="table">
    <w:name w:val="Grid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4" w:type="table">
    <w:name w:val="List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5" w:type="table">
    <w:name w:val="Список-таблица 1 светлая1"/>
    <w:basedOn w:val="Style_5"/>
    <w:pPr>
      <w:widowControl w:val="1"/>
      <w:spacing w:after="0" w:line="240" w:lineRule="auto"/>
      <w:ind/>
    </w:pPr>
  </w:style>
  <w:style w:styleId="Style_116" w:type="table">
    <w:name w:val="Grid Table 7 Colorful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7" w:type="table">
    <w:name w:val="Список-таблица 7 цветная1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8" w:type="table">
    <w:name w:val="Grid Table 1 Light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9" w:type="table">
    <w:name w:val="Bordered &amp; Lined - Accent 4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0" w:type="table">
    <w:name w:val="List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2" w:type="table">
    <w:name w:val="Bordered &amp; Lined - Accent 3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3" w:type="table">
    <w:name w:val="List Table 5 Dark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4" w:type="table">
    <w:name w:val="Grid Table 1 Light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5" w:type="table">
    <w:name w:val="Grid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Plain Table 2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7" w:type="table">
    <w:name w:val="Grid Table 3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9" w:type="table">
    <w:name w:val="Таблица-сетка 1 светлая1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0" w:type="table">
    <w:name w:val="List Table 2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1" w:type="table">
    <w:name w:val="Grid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2" w:type="table">
    <w:name w:val="Grid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3" w:type="table">
    <w:name w:val="Plain Table 4"/>
    <w:basedOn w:val="Style_5"/>
    <w:pPr>
      <w:widowControl w:val="1"/>
      <w:spacing w:after="0" w:line="240" w:lineRule="auto"/>
      <w:ind/>
    </w:pPr>
  </w:style>
  <w:style w:styleId="Style_134" w:type="table">
    <w:name w:val="List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5" w:type="table">
    <w:name w:val="Bordered &amp; Lined - Accent 6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6" w:type="table">
    <w:name w:val="Bordered &amp; Lined - Accent 2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7" w:type="table">
    <w:name w:val="Grid Table 1 Light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Grid Table 3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9" w:type="table">
    <w:name w:val="Grid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0" w:type="table">
    <w:name w:val="List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1" w:type="table">
    <w:name w:val="Lined - Accent 2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42" w:type="table">
    <w:name w:val="Grid Table 7 Colorful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Grid Table 5 Dark - Accent 2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3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Grid Table 3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Таблица простая 21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47" w:type="table">
    <w:name w:val="Таблица простая 31"/>
    <w:basedOn w:val="Style_5"/>
    <w:pPr>
      <w:widowControl w:val="1"/>
      <w:spacing w:after="0" w:line="240" w:lineRule="auto"/>
      <w:ind/>
    </w:pPr>
  </w:style>
  <w:style w:styleId="Style_148" w:type="table">
    <w:name w:val="List Table 7 Colorful - Accent 4"/>
    <w:basedOn w:val="Style_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9" w:type="table">
    <w:name w:val="List Table 5 Dark - Accent 6"/>
    <w:basedOn w:val="Style_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0" w:type="table">
    <w:name w:val="List Table 7 Colorful - Accent 2"/>
    <w:basedOn w:val="Style_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1" w:type="table">
    <w:name w:val="Grid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Table Grid Light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3" w:type="table">
    <w:name w:val="List Table 5 Dark - Accent 1"/>
    <w:basedOn w:val="Style_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4" w:type="table">
    <w:name w:val="Grid Table 1 Light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5" w:type="table">
    <w:name w:val="Bordered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List Table 2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7" w:type="table">
    <w:name w:val="Grid Table 2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5 Dark - Accent 6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Grid Table 5 Dark- Accent 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Список-таблица 6 цветная1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List Table 7 Colorful - Accent 1"/>
    <w:basedOn w:val="Style_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2" w:type="table">
    <w:name w:val="Grid Table 5 Dark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Grid Table 2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3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5" w:type="table">
    <w:name w:val="Список-таблица 41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6" w:type="table">
    <w:name w:val="List Table 5 Dark - Accent 3"/>
    <w:basedOn w:val="Style_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7" w:type="table">
    <w:name w:val="List Table 1 Light - Accent 6"/>
    <w:basedOn w:val="Style_5"/>
    <w:pPr>
      <w:widowControl w:val="1"/>
      <w:spacing w:after="0" w:line="240" w:lineRule="auto"/>
      <w:ind/>
    </w:pPr>
  </w:style>
  <w:style w:styleId="Style_168" w:type="table">
    <w:name w:val="Grid Table 3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Grid Table 4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0" w:type="table">
    <w:name w:val="Таблица-сетка 41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1" w:type="table">
    <w:name w:val="Grid Table 2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List Table 2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3" w:type="table">
    <w:name w:val="List Table 3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4" w:type="table">
    <w:name w:val="Grid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List Table 1 Light - Accent 5"/>
    <w:basedOn w:val="Style_5"/>
    <w:pPr>
      <w:widowControl w:val="1"/>
      <w:spacing w:after="0" w:line="240" w:lineRule="auto"/>
      <w:ind/>
    </w:pPr>
  </w:style>
  <w:style w:styleId="Style_176" w:type="table">
    <w:name w:val="Lined - Accent 3"/>
    <w:basedOn w:val="Style_5"/>
    <w:pPr>
      <w:widowControl w:val="1"/>
      <w:spacing w:after="0" w:line="240" w:lineRule="auto"/>
      <w:ind/>
    </w:pPr>
    <w:rPr>
      <w:color w:val="404040"/>
      <w:sz w:val="20"/>
    </w:rPr>
  </w:style>
  <w:style w:styleId="Style_177" w:type="table">
    <w:name w:val="Таблица-сетка 5 темная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Таблица-сетка 7 цветная1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9" w:type="table">
    <w:name w:val="List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0" w:type="table">
    <w:name w:val="Grid Table 3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1" w:type="table">
    <w:name w:val="List Table 7 Colorful - Accent 5"/>
    <w:basedOn w:val="Style_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2" w:type="table">
    <w:name w:val="List Table 3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3" w:type="table">
    <w:name w:val="Grid Table 5 Dark - Accent 5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5" w:type="table">
    <w:name w:val="Grid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6" w:type="table">
    <w:name w:val="List Table 1 Light"/>
    <w:basedOn w:val="Style_5"/>
    <w:pPr>
      <w:widowControl w:val="1"/>
      <w:spacing w:after="0" w:line="240" w:lineRule="auto"/>
      <w:ind/>
    </w:pPr>
  </w:style>
  <w:style w:styleId="Style_187" w:type="table">
    <w:name w:val="List Table 3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8" w:type="table">
    <w:name w:val="List Table 5 Dark - Accent 2"/>
    <w:basedOn w:val="Style_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9" w:type="table">
    <w:name w:val="Grid Table 2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List Table 2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91" w:type="table">
    <w:name w:val="Список-таблица 21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2" w:type="table">
    <w:name w:val="Grid Table 3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3" w:type="table">
    <w:name w:val="Список-таблица 31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4" w:type="table">
    <w:name w:val="Plain Table 3"/>
    <w:basedOn w:val="Style_5"/>
    <w:pPr>
      <w:widowControl w:val="1"/>
      <w:spacing w:after="0" w:line="240" w:lineRule="auto"/>
      <w:ind/>
    </w:pPr>
  </w:style>
  <w:style w:styleId="Style_195" w:type="table">
    <w:name w:val="List Table 7 Colorful - Accent 3"/>
    <w:basedOn w:val="Style_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6" w:type="table">
    <w:name w:val="Grid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7" w:type="table">
    <w:name w:val="Grid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8" w:type="table">
    <w:name w:val="Список-таблица 5 темная1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9" w:type="table">
    <w:name w:val="Grid Table 7 Colorful - Accent 6"/>
    <w:basedOn w:val="Style_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0" w:type="table">
    <w:name w:val="Grid Table 5 Dark- Accent 4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1" w:type="table">
    <w:name w:val="List Table 2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2" w:type="table">
    <w:name w:val="Bordered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3" w:type="table">
    <w:name w:val="Bordered"/>
    <w:basedOn w:val="Style_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4" w:type="table">
    <w:name w:val="Grid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5" w:type="table">
    <w:name w:val="Grid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06" w:type="table">
    <w:name w:val="Таблица простая 1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07" w:type="table">
    <w:name w:val="List Table 1 Light - Accent 1"/>
    <w:basedOn w:val="Style_5"/>
    <w:pPr>
      <w:widowControl w:val="1"/>
      <w:spacing w:after="0" w:line="240" w:lineRule="auto"/>
      <w:ind/>
    </w:pPr>
  </w:style>
  <w:style w:styleId="Style_208" w:type="table">
    <w:name w:val="Grid Table 2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9" w:type="table">
    <w:name w:val="List Table 2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10" w:type="table">
    <w:name w:val="Bordered &amp; Lined - Accent 1"/>
    <w:basedOn w:val="Style_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wmf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2026-02-07T19:06:00Z</dcterms:created>
  <dcterms:modified xsi:type="dcterms:W3CDTF">2026-02-11T05:42:32Z</dcterms:modified>
</cp:coreProperties>
</file>