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724E" w14:textId="77777777" w:rsidR="00230823" w:rsidRPr="00D519D3" w:rsidRDefault="00230823" w:rsidP="008938D9">
      <w:pPr>
        <w:tabs>
          <w:tab w:val="left" w:pos="12474"/>
        </w:tabs>
        <w:spacing w:line="228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sub_1400"/>
      <w:r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="005C24E3">
        <w:rPr>
          <w:rStyle w:val="a3"/>
          <w:rFonts w:ascii="Times New Roman" w:hAnsi="Times New Roman" w:cs="Times New Roman"/>
          <w:b w:val="0"/>
          <w:sz w:val="28"/>
          <w:szCs w:val="28"/>
        </w:rPr>
        <w:t>риложение</w:t>
      </w:r>
      <w:r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  </w:t>
      </w:r>
      <w:r w:rsidR="00705C2D"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>3</w:t>
      </w:r>
    </w:p>
    <w:p w14:paraId="24B4FAD8" w14:textId="77777777" w:rsidR="000A7A3E" w:rsidRPr="00D519D3" w:rsidRDefault="000A7A3E" w:rsidP="008938D9">
      <w:pPr>
        <w:spacing w:line="228" w:lineRule="auto"/>
        <w:ind w:left="5245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>к муниципальной программе</w:t>
      </w:r>
    </w:p>
    <w:p w14:paraId="4E080882" w14:textId="77777777" w:rsidR="000A7A3E" w:rsidRPr="00D519D3" w:rsidRDefault="000A7A3E" w:rsidP="008938D9">
      <w:pPr>
        <w:spacing w:line="228" w:lineRule="auto"/>
        <w:ind w:left="5245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14:paraId="253B4D7A" w14:textId="63BDA12B" w:rsidR="000A7A3E" w:rsidRPr="00D519D3" w:rsidRDefault="000A7A3E" w:rsidP="008938D9">
      <w:pPr>
        <w:spacing w:line="228" w:lineRule="auto"/>
        <w:ind w:left="5245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Ленинградский </w:t>
      </w:r>
      <w:r w:rsidR="00C84A54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муниципальный округ Краснодарского края</w:t>
      </w:r>
    </w:p>
    <w:p w14:paraId="6F180A86" w14:textId="77777777" w:rsidR="0091449D" w:rsidRDefault="000A7A3E" w:rsidP="008938D9">
      <w:pPr>
        <w:ind w:left="5245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«Информатизация </w:t>
      </w:r>
      <w:r w:rsidR="00937B3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</w:p>
    <w:p w14:paraId="0858A248" w14:textId="77777777" w:rsidR="00937B33" w:rsidRDefault="000A7A3E" w:rsidP="008938D9">
      <w:pPr>
        <w:ind w:left="5245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14:paraId="4B565156" w14:textId="14ABB6CC" w:rsidR="000A7A3E" w:rsidRPr="00D519D3" w:rsidRDefault="000A7A3E" w:rsidP="008938D9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Ленинградский </w:t>
      </w:r>
      <w:r w:rsidR="00C84A54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муниципальный округ Краснодарского края</w:t>
      </w:r>
      <w:r w:rsidRPr="00D519D3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</w:p>
    <w:p w14:paraId="497B3E63" w14:textId="77777777" w:rsidR="00230823" w:rsidRPr="00DE280E" w:rsidRDefault="00230823" w:rsidP="00230823">
      <w:pPr>
        <w:ind w:left="9639" w:firstLine="0"/>
        <w:jc w:val="center"/>
        <w:rPr>
          <w:rFonts w:ascii="Times New Roman" w:hAnsi="Times New Roman" w:cs="Times New Roman"/>
        </w:rPr>
      </w:pPr>
    </w:p>
    <w:p w14:paraId="18153642" w14:textId="77777777" w:rsidR="0064016D" w:rsidRDefault="0064016D" w:rsidP="0023082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CF30BC" w14:textId="77777777" w:rsidR="00230823" w:rsidRPr="0041236B" w:rsidRDefault="00230823" w:rsidP="00230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6B">
        <w:rPr>
          <w:rFonts w:ascii="Times New Roman" w:hAnsi="Times New Roman" w:cs="Times New Roman"/>
          <w:b/>
          <w:sz w:val="28"/>
          <w:szCs w:val="28"/>
        </w:rPr>
        <w:t>Обоснование</w:t>
      </w:r>
    </w:p>
    <w:p w14:paraId="278D5CF6" w14:textId="77777777" w:rsidR="00230823" w:rsidRPr="0041236B" w:rsidRDefault="00230823" w:rsidP="008E371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6B">
        <w:rPr>
          <w:rFonts w:ascii="Times New Roman" w:hAnsi="Times New Roman" w:cs="Times New Roman"/>
          <w:b/>
          <w:sz w:val="28"/>
          <w:szCs w:val="28"/>
        </w:rPr>
        <w:t>ресурсного обеспечения муниципальной программы</w:t>
      </w:r>
    </w:p>
    <w:p w14:paraId="092DC5C1" w14:textId="77777777" w:rsidR="008938D9" w:rsidRPr="0041236B" w:rsidRDefault="00230823" w:rsidP="00230823">
      <w:pPr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6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Ленинградский </w:t>
      </w:r>
      <w:r w:rsidR="00C84A54" w:rsidRPr="0041236B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</w:p>
    <w:p w14:paraId="69D1E4E8" w14:textId="77777777" w:rsidR="008938D9" w:rsidRPr="0041236B" w:rsidRDefault="00C84A54" w:rsidP="00230823">
      <w:pPr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6B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8938D9" w:rsidRPr="00412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823" w:rsidRPr="0041236B">
        <w:rPr>
          <w:rFonts w:ascii="Times New Roman" w:hAnsi="Times New Roman" w:cs="Times New Roman"/>
          <w:b/>
          <w:sz w:val="28"/>
          <w:szCs w:val="28"/>
        </w:rPr>
        <w:t>«</w:t>
      </w:r>
      <w:r w:rsidR="005E3D3F" w:rsidRPr="0041236B">
        <w:rPr>
          <w:rFonts w:ascii="Times New Roman" w:hAnsi="Times New Roman" w:cs="Times New Roman"/>
          <w:b/>
          <w:sz w:val="28"/>
          <w:szCs w:val="28"/>
        </w:rPr>
        <w:t xml:space="preserve">Информатизация </w:t>
      </w:r>
      <w:r w:rsidR="00937B33" w:rsidRPr="0041236B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14:paraId="378117F0" w14:textId="77777777" w:rsidR="008938D9" w:rsidRPr="0041236B" w:rsidRDefault="00937B33" w:rsidP="00230823">
      <w:pPr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D3F" w:rsidRPr="0041236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Ленинградский </w:t>
      </w:r>
      <w:r w:rsidR="00C84A54" w:rsidRPr="0041236B">
        <w:rPr>
          <w:rFonts w:ascii="Times New Roman" w:hAnsi="Times New Roman" w:cs="Times New Roman"/>
          <w:b/>
          <w:sz w:val="28"/>
          <w:szCs w:val="28"/>
        </w:rPr>
        <w:t>муниципальный</w:t>
      </w:r>
    </w:p>
    <w:p w14:paraId="6AD03597" w14:textId="344789E0" w:rsidR="00230823" w:rsidRPr="0041236B" w:rsidRDefault="00C84A54" w:rsidP="00230823">
      <w:pPr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6B">
        <w:rPr>
          <w:rFonts w:ascii="Times New Roman" w:hAnsi="Times New Roman" w:cs="Times New Roman"/>
          <w:b/>
          <w:sz w:val="28"/>
          <w:szCs w:val="28"/>
        </w:rPr>
        <w:t xml:space="preserve"> округ Краснодарского края</w:t>
      </w:r>
      <w:r w:rsidR="00D519D3" w:rsidRPr="0041236B">
        <w:rPr>
          <w:rFonts w:ascii="Times New Roman" w:hAnsi="Times New Roman" w:cs="Times New Roman"/>
          <w:b/>
          <w:sz w:val="28"/>
          <w:szCs w:val="28"/>
        </w:rPr>
        <w:t>»</w:t>
      </w:r>
    </w:p>
    <w:p w14:paraId="5F5BF863" w14:textId="77777777" w:rsidR="0064016D" w:rsidRDefault="0064016D" w:rsidP="00230823">
      <w:pPr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A9C668A" w14:textId="77777777" w:rsidR="008938D9" w:rsidRDefault="008938D9" w:rsidP="00230823">
      <w:pPr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"/>
        <w:gridCol w:w="1559"/>
        <w:gridCol w:w="1418"/>
        <w:gridCol w:w="1417"/>
        <w:gridCol w:w="1276"/>
      </w:tblGrid>
      <w:tr w:rsidR="00C73853" w:rsidRPr="008938D9" w14:paraId="3F186FCE" w14:textId="77777777" w:rsidTr="008938D9">
        <w:tc>
          <w:tcPr>
            <w:tcW w:w="2581" w:type="dxa"/>
            <w:vMerge w:val="restart"/>
            <w:shd w:val="clear" w:color="auto" w:fill="auto"/>
            <w:vAlign w:val="center"/>
          </w:tcPr>
          <w:p w14:paraId="6654CCAC" w14:textId="77777777" w:rsidR="00C73853" w:rsidRPr="008938D9" w:rsidRDefault="00C73853" w:rsidP="004551AD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38D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14:paraId="5E3CD31A" w14:textId="77777777" w:rsidR="00C73853" w:rsidRPr="008938D9" w:rsidRDefault="00C73853" w:rsidP="004551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  <w:p w14:paraId="5E7B6682" w14:textId="77777777" w:rsidR="0064016D" w:rsidRPr="008938D9" w:rsidRDefault="0064016D" w:rsidP="004551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853" w:rsidRPr="008938D9" w14:paraId="5C880B4E" w14:textId="77777777" w:rsidTr="008938D9">
        <w:tc>
          <w:tcPr>
            <w:tcW w:w="2581" w:type="dxa"/>
            <w:vMerge/>
            <w:shd w:val="clear" w:color="auto" w:fill="auto"/>
            <w:vAlign w:val="center"/>
          </w:tcPr>
          <w:p w14:paraId="2785FEDD" w14:textId="77777777" w:rsidR="00C73853" w:rsidRPr="008938D9" w:rsidRDefault="00C73853" w:rsidP="004551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A8F33A2" w14:textId="77777777" w:rsidR="00C73853" w:rsidRPr="008938D9" w:rsidRDefault="00C73853" w:rsidP="004551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42BCB567" w14:textId="77777777" w:rsidR="00C73853" w:rsidRPr="008938D9" w:rsidRDefault="00C73853" w:rsidP="004551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C73853" w:rsidRPr="008938D9" w14:paraId="3A1ED7BE" w14:textId="77777777" w:rsidTr="008938D9">
        <w:tc>
          <w:tcPr>
            <w:tcW w:w="2581" w:type="dxa"/>
            <w:vMerge/>
            <w:shd w:val="clear" w:color="auto" w:fill="auto"/>
            <w:vAlign w:val="center"/>
          </w:tcPr>
          <w:p w14:paraId="6A2695D6" w14:textId="77777777" w:rsidR="00C73853" w:rsidRPr="008938D9" w:rsidRDefault="00C73853" w:rsidP="004551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54F1F29" w14:textId="77777777" w:rsidR="00C73853" w:rsidRPr="008938D9" w:rsidRDefault="00C73853" w:rsidP="004551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6B61BB" w14:textId="77777777" w:rsidR="00C73853" w:rsidRPr="008938D9" w:rsidRDefault="00C73853" w:rsidP="004551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9103BF" w14:textId="77777777" w:rsidR="00C73853" w:rsidRPr="008938D9" w:rsidRDefault="00C73853" w:rsidP="004551A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4994CC" w14:textId="77777777" w:rsidR="00C73853" w:rsidRPr="008938D9" w:rsidRDefault="00C73853" w:rsidP="004551A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E2ADA" w14:textId="77777777" w:rsidR="00C73853" w:rsidRPr="008938D9" w:rsidRDefault="00C73853" w:rsidP="004551AD">
            <w:pPr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C73853" w:rsidRPr="008938D9" w14:paraId="795BF9F0" w14:textId="77777777" w:rsidTr="008938D9">
        <w:tc>
          <w:tcPr>
            <w:tcW w:w="2581" w:type="dxa"/>
            <w:shd w:val="clear" w:color="auto" w:fill="auto"/>
          </w:tcPr>
          <w:p w14:paraId="4C47791A" w14:textId="77777777" w:rsidR="00C73853" w:rsidRPr="008938D9" w:rsidRDefault="00C73853" w:rsidP="004551A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CFDB58E" w14:textId="77777777" w:rsidR="00C73853" w:rsidRPr="008938D9" w:rsidRDefault="00C73853" w:rsidP="004551A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C2B03FE" w14:textId="77777777" w:rsidR="00C73853" w:rsidRPr="008938D9" w:rsidRDefault="00C73853" w:rsidP="004551A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9450767" w14:textId="77777777" w:rsidR="00C73853" w:rsidRPr="008938D9" w:rsidRDefault="00C73853" w:rsidP="004551A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6839FC57" w14:textId="77777777" w:rsidR="00C73853" w:rsidRPr="008938D9" w:rsidRDefault="00C73853" w:rsidP="004551A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392949D" w14:textId="77777777" w:rsidR="00C73853" w:rsidRPr="008938D9" w:rsidRDefault="00C73853" w:rsidP="004551A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6</w:t>
            </w:r>
          </w:p>
        </w:tc>
      </w:tr>
      <w:tr w:rsidR="00C73853" w:rsidRPr="008938D9" w14:paraId="35EBDD7A" w14:textId="77777777" w:rsidTr="008938D9">
        <w:tc>
          <w:tcPr>
            <w:tcW w:w="9526" w:type="dxa"/>
            <w:gridSpan w:val="6"/>
            <w:shd w:val="clear" w:color="auto" w:fill="auto"/>
          </w:tcPr>
          <w:p w14:paraId="58906126" w14:textId="5F21503F" w:rsidR="00C73853" w:rsidRPr="008938D9" w:rsidRDefault="008E371E" w:rsidP="008938D9">
            <w:pPr>
              <w:ind w:left="59" w:firstLine="0"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 xml:space="preserve">1. </w:t>
            </w:r>
            <w:r w:rsidR="004B309D" w:rsidRPr="008938D9">
              <w:rPr>
                <w:rFonts w:ascii="Times New Roman" w:hAnsi="Times New Roman" w:cs="Times New Roman"/>
              </w:rPr>
              <w:t xml:space="preserve">Техническая поддержка, обновление официального сайта муниципального образования Ленинградский </w:t>
            </w:r>
            <w:r w:rsidR="00C84A54" w:rsidRPr="008938D9">
              <w:rPr>
                <w:rFonts w:ascii="Times New Roman" w:hAnsi="Times New Roman" w:cs="Times New Roman"/>
              </w:rPr>
              <w:t>муниципальный округ Краснодарского края</w:t>
            </w:r>
          </w:p>
        </w:tc>
      </w:tr>
      <w:tr w:rsidR="008938D9" w:rsidRPr="008938D9" w14:paraId="5250F6F8" w14:textId="77777777" w:rsidTr="008938D9">
        <w:tc>
          <w:tcPr>
            <w:tcW w:w="2581" w:type="dxa"/>
            <w:shd w:val="clear" w:color="auto" w:fill="auto"/>
          </w:tcPr>
          <w:p w14:paraId="349C4FA9" w14:textId="38F33E8F" w:rsidR="008938D9" w:rsidRPr="008938D9" w:rsidRDefault="008938D9" w:rsidP="008938D9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6BA8E507" w14:textId="5454D425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14:paraId="49672731" w14:textId="77777777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5576123" w14:textId="77777777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436497D" w14:textId="33D20988" w:rsidR="008938D9" w:rsidRPr="008938D9" w:rsidRDefault="008938D9" w:rsidP="008938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41AE2F14" w14:textId="77777777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8938D9" w:rsidRPr="008938D9" w14:paraId="77D0D278" w14:textId="77777777" w:rsidTr="008938D9">
        <w:tc>
          <w:tcPr>
            <w:tcW w:w="2581" w:type="dxa"/>
            <w:shd w:val="clear" w:color="auto" w:fill="auto"/>
          </w:tcPr>
          <w:p w14:paraId="071F66BB" w14:textId="1D22DAD1" w:rsidR="008938D9" w:rsidRPr="008938D9" w:rsidRDefault="008938D9" w:rsidP="008938D9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5AB4D738" w14:textId="328EB68A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14:paraId="66B15D87" w14:textId="77777777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D5DEA3F" w14:textId="77777777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6F0436F" w14:textId="59BB621D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14:paraId="5A57DD47" w14:textId="77777777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8938D9" w:rsidRPr="008938D9" w14:paraId="38A1D107" w14:textId="77777777" w:rsidTr="008938D9">
        <w:tc>
          <w:tcPr>
            <w:tcW w:w="2581" w:type="dxa"/>
            <w:shd w:val="clear" w:color="auto" w:fill="auto"/>
          </w:tcPr>
          <w:p w14:paraId="21273218" w14:textId="450AAFE3" w:rsidR="008938D9" w:rsidRPr="008938D9" w:rsidRDefault="008938D9" w:rsidP="008938D9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77B976CA" w14:textId="4808FC50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14:paraId="210F2CCE" w14:textId="77777777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E369368" w14:textId="77777777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EC1DBF0" w14:textId="6865835A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14:paraId="1E1F7A41" w14:textId="77777777" w:rsidR="008938D9" w:rsidRPr="008938D9" w:rsidRDefault="008938D9" w:rsidP="008938D9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2E4CEAFE" w14:textId="77777777" w:rsidTr="008938D9">
        <w:tc>
          <w:tcPr>
            <w:tcW w:w="2581" w:type="dxa"/>
            <w:shd w:val="clear" w:color="auto" w:fill="auto"/>
          </w:tcPr>
          <w:p w14:paraId="32DCC2F9" w14:textId="77777777" w:rsidR="007B141E" w:rsidRPr="008938D9" w:rsidRDefault="007B141E" w:rsidP="007B141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Всего по основным мероприятиям</w:t>
            </w:r>
          </w:p>
        </w:tc>
        <w:tc>
          <w:tcPr>
            <w:tcW w:w="1275" w:type="dxa"/>
            <w:shd w:val="clear" w:color="auto" w:fill="auto"/>
          </w:tcPr>
          <w:p w14:paraId="5A30A498" w14:textId="36244732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</w:t>
            </w:r>
            <w:r w:rsidR="0002065C">
              <w:rPr>
                <w:rFonts w:ascii="Times New Roman" w:hAnsi="Times New Roman" w:cs="Times New Roman"/>
                <w:color w:val="000000"/>
              </w:rPr>
              <w:t>0</w:t>
            </w:r>
            <w:r w:rsidRPr="008938D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172748C4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91F501B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15111E6" w14:textId="37EC6B9E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</w:t>
            </w:r>
            <w:r w:rsidR="0002065C">
              <w:rPr>
                <w:rFonts w:ascii="Times New Roman" w:hAnsi="Times New Roman" w:cs="Times New Roman"/>
                <w:color w:val="000000"/>
              </w:rPr>
              <w:t>0</w:t>
            </w:r>
            <w:r w:rsidRPr="008938D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E286239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40DFCF55" w14:textId="77777777" w:rsidTr="008938D9">
        <w:tc>
          <w:tcPr>
            <w:tcW w:w="9526" w:type="dxa"/>
            <w:gridSpan w:val="6"/>
            <w:shd w:val="clear" w:color="auto" w:fill="auto"/>
          </w:tcPr>
          <w:p w14:paraId="57DFD449" w14:textId="0B60FCDA" w:rsidR="007B141E" w:rsidRPr="008938D9" w:rsidRDefault="007B141E" w:rsidP="007B14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2. Настройка и сопровождение системы электронного документооборота администрации на базе единой межведомственной системы электронного документооборота Краснодарского края</w:t>
            </w:r>
          </w:p>
        </w:tc>
      </w:tr>
      <w:tr w:rsidR="007B141E" w:rsidRPr="008938D9" w14:paraId="76C646F3" w14:textId="77777777" w:rsidTr="008938D9">
        <w:tc>
          <w:tcPr>
            <w:tcW w:w="2581" w:type="dxa"/>
            <w:shd w:val="clear" w:color="auto" w:fill="auto"/>
          </w:tcPr>
          <w:p w14:paraId="6521CF69" w14:textId="1BEA648C" w:rsidR="007B141E" w:rsidRPr="008938D9" w:rsidRDefault="007B141E" w:rsidP="007B141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5D1EDFAF" w14:textId="055ADD1A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1559" w:type="dxa"/>
            <w:shd w:val="clear" w:color="auto" w:fill="auto"/>
          </w:tcPr>
          <w:p w14:paraId="04783609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2BDBB9B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3D2F5F7" w14:textId="658148BC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14:paraId="1F32B13D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740ADA8E" w14:textId="77777777" w:rsidTr="008938D9">
        <w:tc>
          <w:tcPr>
            <w:tcW w:w="2581" w:type="dxa"/>
            <w:shd w:val="clear" w:color="auto" w:fill="auto"/>
          </w:tcPr>
          <w:p w14:paraId="2F9CD7A8" w14:textId="467D2131" w:rsidR="007B141E" w:rsidRPr="008938D9" w:rsidRDefault="007B141E" w:rsidP="007B141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2F0A19C8" w14:textId="13678AFD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14:paraId="318BC7A7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A771BC5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671470F" w14:textId="6CD462E4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14:paraId="62BFD2E7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794D8883" w14:textId="77777777" w:rsidTr="008938D9">
        <w:tc>
          <w:tcPr>
            <w:tcW w:w="2581" w:type="dxa"/>
            <w:shd w:val="clear" w:color="auto" w:fill="auto"/>
          </w:tcPr>
          <w:p w14:paraId="5F6F7657" w14:textId="1A0E2A7C" w:rsidR="007B141E" w:rsidRPr="008938D9" w:rsidRDefault="007B141E" w:rsidP="007B141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521BD214" w14:textId="21DD7771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14:paraId="10572761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A8E6D1B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4FC9FD7" w14:textId="592EEFC2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14:paraId="2A8CDED6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32B7A0D7" w14:textId="77777777" w:rsidTr="008938D9">
        <w:tc>
          <w:tcPr>
            <w:tcW w:w="2581" w:type="dxa"/>
            <w:shd w:val="clear" w:color="auto" w:fill="auto"/>
          </w:tcPr>
          <w:p w14:paraId="2E7B0273" w14:textId="77777777" w:rsidR="007B141E" w:rsidRPr="008938D9" w:rsidRDefault="007B141E" w:rsidP="007B141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Всего по основным мероприятиям</w:t>
            </w:r>
          </w:p>
        </w:tc>
        <w:tc>
          <w:tcPr>
            <w:tcW w:w="1275" w:type="dxa"/>
            <w:shd w:val="clear" w:color="auto" w:fill="auto"/>
          </w:tcPr>
          <w:p w14:paraId="4019CF2B" w14:textId="18FA7F20" w:rsidR="007B141E" w:rsidRPr="008938D9" w:rsidRDefault="0002065C" w:rsidP="007B141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7B141E" w:rsidRPr="008938D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14:paraId="392D72D9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F9BBA96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451D878" w14:textId="5A068AF7" w:rsidR="007B141E" w:rsidRPr="008938D9" w:rsidRDefault="0002065C" w:rsidP="007B141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7B141E" w:rsidRPr="008938D9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14:paraId="42EA547A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6DC1E9D3" w14:textId="77777777" w:rsidTr="008938D9">
        <w:tc>
          <w:tcPr>
            <w:tcW w:w="9526" w:type="dxa"/>
            <w:gridSpan w:val="6"/>
            <w:shd w:val="clear" w:color="auto" w:fill="auto"/>
          </w:tcPr>
          <w:p w14:paraId="49A22DC0" w14:textId="77777777" w:rsidR="007B141E" w:rsidRPr="008938D9" w:rsidRDefault="007B141E" w:rsidP="007B14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3. Приобретение, модернизация и ремонт средств вычислительной техники, компьютерных сетей</w:t>
            </w:r>
          </w:p>
        </w:tc>
      </w:tr>
      <w:tr w:rsidR="007B141E" w:rsidRPr="008938D9" w14:paraId="24ACC5BE" w14:textId="77777777" w:rsidTr="008938D9">
        <w:tc>
          <w:tcPr>
            <w:tcW w:w="2581" w:type="dxa"/>
            <w:shd w:val="clear" w:color="auto" w:fill="auto"/>
          </w:tcPr>
          <w:p w14:paraId="43344401" w14:textId="0B7BF298" w:rsidR="007B141E" w:rsidRPr="008938D9" w:rsidRDefault="007B141E" w:rsidP="007B141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21BA0C" w14:textId="330D1D3E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3886,3</w:t>
            </w:r>
          </w:p>
        </w:tc>
        <w:tc>
          <w:tcPr>
            <w:tcW w:w="1559" w:type="dxa"/>
            <w:shd w:val="clear" w:color="auto" w:fill="auto"/>
          </w:tcPr>
          <w:p w14:paraId="73EB3679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195B12D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6BAD083" w14:textId="2D9742DF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3886,3</w:t>
            </w:r>
          </w:p>
        </w:tc>
        <w:tc>
          <w:tcPr>
            <w:tcW w:w="1276" w:type="dxa"/>
            <w:shd w:val="clear" w:color="auto" w:fill="auto"/>
          </w:tcPr>
          <w:p w14:paraId="47DDD7CE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338C49FA" w14:textId="77777777" w:rsidTr="008938D9">
        <w:tc>
          <w:tcPr>
            <w:tcW w:w="2581" w:type="dxa"/>
            <w:shd w:val="clear" w:color="auto" w:fill="auto"/>
          </w:tcPr>
          <w:p w14:paraId="132ABD94" w14:textId="4751F2CA" w:rsidR="007B141E" w:rsidRPr="008938D9" w:rsidRDefault="007B141E" w:rsidP="007B141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69B7890A" w14:textId="2177C2DE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1350,0</w:t>
            </w:r>
          </w:p>
        </w:tc>
        <w:tc>
          <w:tcPr>
            <w:tcW w:w="1559" w:type="dxa"/>
            <w:shd w:val="clear" w:color="auto" w:fill="auto"/>
          </w:tcPr>
          <w:p w14:paraId="41114044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DDB3F4D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F185B90" w14:textId="0C12DF95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1350,0</w:t>
            </w:r>
          </w:p>
        </w:tc>
        <w:tc>
          <w:tcPr>
            <w:tcW w:w="1276" w:type="dxa"/>
            <w:shd w:val="clear" w:color="auto" w:fill="auto"/>
          </w:tcPr>
          <w:p w14:paraId="147DA76A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65DE1497" w14:textId="77777777" w:rsidTr="008938D9">
        <w:tc>
          <w:tcPr>
            <w:tcW w:w="2581" w:type="dxa"/>
            <w:shd w:val="clear" w:color="auto" w:fill="auto"/>
          </w:tcPr>
          <w:p w14:paraId="27FEC5B4" w14:textId="5B9F5938" w:rsidR="007B141E" w:rsidRPr="008938D9" w:rsidRDefault="007B141E" w:rsidP="007B141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73F3419C" w14:textId="3CAAE93D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14:paraId="5628F8DA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CDFB4B5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D248B13" w14:textId="736A38D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14:paraId="6DF8338A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0D076860" w14:textId="77777777" w:rsidTr="008938D9">
        <w:tc>
          <w:tcPr>
            <w:tcW w:w="2581" w:type="dxa"/>
            <w:shd w:val="clear" w:color="auto" w:fill="auto"/>
          </w:tcPr>
          <w:p w14:paraId="13C8CE95" w14:textId="77777777" w:rsidR="007B141E" w:rsidRPr="008938D9" w:rsidRDefault="007B141E" w:rsidP="007B141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Всего по основным мероприятиям</w:t>
            </w:r>
          </w:p>
        </w:tc>
        <w:tc>
          <w:tcPr>
            <w:tcW w:w="1275" w:type="dxa"/>
            <w:shd w:val="clear" w:color="auto" w:fill="auto"/>
          </w:tcPr>
          <w:p w14:paraId="19A9E8EC" w14:textId="5DCA21EC" w:rsidR="007B141E" w:rsidRPr="008938D9" w:rsidRDefault="0002065C" w:rsidP="007B141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B141E" w:rsidRPr="008938D9">
              <w:rPr>
                <w:rFonts w:ascii="Times New Roman" w:hAnsi="Times New Roman" w:cs="Times New Roman"/>
                <w:color w:val="000000"/>
              </w:rPr>
              <w:t>236,3</w:t>
            </w:r>
          </w:p>
        </w:tc>
        <w:tc>
          <w:tcPr>
            <w:tcW w:w="1559" w:type="dxa"/>
            <w:shd w:val="clear" w:color="auto" w:fill="auto"/>
          </w:tcPr>
          <w:p w14:paraId="26596174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DFC7010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863F63E" w14:textId="240F387A" w:rsidR="007B141E" w:rsidRPr="008938D9" w:rsidRDefault="0002065C" w:rsidP="007B141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B141E" w:rsidRPr="008938D9">
              <w:rPr>
                <w:rFonts w:ascii="Times New Roman" w:hAnsi="Times New Roman" w:cs="Times New Roman"/>
                <w:color w:val="000000"/>
              </w:rPr>
              <w:t>236,3</w:t>
            </w:r>
          </w:p>
        </w:tc>
        <w:tc>
          <w:tcPr>
            <w:tcW w:w="1276" w:type="dxa"/>
            <w:shd w:val="clear" w:color="auto" w:fill="auto"/>
          </w:tcPr>
          <w:p w14:paraId="5DEA9FF5" w14:textId="77777777" w:rsidR="007B141E" w:rsidRPr="008938D9" w:rsidRDefault="007B141E" w:rsidP="007B141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7B141E" w:rsidRPr="008938D9" w14:paraId="47012F82" w14:textId="77777777" w:rsidTr="008938D9">
        <w:tc>
          <w:tcPr>
            <w:tcW w:w="9526" w:type="dxa"/>
            <w:gridSpan w:val="6"/>
            <w:shd w:val="clear" w:color="auto" w:fill="auto"/>
          </w:tcPr>
          <w:p w14:paraId="703BF3B4" w14:textId="77777777" w:rsidR="007B141E" w:rsidRPr="008938D9" w:rsidRDefault="007B141E" w:rsidP="007B14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4. Закупка и заправка картриджей</w:t>
            </w:r>
          </w:p>
        </w:tc>
      </w:tr>
      <w:tr w:rsidR="00BB79CE" w:rsidRPr="008938D9" w14:paraId="58646FC3" w14:textId="77777777" w:rsidTr="008938D9">
        <w:tc>
          <w:tcPr>
            <w:tcW w:w="2581" w:type="dxa"/>
            <w:shd w:val="clear" w:color="auto" w:fill="auto"/>
          </w:tcPr>
          <w:p w14:paraId="13887674" w14:textId="51CB13AF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275" w:type="dxa"/>
            <w:shd w:val="clear" w:color="auto" w:fill="auto"/>
          </w:tcPr>
          <w:p w14:paraId="75350D04" w14:textId="7D575A3E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8938D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0F413A3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463B2F0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FD4824C" w14:textId="1576A952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8938D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69760A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45C2E914" w14:textId="77777777" w:rsidTr="008938D9">
        <w:tc>
          <w:tcPr>
            <w:tcW w:w="2581" w:type="dxa"/>
            <w:shd w:val="clear" w:color="auto" w:fill="auto"/>
          </w:tcPr>
          <w:p w14:paraId="20207E68" w14:textId="6AB43FE6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199E2B35" w14:textId="7E412753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14:paraId="63EC5868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D088AE8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BC5F385" w14:textId="3729B68A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14:paraId="041C1E4C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06AF5FBF" w14:textId="77777777" w:rsidTr="008938D9">
        <w:tc>
          <w:tcPr>
            <w:tcW w:w="2581" w:type="dxa"/>
            <w:shd w:val="clear" w:color="auto" w:fill="auto"/>
          </w:tcPr>
          <w:p w14:paraId="61748931" w14:textId="173B47F2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4EC01057" w14:textId="0B94DEB5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14:paraId="393FB6E4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C582823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D08A25A" w14:textId="545D2094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14:paraId="0F493628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65DE356B" w14:textId="77777777" w:rsidTr="008938D9">
        <w:tc>
          <w:tcPr>
            <w:tcW w:w="2581" w:type="dxa"/>
            <w:shd w:val="clear" w:color="auto" w:fill="auto"/>
          </w:tcPr>
          <w:p w14:paraId="10F8D33E" w14:textId="77777777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Всего по основным мероприятиям</w:t>
            </w:r>
          </w:p>
        </w:tc>
        <w:tc>
          <w:tcPr>
            <w:tcW w:w="1275" w:type="dxa"/>
            <w:shd w:val="clear" w:color="auto" w:fill="auto"/>
          </w:tcPr>
          <w:p w14:paraId="34CCB57C" w14:textId="665AC3DA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</w:t>
            </w:r>
            <w:r w:rsidR="0002065C">
              <w:rPr>
                <w:rFonts w:ascii="Times New Roman" w:hAnsi="Times New Roman" w:cs="Times New Roman"/>
                <w:color w:val="000000"/>
              </w:rPr>
              <w:t>1</w:t>
            </w:r>
            <w:r w:rsidRPr="008938D9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8938D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C5B2639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FD619D2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3A96136" w14:textId="1C556B7E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  <w:color w:val="000000"/>
              </w:rPr>
              <w:t>1</w:t>
            </w:r>
            <w:r w:rsidR="0002065C">
              <w:rPr>
                <w:rFonts w:ascii="Times New Roman" w:hAnsi="Times New Roman" w:cs="Times New Roman"/>
                <w:color w:val="000000"/>
              </w:rPr>
              <w:t>1</w:t>
            </w:r>
            <w:r w:rsidRPr="008938D9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8938D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40318E0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571D517D" w14:textId="77777777" w:rsidTr="008938D9">
        <w:tc>
          <w:tcPr>
            <w:tcW w:w="9526" w:type="dxa"/>
            <w:gridSpan w:val="6"/>
            <w:shd w:val="clear" w:color="auto" w:fill="auto"/>
          </w:tcPr>
          <w:p w14:paraId="18B4473B" w14:textId="77777777" w:rsidR="00BB79CE" w:rsidRPr="008938D9" w:rsidRDefault="00BB79CE" w:rsidP="00BB79CE">
            <w:pPr>
              <w:ind w:left="59" w:firstLine="0"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5. Закупка, обновление, продление, техническое сопровождение лицензионного программного обеспечения</w:t>
            </w:r>
          </w:p>
        </w:tc>
      </w:tr>
      <w:tr w:rsidR="00BB79CE" w:rsidRPr="008938D9" w14:paraId="05BE4636" w14:textId="77777777" w:rsidTr="008938D9">
        <w:tc>
          <w:tcPr>
            <w:tcW w:w="2581" w:type="dxa"/>
            <w:shd w:val="clear" w:color="auto" w:fill="auto"/>
          </w:tcPr>
          <w:p w14:paraId="1ACC04F3" w14:textId="1AA48323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1FE69E45" w14:textId="6B738F9A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559" w:type="dxa"/>
            <w:shd w:val="clear" w:color="auto" w:fill="auto"/>
          </w:tcPr>
          <w:p w14:paraId="6D52752F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F668E27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C682E3B" w14:textId="3B3F1364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14:paraId="73C272E2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5F0886A1" w14:textId="77777777" w:rsidTr="008938D9">
        <w:tc>
          <w:tcPr>
            <w:tcW w:w="2581" w:type="dxa"/>
            <w:shd w:val="clear" w:color="auto" w:fill="auto"/>
          </w:tcPr>
          <w:p w14:paraId="6F982DB4" w14:textId="5E4F01DC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3C1E330C" w14:textId="2FFB7F6B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3900,0</w:t>
            </w:r>
          </w:p>
        </w:tc>
        <w:tc>
          <w:tcPr>
            <w:tcW w:w="1559" w:type="dxa"/>
            <w:shd w:val="clear" w:color="auto" w:fill="auto"/>
          </w:tcPr>
          <w:p w14:paraId="6D99397C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A3F39FE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6A08722" w14:textId="58476EE1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3900,0</w:t>
            </w:r>
          </w:p>
        </w:tc>
        <w:tc>
          <w:tcPr>
            <w:tcW w:w="1276" w:type="dxa"/>
            <w:shd w:val="clear" w:color="auto" w:fill="auto"/>
          </w:tcPr>
          <w:p w14:paraId="676D1697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2744A5B5" w14:textId="77777777" w:rsidTr="008938D9">
        <w:tc>
          <w:tcPr>
            <w:tcW w:w="2581" w:type="dxa"/>
            <w:shd w:val="clear" w:color="auto" w:fill="auto"/>
          </w:tcPr>
          <w:p w14:paraId="6521BE48" w14:textId="39E72F1D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5A8DAA4B" w14:textId="58C504C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1559" w:type="dxa"/>
            <w:shd w:val="clear" w:color="auto" w:fill="auto"/>
          </w:tcPr>
          <w:p w14:paraId="07CAECCC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EEAF0A8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61F0664" w14:textId="03AE0121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1276" w:type="dxa"/>
            <w:shd w:val="clear" w:color="auto" w:fill="auto"/>
          </w:tcPr>
          <w:p w14:paraId="4F450E5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5BB4BC67" w14:textId="77777777" w:rsidTr="008938D9">
        <w:tc>
          <w:tcPr>
            <w:tcW w:w="2581" w:type="dxa"/>
            <w:shd w:val="clear" w:color="auto" w:fill="auto"/>
          </w:tcPr>
          <w:p w14:paraId="0F95D2C5" w14:textId="77777777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Всего по основным мероприятиям</w:t>
            </w:r>
          </w:p>
        </w:tc>
        <w:tc>
          <w:tcPr>
            <w:tcW w:w="1275" w:type="dxa"/>
            <w:shd w:val="clear" w:color="auto" w:fill="auto"/>
          </w:tcPr>
          <w:p w14:paraId="01C38405" w14:textId="492253E8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2065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842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559" w:type="dxa"/>
            <w:shd w:val="clear" w:color="auto" w:fill="auto"/>
          </w:tcPr>
          <w:p w14:paraId="44AC6CFD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5DDF018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E508C74" w14:textId="3BD595E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2065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842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14:paraId="03291FC7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5F987797" w14:textId="77777777" w:rsidTr="008938D9">
        <w:tc>
          <w:tcPr>
            <w:tcW w:w="9526" w:type="dxa"/>
            <w:gridSpan w:val="6"/>
            <w:shd w:val="clear" w:color="auto" w:fill="auto"/>
          </w:tcPr>
          <w:p w14:paraId="3FACB494" w14:textId="77777777" w:rsidR="00BB79CE" w:rsidRPr="008938D9" w:rsidRDefault="00BB79CE" w:rsidP="00BB7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 xml:space="preserve">6. Содержание и развитие систем телефонии (местная и междугородняя связь), IP телефонии, и доступа к сети </w:t>
            </w:r>
            <w:r w:rsidRPr="008938D9">
              <w:rPr>
                <w:rFonts w:ascii="Times New Roman" w:hAnsi="Times New Roman" w:cs="Times New Roman"/>
              </w:rPr>
              <w:br/>
              <w:t>Интернет</w:t>
            </w:r>
          </w:p>
        </w:tc>
      </w:tr>
      <w:tr w:rsidR="00BB79CE" w:rsidRPr="008938D9" w14:paraId="4B95A122" w14:textId="77777777" w:rsidTr="008938D9">
        <w:tc>
          <w:tcPr>
            <w:tcW w:w="2581" w:type="dxa"/>
            <w:shd w:val="clear" w:color="auto" w:fill="auto"/>
          </w:tcPr>
          <w:p w14:paraId="7730D649" w14:textId="36B4B67E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2799A715" w14:textId="3ED8BAA2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892</w:t>
            </w:r>
            <w:r w:rsidRPr="0012389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1559" w:type="dxa"/>
            <w:shd w:val="clear" w:color="auto" w:fill="auto"/>
          </w:tcPr>
          <w:p w14:paraId="4CAB8E25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C790026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907A26B" w14:textId="3F183172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892</w:t>
            </w:r>
            <w:r w:rsidRPr="0012389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14:paraId="34EEE360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32FDDF7D" w14:textId="77777777" w:rsidTr="008938D9">
        <w:tc>
          <w:tcPr>
            <w:tcW w:w="2581" w:type="dxa"/>
            <w:shd w:val="clear" w:color="auto" w:fill="auto"/>
          </w:tcPr>
          <w:p w14:paraId="4653653A" w14:textId="684EACDA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085F2DAD" w14:textId="1B2D72F9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1220,0</w:t>
            </w:r>
          </w:p>
        </w:tc>
        <w:tc>
          <w:tcPr>
            <w:tcW w:w="1559" w:type="dxa"/>
            <w:shd w:val="clear" w:color="auto" w:fill="auto"/>
          </w:tcPr>
          <w:p w14:paraId="466803E3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F6A0497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13EE8A0" w14:textId="5DC0E295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1220,0</w:t>
            </w:r>
          </w:p>
        </w:tc>
        <w:tc>
          <w:tcPr>
            <w:tcW w:w="1276" w:type="dxa"/>
            <w:shd w:val="clear" w:color="auto" w:fill="auto"/>
          </w:tcPr>
          <w:p w14:paraId="256F1ED0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7EEBA794" w14:textId="77777777" w:rsidTr="008938D9">
        <w:tc>
          <w:tcPr>
            <w:tcW w:w="2581" w:type="dxa"/>
            <w:shd w:val="clear" w:color="auto" w:fill="auto"/>
          </w:tcPr>
          <w:p w14:paraId="507394A7" w14:textId="3264EC67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7D1AA720" w14:textId="5DAE5894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1240,0</w:t>
            </w:r>
          </w:p>
        </w:tc>
        <w:tc>
          <w:tcPr>
            <w:tcW w:w="1559" w:type="dxa"/>
            <w:shd w:val="clear" w:color="auto" w:fill="auto"/>
          </w:tcPr>
          <w:p w14:paraId="028A7C60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5D22B32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ACFD91C" w14:textId="53A78799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1240,0</w:t>
            </w:r>
          </w:p>
        </w:tc>
        <w:tc>
          <w:tcPr>
            <w:tcW w:w="1276" w:type="dxa"/>
            <w:shd w:val="clear" w:color="auto" w:fill="auto"/>
          </w:tcPr>
          <w:p w14:paraId="52C8DDA3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4AF16A69" w14:textId="77777777" w:rsidTr="008938D9">
        <w:tc>
          <w:tcPr>
            <w:tcW w:w="2581" w:type="dxa"/>
            <w:shd w:val="clear" w:color="auto" w:fill="auto"/>
          </w:tcPr>
          <w:p w14:paraId="3188D227" w14:textId="77777777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Всего по основным мероприятиям</w:t>
            </w:r>
          </w:p>
        </w:tc>
        <w:tc>
          <w:tcPr>
            <w:tcW w:w="1275" w:type="dxa"/>
            <w:shd w:val="clear" w:color="auto" w:fill="auto"/>
          </w:tcPr>
          <w:p w14:paraId="68F2DF88" w14:textId="7447FCCE" w:rsidR="00BB79CE" w:rsidRPr="008938D9" w:rsidRDefault="0002065C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435</w:t>
            </w:r>
            <w:r w:rsidR="00BB79CE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="00BB79CE" w:rsidRPr="0012389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1559" w:type="dxa"/>
            <w:shd w:val="clear" w:color="auto" w:fill="auto"/>
          </w:tcPr>
          <w:p w14:paraId="48765B8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FA2B5FD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02CAA97" w14:textId="2D3F235C" w:rsidR="00BB79CE" w:rsidRPr="008938D9" w:rsidRDefault="0002065C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435</w:t>
            </w:r>
            <w:r w:rsidR="00BB79CE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="00BB79CE" w:rsidRPr="0012389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14:paraId="6C992A1C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59648888" w14:textId="77777777" w:rsidTr="008938D9">
        <w:tc>
          <w:tcPr>
            <w:tcW w:w="9526" w:type="dxa"/>
            <w:gridSpan w:val="6"/>
            <w:shd w:val="clear" w:color="auto" w:fill="auto"/>
          </w:tcPr>
          <w:p w14:paraId="2A8C09E6" w14:textId="77777777" w:rsidR="00BB79CE" w:rsidRPr="008938D9" w:rsidRDefault="00BB79CE" w:rsidP="00BB79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7. Закупка и аренда оборудования, программного обеспечения, услуг, в сфере защиты информации</w:t>
            </w:r>
          </w:p>
        </w:tc>
      </w:tr>
      <w:tr w:rsidR="00BB79CE" w:rsidRPr="008938D9" w14:paraId="41A810D5" w14:textId="77777777" w:rsidTr="008938D9">
        <w:tc>
          <w:tcPr>
            <w:tcW w:w="2581" w:type="dxa"/>
            <w:shd w:val="clear" w:color="auto" w:fill="auto"/>
          </w:tcPr>
          <w:p w14:paraId="00D6AA4B" w14:textId="51A8C4FC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464FAD67" w14:textId="79512F7C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706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9BC1E0F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0DA225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B64CF1C" w14:textId="5120126D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706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56A14AD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2B0AC18A" w14:textId="77777777" w:rsidTr="008938D9">
        <w:tc>
          <w:tcPr>
            <w:tcW w:w="2581" w:type="dxa"/>
            <w:shd w:val="clear" w:color="auto" w:fill="auto"/>
          </w:tcPr>
          <w:p w14:paraId="679A8901" w14:textId="0EE21C3C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2E86CC19" w14:textId="654CC5F2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1559" w:type="dxa"/>
            <w:shd w:val="clear" w:color="auto" w:fill="auto"/>
          </w:tcPr>
          <w:p w14:paraId="0450A1A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456D4A5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2288845" w14:textId="192C5836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14:paraId="5800A019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2AECDAEC" w14:textId="77777777" w:rsidTr="008938D9">
        <w:tc>
          <w:tcPr>
            <w:tcW w:w="2581" w:type="dxa"/>
            <w:shd w:val="clear" w:color="auto" w:fill="auto"/>
          </w:tcPr>
          <w:p w14:paraId="56AF9888" w14:textId="4CDADB99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297B8B99" w14:textId="7B512DE4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1104,5</w:t>
            </w:r>
          </w:p>
        </w:tc>
        <w:tc>
          <w:tcPr>
            <w:tcW w:w="1559" w:type="dxa"/>
            <w:shd w:val="clear" w:color="auto" w:fill="auto"/>
          </w:tcPr>
          <w:p w14:paraId="03A73F88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23CFACE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86E85BB" w14:textId="34E76F15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1104,5</w:t>
            </w:r>
          </w:p>
        </w:tc>
        <w:tc>
          <w:tcPr>
            <w:tcW w:w="1276" w:type="dxa"/>
            <w:shd w:val="clear" w:color="auto" w:fill="auto"/>
          </w:tcPr>
          <w:p w14:paraId="030D290F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6E95480C" w14:textId="77777777" w:rsidTr="008938D9">
        <w:tc>
          <w:tcPr>
            <w:tcW w:w="2581" w:type="dxa"/>
            <w:shd w:val="clear" w:color="auto" w:fill="auto"/>
          </w:tcPr>
          <w:p w14:paraId="5B976B99" w14:textId="77777777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Всего по основным мероприятиям</w:t>
            </w:r>
          </w:p>
        </w:tc>
        <w:tc>
          <w:tcPr>
            <w:tcW w:w="1275" w:type="dxa"/>
            <w:shd w:val="clear" w:color="auto" w:fill="auto"/>
          </w:tcPr>
          <w:p w14:paraId="5B07B196" w14:textId="31457E22" w:rsidR="00BB79CE" w:rsidRPr="0002065C" w:rsidRDefault="0002065C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5011,0</w:t>
            </w:r>
          </w:p>
        </w:tc>
        <w:tc>
          <w:tcPr>
            <w:tcW w:w="1559" w:type="dxa"/>
            <w:shd w:val="clear" w:color="auto" w:fill="auto"/>
          </w:tcPr>
          <w:p w14:paraId="51349BA3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A439561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DC689EC" w14:textId="5DF1B01C" w:rsidR="00BB79CE" w:rsidRPr="0002065C" w:rsidRDefault="0002065C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5011,0</w:t>
            </w:r>
          </w:p>
        </w:tc>
        <w:tc>
          <w:tcPr>
            <w:tcW w:w="1276" w:type="dxa"/>
            <w:shd w:val="clear" w:color="auto" w:fill="auto"/>
          </w:tcPr>
          <w:p w14:paraId="04A5FAD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6DD7B7E2" w14:textId="77777777" w:rsidTr="008938D9">
        <w:tc>
          <w:tcPr>
            <w:tcW w:w="9526" w:type="dxa"/>
            <w:gridSpan w:val="6"/>
            <w:shd w:val="clear" w:color="auto" w:fill="auto"/>
            <w:vAlign w:val="center"/>
          </w:tcPr>
          <w:p w14:paraId="23F7A092" w14:textId="77777777" w:rsidR="00BB79CE" w:rsidRPr="008938D9" w:rsidRDefault="00BB79CE" w:rsidP="00BB79CE">
            <w:pPr>
              <w:ind w:left="462" w:firstLine="0"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Общий объем финансирования по муниципальной программе</w:t>
            </w:r>
          </w:p>
        </w:tc>
      </w:tr>
      <w:tr w:rsidR="00BB79CE" w:rsidRPr="008938D9" w14:paraId="54170116" w14:textId="77777777" w:rsidTr="008938D9">
        <w:tc>
          <w:tcPr>
            <w:tcW w:w="2581" w:type="dxa"/>
            <w:shd w:val="clear" w:color="auto" w:fill="auto"/>
          </w:tcPr>
          <w:p w14:paraId="07B657CF" w14:textId="3403B3EA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795359AB" w14:textId="6B211600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2507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DA3DB2D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21C101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9A2D5F1" w14:textId="39AE2F76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2507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6F65B3D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3E1AD7A3" w14:textId="77777777" w:rsidTr="008938D9">
        <w:tc>
          <w:tcPr>
            <w:tcW w:w="2581" w:type="dxa"/>
            <w:shd w:val="clear" w:color="auto" w:fill="auto"/>
          </w:tcPr>
          <w:p w14:paraId="11917F3D" w14:textId="673AE693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15CAFD43" w14:textId="5125814A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  <w:tc>
          <w:tcPr>
            <w:tcW w:w="1559" w:type="dxa"/>
            <w:shd w:val="clear" w:color="auto" w:fill="auto"/>
          </w:tcPr>
          <w:p w14:paraId="2762AC5D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F7B2808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2BB6FE2" w14:textId="6D9266B4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  <w:tc>
          <w:tcPr>
            <w:tcW w:w="1276" w:type="dxa"/>
            <w:shd w:val="clear" w:color="auto" w:fill="auto"/>
          </w:tcPr>
          <w:p w14:paraId="6BBFF4AF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113E23A9" w14:textId="77777777" w:rsidTr="008938D9">
        <w:tc>
          <w:tcPr>
            <w:tcW w:w="2581" w:type="dxa"/>
            <w:shd w:val="clear" w:color="auto" w:fill="auto"/>
          </w:tcPr>
          <w:p w14:paraId="26CF4E93" w14:textId="5B021FA1" w:rsidR="00BB79CE" w:rsidRPr="008938D9" w:rsidRDefault="00BB79CE" w:rsidP="00BB79CE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7A062661" w14:textId="2726F880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8794,5</w:t>
            </w:r>
          </w:p>
        </w:tc>
        <w:tc>
          <w:tcPr>
            <w:tcW w:w="1559" w:type="dxa"/>
            <w:shd w:val="clear" w:color="auto" w:fill="auto"/>
          </w:tcPr>
          <w:p w14:paraId="58FB544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CDDA13B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D7F2210" w14:textId="1DA2F232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8794,5</w:t>
            </w:r>
          </w:p>
        </w:tc>
        <w:tc>
          <w:tcPr>
            <w:tcW w:w="1276" w:type="dxa"/>
            <w:shd w:val="clear" w:color="auto" w:fill="auto"/>
          </w:tcPr>
          <w:p w14:paraId="314A7A2F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  <w:tr w:rsidR="00BB79CE" w:rsidRPr="008938D9" w14:paraId="0B404B5E" w14:textId="77777777" w:rsidTr="008938D9">
        <w:tc>
          <w:tcPr>
            <w:tcW w:w="2581" w:type="dxa"/>
            <w:shd w:val="clear" w:color="auto" w:fill="auto"/>
          </w:tcPr>
          <w:p w14:paraId="17EAC1EB" w14:textId="77777777" w:rsidR="00BB79CE" w:rsidRPr="008938D9" w:rsidRDefault="00BB79CE" w:rsidP="00BB79CE">
            <w:pPr>
              <w:ind w:firstLine="0"/>
              <w:contextualSpacing/>
              <w:jc w:val="left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Всего по муниципальной  программе</w:t>
            </w:r>
          </w:p>
        </w:tc>
        <w:tc>
          <w:tcPr>
            <w:tcW w:w="1275" w:type="dxa"/>
            <w:shd w:val="clear" w:color="auto" w:fill="auto"/>
          </w:tcPr>
          <w:p w14:paraId="241E1EB4" w14:textId="4EED9E02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123897">
              <w:rPr>
                <w:rFonts w:ascii="Times New Roman" w:hAnsi="Times New Roman" w:cs="Times New Roman"/>
                <w:color w:val="000000"/>
              </w:rPr>
              <w:t>0</w:t>
            </w:r>
            <w:r w:rsidR="0002065C">
              <w:rPr>
                <w:rFonts w:ascii="Times New Roman" w:hAnsi="Times New Roman" w:cs="Times New Roman"/>
                <w:color w:val="000000"/>
              </w:rPr>
              <w:t>301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 w:rsidR="000206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328C9A10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6FF13E7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2AB78AF" w14:textId="6843AE8B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123897">
              <w:rPr>
                <w:rFonts w:ascii="Times New Roman" w:hAnsi="Times New Roman" w:cs="Times New Roman"/>
                <w:color w:val="000000"/>
              </w:rPr>
              <w:t>0</w:t>
            </w:r>
            <w:r w:rsidR="0002065C">
              <w:rPr>
                <w:rFonts w:ascii="Times New Roman" w:hAnsi="Times New Roman" w:cs="Times New Roman"/>
                <w:color w:val="000000"/>
              </w:rPr>
              <w:t>301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 w:rsidR="0002065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7419D67" w14:textId="77777777" w:rsidR="00BB79CE" w:rsidRPr="008938D9" w:rsidRDefault="00BB79CE" w:rsidP="00BB79CE">
            <w:pPr>
              <w:ind w:firstLine="0"/>
              <w:rPr>
                <w:rFonts w:ascii="Times New Roman" w:hAnsi="Times New Roman" w:cs="Times New Roman"/>
              </w:rPr>
            </w:pPr>
            <w:r w:rsidRPr="008938D9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3C980B8C" w14:textId="77777777" w:rsidR="00C73853" w:rsidRPr="00D519D3" w:rsidRDefault="00C73853" w:rsidP="00230823">
      <w:pPr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FFCEC1" w14:textId="77777777" w:rsidR="00230823" w:rsidRPr="00DE280E" w:rsidRDefault="00230823" w:rsidP="00230823">
      <w:pPr>
        <w:rPr>
          <w:rFonts w:ascii="Times New Roman" w:hAnsi="Times New Roman" w:cs="Times New Roman"/>
        </w:rPr>
      </w:pPr>
    </w:p>
    <w:p w14:paraId="311AA4FB" w14:textId="77777777" w:rsidR="008938D9" w:rsidRDefault="008938D9" w:rsidP="008938D9">
      <w:pPr>
        <w:tabs>
          <w:tab w:val="right" w:pos="1474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14:paraId="6638063A" w14:textId="77777777" w:rsidR="008938D9" w:rsidRPr="00123897" w:rsidRDefault="008938D9" w:rsidP="008938D9">
      <w:pPr>
        <w:tabs>
          <w:tab w:val="right" w:pos="1474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Pr="001238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А.Л. Мазуров</w:t>
      </w:r>
    </w:p>
    <w:p w14:paraId="03AB943D" w14:textId="77777777" w:rsidR="00230823" w:rsidRPr="00DE280E" w:rsidRDefault="00230823" w:rsidP="00230823">
      <w:pPr>
        <w:rPr>
          <w:rFonts w:ascii="Times New Roman" w:hAnsi="Times New Roman" w:cs="Times New Roman"/>
        </w:rPr>
      </w:pPr>
    </w:p>
    <w:bookmarkEnd w:id="0"/>
    <w:sectPr w:rsidR="00230823" w:rsidRPr="00DE280E" w:rsidSect="008938D9">
      <w:headerReference w:type="default" r:id="rId8"/>
      <w:headerReference w:type="firs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B157" w14:textId="77777777" w:rsidR="00E20D1D" w:rsidRDefault="00E20D1D" w:rsidP="007454EF">
      <w:r>
        <w:separator/>
      </w:r>
    </w:p>
  </w:endnote>
  <w:endnote w:type="continuationSeparator" w:id="0">
    <w:p w14:paraId="6E8F15D9" w14:textId="77777777" w:rsidR="00E20D1D" w:rsidRDefault="00E20D1D" w:rsidP="0074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A27C" w14:textId="77777777" w:rsidR="00E20D1D" w:rsidRDefault="00E20D1D" w:rsidP="007454EF">
      <w:r>
        <w:separator/>
      </w:r>
    </w:p>
  </w:footnote>
  <w:footnote w:type="continuationSeparator" w:id="0">
    <w:p w14:paraId="1C759A89" w14:textId="77777777" w:rsidR="00E20D1D" w:rsidRDefault="00E20D1D" w:rsidP="00745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A1E2" w14:textId="77777777" w:rsidR="00F16AB6" w:rsidRDefault="00F16AB6">
    <w:pPr>
      <w:pStyle w:val="affff0"/>
      <w:jc w:val="center"/>
    </w:pPr>
    <w:r>
      <w:fldChar w:fldCharType="begin"/>
    </w:r>
    <w:r>
      <w:instrText>PAGE   \* MERGEFORMAT</w:instrText>
    </w:r>
    <w:r>
      <w:fldChar w:fldCharType="separate"/>
    </w:r>
    <w:r w:rsidR="00C363C4">
      <w:rPr>
        <w:noProof/>
      </w:rPr>
      <w:t>2</w:t>
    </w:r>
    <w:r>
      <w:fldChar w:fldCharType="end"/>
    </w:r>
  </w:p>
  <w:p w14:paraId="57CC395D" w14:textId="77777777" w:rsidR="00F16AB6" w:rsidRDefault="00F16AB6">
    <w:pPr>
      <w:pStyle w:val="af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EAF2" w14:textId="77777777" w:rsidR="000A7A3E" w:rsidRDefault="000A7A3E">
    <w:pPr>
      <w:pStyle w:val="affff0"/>
      <w:jc w:val="center"/>
    </w:pPr>
  </w:p>
  <w:p w14:paraId="063104B5" w14:textId="77777777" w:rsidR="000A7A3E" w:rsidRDefault="000A7A3E">
    <w:pPr>
      <w:pStyle w:val="af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51B3D"/>
    <w:multiLevelType w:val="hybridMultilevel"/>
    <w:tmpl w:val="62C0F6B6"/>
    <w:lvl w:ilvl="0" w:tplc="BCC8D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58791C"/>
    <w:multiLevelType w:val="singleLevel"/>
    <w:tmpl w:val="D65E5366"/>
    <w:lvl w:ilvl="0">
      <w:start w:val="2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3"/>
    <w:rsid w:val="0000153E"/>
    <w:rsid w:val="00001707"/>
    <w:rsid w:val="000022CB"/>
    <w:rsid w:val="00010749"/>
    <w:rsid w:val="00015D17"/>
    <w:rsid w:val="00016278"/>
    <w:rsid w:val="0002065C"/>
    <w:rsid w:val="00027708"/>
    <w:rsid w:val="00040192"/>
    <w:rsid w:val="00060416"/>
    <w:rsid w:val="00060B85"/>
    <w:rsid w:val="00060ECF"/>
    <w:rsid w:val="00070067"/>
    <w:rsid w:val="00077175"/>
    <w:rsid w:val="00077C96"/>
    <w:rsid w:val="00081E45"/>
    <w:rsid w:val="0008529D"/>
    <w:rsid w:val="00091B9B"/>
    <w:rsid w:val="000A48AC"/>
    <w:rsid w:val="000A5657"/>
    <w:rsid w:val="000A7A3E"/>
    <w:rsid w:val="000B3E4F"/>
    <w:rsid w:val="000B7FD5"/>
    <w:rsid w:val="000C20EB"/>
    <w:rsid w:val="000C295B"/>
    <w:rsid w:val="000D3336"/>
    <w:rsid w:val="000D6BAB"/>
    <w:rsid w:val="000F6AA1"/>
    <w:rsid w:val="00115631"/>
    <w:rsid w:val="001238B8"/>
    <w:rsid w:val="00124F6E"/>
    <w:rsid w:val="00130C8B"/>
    <w:rsid w:val="00135537"/>
    <w:rsid w:val="00143098"/>
    <w:rsid w:val="001478A4"/>
    <w:rsid w:val="00151F0F"/>
    <w:rsid w:val="001673C4"/>
    <w:rsid w:val="001776EC"/>
    <w:rsid w:val="00180661"/>
    <w:rsid w:val="001827A3"/>
    <w:rsid w:val="00182B6B"/>
    <w:rsid w:val="00184291"/>
    <w:rsid w:val="00187839"/>
    <w:rsid w:val="00192AF5"/>
    <w:rsid w:val="001962FD"/>
    <w:rsid w:val="001E54D5"/>
    <w:rsid w:val="001F3626"/>
    <w:rsid w:val="00200E7C"/>
    <w:rsid w:val="002264F9"/>
    <w:rsid w:val="00227202"/>
    <w:rsid w:val="00230823"/>
    <w:rsid w:val="002311D7"/>
    <w:rsid w:val="00240225"/>
    <w:rsid w:val="00240D8B"/>
    <w:rsid w:val="002505D2"/>
    <w:rsid w:val="00261A94"/>
    <w:rsid w:val="00267C69"/>
    <w:rsid w:val="0028102F"/>
    <w:rsid w:val="002A2DEA"/>
    <w:rsid w:val="002B2B45"/>
    <w:rsid w:val="002C07B5"/>
    <w:rsid w:val="002D3022"/>
    <w:rsid w:val="002E1098"/>
    <w:rsid w:val="002E67E8"/>
    <w:rsid w:val="002F4319"/>
    <w:rsid w:val="002F4A03"/>
    <w:rsid w:val="002F6BF1"/>
    <w:rsid w:val="00300ACB"/>
    <w:rsid w:val="00312846"/>
    <w:rsid w:val="00323229"/>
    <w:rsid w:val="00326313"/>
    <w:rsid w:val="00326B72"/>
    <w:rsid w:val="00335C48"/>
    <w:rsid w:val="00335EE7"/>
    <w:rsid w:val="00335FC9"/>
    <w:rsid w:val="003435F1"/>
    <w:rsid w:val="0034789E"/>
    <w:rsid w:val="00352682"/>
    <w:rsid w:val="003558AF"/>
    <w:rsid w:val="003645E7"/>
    <w:rsid w:val="00373C00"/>
    <w:rsid w:val="00375785"/>
    <w:rsid w:val="00375C38"/>
    <w:rsid w:val="003779A5"/>
    <w:rsid w:val="00384DDC"/>
    <w:rsid w:val="0039717D"/>
    <w:rsid w:val="003A2C5F"/>
    <w:rsid w:val="003A77BA"/>
    <w:rsid w:val="003B54A4"/>
    <w:rsid w:val="003C389A"/>
    <w:rsid w:val="003C4C3C"/>
    <w:rsid w:val="003D28E9"/>
    <w:rsid w:val="003D3DCD"/>
    <w:rsid w:val="003D3E05"/>
    <w:rsid w:val="003D5EDE"/>
    <w:rsid w:val="003D6238"/>
    <w:rsid w:val="00407972"/>
    <w:rsid w:val="0041229D"/>
    <w:rsid w:val="0041236B"/>
    <w:rsid w:val="00415937"/>
    <w:rsid w:val="004252E8"/>
    <w:rsid w:val="0042675A"/>
    <w:rsid w:val="00427F68"/>
    <w:rsid w:val="00431144"/>
    <w:rsid w:val="00443608"/>
    <w:rsid w:val="004551AD"/>
    <w:rsid w:val="00466355"/>
    <w:rsid w:val="00466CCF"/>
    <w:rsid w:val="004B309D"/>
    <w:rsid w:val="004C365F"/>
    <w:rsid w:val="004C4235"/>
    <w:rsid w:val="004D6729"/>
    <w:rsid w:val="004E2DDA"/>
    <w:rsid w:val="004F7A7C"/>
    <w:rsid w:val="0051691B"/>
    <w:rsid w:val="00530354"/>
    <w:rsid w:val="0053376E"/>
    <w:rsid w:val="00541232"/>
    <w:rsid w:val="00555B3E"/>
    <w:rsid w:val="00557037"/>
    <w:rsid w:val="005734CB"/>
    <w:rsid w:val="0058038F"/>
    <w:rsid w:val="00581C12"/>
    <w:rsid w:val="005925DC"/>
    <w:rsid w:val="00592E01"/>
    <w:rsid w:val="005A0C4B"/>
    <w:rsid w:val="005B0B51"/>
    <w:rsid w:val="005B5405"/>
    <w:rsid w:val="005C24E3"/>
    <w:rsid w:val="005C6B28"/>
    <w:rsid w:val="005E2611"/>
    <w:rsid w:val="005E3D3F"/>
    <w:rsid w:val="005F3C23"/>
    <w:rsid w:val="005F6FA6"/>
    <w:rsid w:val="00600825"/>
    <w:rsid w:val="00604954"/>
    <w:rsid w:val="00613523"/>
    <w:rsid w:val="006164EF"/>
    <w:rsid w:val="0064016D"/>
    <w:rsid w:val="00646D09"/>
    <w:rsid w:val="00653878"/>
    <w:rsid w:val="00656124"/>
    <w:rsid w:val="006574E7"/>
    <w:rsid w:val="00667547"/>
    <w:rsid w:val="0067535C"/>
    <w:rsid w:val="00687140"/>
    <w:rsid w:val="00687E8B"/>
    <w:rsid w:val="00694D67"/>
    <w:rsid w:val="006A127F"/>
    <w:rsid w:val="006A4B87"/>
    <w:rsid w:val="006B3209"/>
    <w:rsid w:val="006B32D4"/>
    <w:rsid w:val="006B3592"/>
    <w:rsid w:val="006B4D59"/>
    <w:rsid w:val="006B5A08"/>
    <w:rsid w:val="006D7F06"/>
    <w:rsid w:val="006E54AF"/>
    <w:rsid w:val="006F2D76"/>
    <w:rsid w:val="006F4775"/>
    <w:rsid w:val="006F4B3B"/>
    <w:rsid w:val="006F4C30"/>
    <w:rsid w:val="00705C2D"/>
    <w:rsid w:val="00714A65"/>
    <w:rsid w:val="00716D14"/>
    <w:rsid w:val="00721282"/>
    <w:rsid w:val="007236E0"/>
    <w:rsid w:val="007252C0"/>
    <w:rsid w:val="0073272C"/>
    <w:rsid w:val="0073469E"/>
    <w:rsid w:val="007454EF"/>
    <w:rsid w:val="00746877"/>
    <w:rsid w:val="00746D6E"/>
    <w:rsid w:val="007542A8"/>
    <w:rsid w:val="00757562"/>
    <w:rsid w:val="007666BC"/>
    <w:rsid w:val="00774E67"/>
    <w:rsid w:val="00790FC8"/>
    <w:rsid w:val="00794541"/>
    <w:rsid w:val="007B141E"/>
    <w:rsid w:val="007B5955"/>
    <w:rsid w:val="007B6FB4"/>
    <w:rsid w:val="007C00FA"/>
    <w:rsid w:val="007C579C"/>
    <w:rsid w:val="007E6A44"/>
    <w:rsid w:val="007E76D5"/>
    <w:rsid w:val="007F1E3E"/>
    <w:rsid w:val="007F3DE8"/>
    <w:rsid w:val="00803EAB"/>
    <w:rsid w:val="00804166"/>
    <w:rsid w:val="00827DFD"/>
    <w:rsid w:val="00830377"/>
    <w:rsid w:val="00834355"/>
    <w:rsid w:val="00842629"/>
    <w:rsid w:val="00846585"/>
    <w:rsid w:val="0085019C"/>
    <w:rsid w:val="00850A5D"/>
    <w:rsid w:val="00851B19"/>
    <w:rsid w:val="00857516"/>
    <w:rsid w:val="00886723"/>
    <w:rsid w:val="008938D9"/>
    <w:rsid w:val="008A4BAD"/>
    <w:rsid w:val="008A508D"/>
    <w:rsid w:val="008A6D0A"/>
    <w:rsid w:val="008B2927"/>
    <w:rsid w:val="008B7F5E"/>
    <w:rsid w:val="008C1121"/>
    <w:rsid w:val="008D612A"/>
    <w:rsid w:val="008E371E"/>
    <w:rsid w:val="008F19C9"/>
    <w:rsid w:val="0090357F"/>
    <w:rsid w:val="00904B93"/>
    <w:rsid w:val="00904CB3"/>
    <w:rsid w:val="00906EF0"/>
    <w:rsid w:val="0091449D"/>
    <w:rsid w:val="00917BE3"/>
    <w:rsid w:val="00927EBD"/>
    <w:rsid w:val="00933A43"/>
    <w:rsid w:val="00935B1B"/>
    <w:rsid w:val="00937B33"/>
    <w:rsid w:val="0094611B"/>
    <w:rsid w:val="00946538"/>
    <w:rsid w:val="009565BE"/>
    <w:rsid w:val="00963FEA"/>
    <w:rsid w:val="009702D5"/>
    <w:rsid w:val="0097241A"/>
    <w:rsid w:val="00990497"/>
    <w:rsid w:val="009A255B"/>
    <w:rsid w:val="009B19D5"/>
    <w:rsid w:val="009B2B58"/>
    <w:rsid w:val="009B452A"/>
    <w:rsid w:val="009C11D0"/>
    <w:rsid w:val="009E0218"/>
    <w:rsid w:val="009E0D09"/>
    <w:rsid w:val="00A04F3A"/>
    <w:rsid w:val="00A158B4"/>
    <w:rsid w:val="00A2140B"/>
    <w:rsid w:val="00A23C1A"/>
    <w:rsid w:val="00A30EFB"/>
    <w:rsid w:val="00A437F7"/>
    <w:rsid w:val="00A43825"/>
    <w:rsid w:val="00A4532A"/>
    <w:rsid w:val="00A714A4"/>
    <w:rsid w:val="00A734C5"/>
    <w:rsid w:val="00A734DA"/>
    <w:rsid w:val="00A75044"/>
    <w:rsid w:val="00A90919"/>
    <w:rsid w:val="00A977FF"/>
    <w:rsid w:val="00AB481A"/>
    <w:rsid w:val="00AC41B3"/>
    <w:rsid w:val="00AF4436"/>
    <w:rsid w:val="00B15DE5"/>
    <w:rsid w:val="00B37624"/>
    <w:rsid w:val="00B44BF4"/>
    <w:rsid w:val="00B51924"/>
    <w:rsid w:val="00B62A3C"/>
    <w:rsid w:val="00B62D32"/>
    <w:rsid w:val="00B63A42"/>
    <w:rsid w:val="00B667ED"/>
    <w:rsid w:val="00B74FAF"/>
    <w:rsid w:val="00B765B1"/>
    <w:rsid w:val="00B80AC7"/>
    <w:rsid w:val="00B9180F"/>
    <w:rsid w:val="00B94EC2"/>
    <w:rsid w:val="00BA284C"/>
    <w:rsid w:val="00BB79CE"/>
    <w:rsid w:val="00BC36EA"/>
    <w:rsid w:val="00BD014F"/>
    <w:rsid w:val="00BD2841"/>
    <w:rsid w:val="00BD5B13"/>
    <w:rsid w:val="00BF15E4"/>
    <w:rsid w:val="00BF6457"/>
    <w:rsid w:val="00C0232F"/>
    <w:rsid w:val="00C11AA0"/>
    <w:rsid w:val="00C340B6"/>
    <w:rsid w:val="00C363C4"/>
    <w:rsid w:val="00C375D0"/>
    <w:rsid w:val="00C518B9"/>
    <w:rsid w:val="00C52AAA"/>
    <w:rsid w:val="00C52DCC"/>
    <w:rsid w:val="00C54839"/>
    <w:rsid w:val="00C62C46"/>
    <w:rsid w:val="00C73853"/>
    <w:rsid w:val="00C821ED"/>
    <w:rsid w:val="00C82DBE"/>
    <w:rsid w:val="00C84A54"/>
    <w:rsid w:val="00CA2DDB"/>
    <w:rsid w:val="00CB174D"/>
    <w:rsid w:val="00CB7B48"/>
    <w:rsid w:val="00CC203E"/>
    <w:rsid w:val="00CC3056"/>
    <w:rsid w:val="00CF2181"/>
    <w:rsid w:val="00CF52B3"/>
    <w:rsid w:val="00CF795A"/>
    <w:rsid w:val="00D064A7"/>
    <w:rsid w:val="00D1087D"/>
    <w:rsid w:val="00D212C0"/>
    <w:rsid w:val="00D223D1"/>
    <w:rsid w:val="00D24A37"/>
    <w:rsid w:val="00D31AE3"/>
    <w:rsid w:val="00D47FD7"/>
    <w:rsid w:val="00D519D3"/>
    <w:rsid w:val="00D553F8"/>
    <w:rsid w:val="00D5764D"/>
    <w:rsid w:val="00D71E94"/>
    <w:rsid w:val="00D8118A"/>
    <w:rsid w:val="00D9413D"/>
    <w:rsid w:val="00D95E1A"/>
    <w:rsid w:val="00DA0A4D"/>
    <w:rsid w:val="00DA4E6C"/>
    <w:rsid w:val="00DA5630"/>
    <w:rsid w:val="00DD5677"/>
    <w:rsid w:val="00DE280E"/>
    <w:rsid w:val="00DF2D42"/>
    <w:rsid w:val="00DF660E"/>
    <w:rsid w:val="00E20D1D"/>
    <w:rsid w:val="00E24680"/>
    <w:rsid w:val="00E32440"/>
    <w:rsid w:val="00E32EDE"/>
    <w:rsid w:val="00E34419"/>
    <w:rsid w:val="00E36267"/>
    <w:rsid w:val="00E42D67"/>
    <w:rsid w:val="00E51231"/>
    <w:rsid w:val="00E67057"/>
    <w:rsid w:val="00E75257"/>
    <w:rsid w:val="00E77925"/>
    <w:rsid w:val="00E85A9B"/>
    <w:rsid w:val="00E876DE"/>
    <w:rsid w:val="00E94340"/>
    <w:rsid w:val="00E95466"/>
    <w:rsid w:val="00E9722B"/>
    <w:rsid w:val="00EA0858"/>
    <w:rsid w:val="00EB7170"/>
    <w:rsid w:val="00EC21F1"/>
    <w:rsid w:val="00EC3D69"/>
    <w:rsid w:val="00ED333D"/>
    <w:rsid w:val="00EE1733"/>
    <w:rsid w:val="00EE6C68"/>
    <w:rsid w:val="00F108DE"/>
    <w:rsid w:val="00F16AB6"/>
    <w:rsid w:val="00F45F24"/>
    <w:rsid w:val="00F5221D"/>
    <w:rsid w:val="00F54BAE"/>
    <w:rsid w:val="00F63463"/>
    <w:rsid w:val="00F74962"/>
    <w:rsid w:val="00F831E0"/>
    <w:rsid w:val="00F971AE"/>
    <w:rsid w:val="00FB2FD0"/>
    <w:rsid w:val="00FB7E1A"/>
    <w:rsid w:val="00FC3BE4"/>
    <w:rsid w:val="00FD5450"/>
    <w:rsid w:val="00FE0BCB"/>
    <w:rsid w:val="00FE6FCF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A062E23"/>
  <w15:chartTrackingRefBased/>
  <w15:docId w15:val="{84B7C0FE-F8C9-4593-8880-A3844FCC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ody Text"/>
    <w:basedOn w:val="a"/>
    <w:rsid w:val="000D3336"/>
    <w:pPr>
      <w:widowControl/>
      <w:autoSpaceDE/>
      <w:autoSpaceDN/>
      <w:adjustRightInd/>
      <w:spacing w:after="120"/>
      <w:ind w:firstLine="0"/>
      <w:jc w:val="left"/>
    </w:pPr>
  </w:style>
  <w:style w:type="paragraph" w:styleId="21">
    <w:name w:val="Body Text 2"/>
    <w:basedOn w:val="a"/>
    <w:rsid w:val="000D3336"/>
    <w:pPr>
      <w:widowControl/>
      <w:autoSpaceDE/>
      <w:autoSpaceDN/>
      <w:adjustRightInd/>
      <w:ind w:firstLine="0"/>
    </w:pPr>
    <w:rPr>
      <w:sz w:val="28"/>
      <w:szCs w:val="28"/>
    </w:rPr>
  </w:style>
  <w:style w:type="paragraph" w:customStyle="1" w:styleId="Style7">
    <w:name w:val="Style7"/>
    <w:basedOn w:val="a"/>
    <w:rsid w:val="00180661"/>
    <w:pPr>
      <w:spacing w:line="211" w:lineRule="exact"/>
      <w:ind w:firstLine="494"/>
    </w:pPr>
    <w:rPr>
      <w:rFonts w:ascii="Times New Roman" w:eastAsia="Calibri" w:hAnsi="Times New Roman" w:cs="Times New Roman"/>
    </w:rPr>
  </w:style>
  <w:style w:type="character" w:customStyle="1" w:styleId="FontStyle50">
    <w:name w:val="Font Style50"/>
    <w:rsid w:val="00180661"/>
    <w:rPr>
      <w:rFonts w:ascii="Times New Roman" w:hAnsi="Times New Roman"/>
      <w:sz w:val="16"/>
    </w:rPr>
  </w:style>
  <w:style w:type="table" w:styleId="affff">
    <w:name w:val="Table Grid"/>
    <w:basedOn w:val="a1"/>
    <w:rsid w:val="003478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478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0">
    <w:name w:val="header"/>
    <w:basedOn w:val="a"/>
    <w:link w:val="affff1"/>
    <w:uiPriority w:val="99"/>
    <w:unhideWhenUsed/>
    <w:rsid w:val="007454EF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link w:val="affff0"/>
    <w:uiPriority w:val="99"/>
    <w:rsid w:val="007454EF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7454EF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rsid w:val="007454EF"/>
    <w:rPr>
      <w:rFonts w:ascii="Arial" w:hAnsi="Arial" w:cs="Arial"/>
      <w:sz w:val="24"/>
      <w:szCs w:val="24"/>
    </w:rPr>
  </w:style>
  <w:style w:type="paragraph" w:customStyle="1" w:styleId="22">
    <w:name w:val="Основной текст (2)"/>
    <w:basedOn w:val="a"/>
    <w:rsid w:val="000A5657"/>
    <w:pPr>
      <w:widowControl/>
      <w:shd w:val="clear" w:color="auto" w:fill="FFFFFF"/>
      <w:suppressAutoHyphens/>
      <w:autoSpaceDE/>
      <w:autoSpaceDN/>
      <w:adjustRightInd/>
      <w:spacing w:before="120" w:after="120" w:line="182" w:lineRule="exact"/>
      <w:ind w:firstLine="0"/>
      <w:jc w:val="center"/>
    </w:pPr>
    <w:rPr>
      <w:rFonts w:ascii="Times New Roman" w:eastAsia="Microsoft Sans Serif" w:hAnsi="Times New Roman" w:cs="Times New Roman"/>
      <w:b/>
      <w:bCs/>
      <w:sz w:val="17"/>
      <w:szCs w:val="17"/>
      <w:lang w:eastAsia="ar-SA"/>
    </w:rPr>
  </w:style>
  <w:style w:type="character" w:customStyle="1" w:styleId="23">
    <w:name w:val="Основной текст (2) + Не полужирный"/>
    <w:rsid w:val="000A5657"/>
    <w:rPr>
      <w:rFonts w:ascii="Times New Roman" w:eastAsia="Microsoft Sans Serif" w:hAnsi="Times New Roman" w:cs="Times New Roman" w:hint="default"/>
      <w:b/>
      <w:bCs/>
      <w:spacing w:val="0"/>
      <w:sz w:val="17"/>
      <w:szCs w:val="17"/>
      <w:lang w:val="ru-RU" w:eastAsia="ar-SA" w:bidi="ar-SA"/>
    </w:rPr>
  </w:style>
  <w:style w:type="paragraph" w:styleId="affff4">
    <w:name w:val="Balloon Text"/>
    <w:basedOn w:val="a"/>
    <w:link w:val="affff5"/>
    <w:uiPriority w:val="99"/>
    <w:semiHidden/>
    <w:unhideWhenUsed/>
    <w:rsid w:val="00906EF0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906EF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375D0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paragraph" w:styleId="24">
    <w:name w:val="Body Text Indent 2"/>
    <w:basedOn w:val="a"/>
    <w:link w:val="25"/>
    <w:uiPriority w:val="99"/>
    <w:semiHidden/>
    <w:unhideWhenUsed/>
    <w:rsid w:val="00200E7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200E7C"/>
    <w:rPr>
      <w:rFonts w:ascii="Arial" w:hAnsi="Arial" w:cs="Arial"/>
      <w:sz w:val="24"/>
      <w:szCs w:val="24"/>
    </w:rPr>
  </w:style>
  <w:style w:type="paragraph" w:styleId="affff6">
    <w:name w:val="No Spacing"/>
    <w:uiPriority w:val="1"/>
    <w:qFormat/>
    <w:rsid w:val="0090357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B33C-78F6-4A6C-8523-A054C2D2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380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(губернатора) Краснодарского края</vt:lpstr>
    </vt:vector>
  </TitlesOfParts>
  <Company>Hewlett-Packard Company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</dc:title>
  <dc:subject/>
  <dc:creator>НПП "Гарант-Сервис"</dc:creator>
  <cp:keywords/>
  <dc:description>Документ экспортирован из системы ГАРАНТ</dc:description>
  <cp:lastModifiedBy>mo\leningrd1</cp:lastModifiedBy>
  <cp:revision>15</cp:revision>
  <cp:lastPrinted>2025-02-28T07:04:00Z</cp:lastPrinted>
  <dcterms:created xsi:type="dcterms:W3CDTF">2024-04-25T11:40:00Z</dcterms:created>
  <dcterms:modified xsi:type="dcterms:W3CDTF">2025-09-22T05:45:00Z</dcterms:modified>
</cp:coreProperties>
</file>