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A21" w:rsidRDefault="004D39C4">
      <w:pPr>
        <w:tabs>
          <w:tab w:val="center" w:pos="4790"/>
          <w:tab w:val="left" w:pos="5595"/>
        </w:tabs>
        <w:spacing w:line="240" w:lineRule="auto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                                                           </w:t>
      </w:r>
      <w:r>
        <w:rPr>
          <w:rFonts w:ascii="Tinos" w:eastAsia="Tinos" w:hAnsi="Tinos" w:cs="Tinos"/>
          <w:noProof/>
          <w:sz w:val="28"/>
          <w:szCs w:val="28"/>
        </w:rPr>
        <w:drawing>
          <wp:inline distT="0" distB="0" distL="0" distR="0">
            <wp:extent cx="465455" cy="56705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465454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nos" w:eastAsia="Tinos" w:hAnsi="Tinos" w:cs="Tinos"/>
          <w:sz w:val="28"/>
          <w:szCs w:val="28"/>
        </w:rPr>
        <w:t xml:space="preserve"> </w:t>
      </w:r>
    </w:p>
    <w:p w:rsidR="001B0A21" w:rsidRDefault="004D39C4">
      <w:pPr>
        <w:tabs>
          <w:tab w:val="center" w:pos="4790"/>
          <w:tab w:val="left" w:pos="5595"/>
        </w:tabs>
        <w:spacing w:line="240" w:lineRule="auto"/>
        <w:rPr>
          <w:rFonts w:ascii="Tinos" w:hAnsi="Tinos" w:cs="Tinos"/>
          <w:u w:val="single"/>
        </w:rPr>
      </w:pPr>
      <w:r>
        <w:rPr>
          <w:rFonts w:ascii="Tinos" w:eastAsia="Tinos" w:hAnsi="Tinos" w:cs="Tinos"/>
          <w:sz w:val="28"/>
          <w:szCs w:val="28"/>
        </w:rPr>
        <w:t xml:space="preserve">                                               </w:t>
      </w:r>
    </w:p>
    <w:p w:rsidR="001B0A21" w:rsidRDefault="004D39C4">
      <w:pPr>
        <w:spacing w:line="240" w:lineRule="auto"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1B0A21" w:rsidRDefault="004D39C4">
      <w:pPr>
        <w:spacing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1B0A21" w:rsidRDefault="004D39C4">
      <w:pPr>
        <w:spacing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1B0A21" w:rsidRDefault="004D39C4">
      <w:pPr>
        <w:spacing w:line="240" w:lineRule="auto"/>
        <w:jc w:val="center"/>
        <w:rPr>
          <w:rFonts w:ascii="Tinos" w:eastAsia="Tinos" w:hAnsi="Tinos" w:cs="Tinos"/>
          <w:b/>
          <w:bCs/>
        </w:rPr>
      </w:pPr>
      <w:r>
        <w:rPr>
          <w:rFonts w:ascii="Tinos" w:eastAsia="Tinos" w:hAnsi="Tinos" w:cs="Tinos"/>
          <w:b/>
          <w:bCs/>
        </w:rPr>
        <w:t>ПЕРВОГО СОЗЫВА</w:t>
      </w:r>
    </w:p>
    <w:p w:rsidR="001B0A21" w:rsidRDefault="001B0A21">
      <w:pPr>
        <w:spacing w:line="240" w:lineRule="auto"/>
        <w:jc w:val="center"/>
        <w:rPr>
          <w:rFonts w:ascii="Tinos" w:hAnsi="Tinos" w:cs="Tinos"/>
          <w:b/>
          <w:bCs/>
        </w:rPr>
      </w:pPr>
    </w:p>
    <w:p w:rsidR="001B0A21" w:rsidRDefault="004D39C4">
      <w:pPr>
        <w:spacing w:line="240" w:lineRule="auto"/>
        <w:jc w:val="center"/>
        <w:rPr>
          <w:rFonts w:eastAsia="Tinos"/>
          <w:b/>
          <w:bCs/>
          <w:sz w:val="28"/>
          <w:szCs w:val="28"/>
        </w:rPr>
      </w:pPr>
      <w:r>
        <w:rPr>
          <w:rFonts w:eastAsia="Tinos"/>
          <w:b/>
          <w:bCs/>
          <w:sz w:val="28"/>
          <w:szCs w:val="28"/>
        </w:rPr>
        <w:t>РЕШЕНИЕ</w:t>
      </w:r>
    </w:p>
    <w:p w:rsidR="001B0A21" w:rsidRDefault="001B0A21">
      <w:pPr>
        <w:spacing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1B0A21" w:rsidRDefault="001B0A21">
      <w:pPr>
        <w:spacing w:line="240" w:lineRule="auto"/>
        <w:jc w:val="center"/>
        <w:rPr>
          <w:rFonts w:ascii="Tinos" w:hAnsi="Tinos" w:cs="Tinos"/>
          <w:b/>
          <w:sz w:val="28"/>
          <w:szCs w:val="28"/>
        </w:rPr>
      </w:pPr>
    </w:p>
    <w:p w:rsidR="001B0A21" w:rsidRPr="0015182F" w:rsidRDefault="0015182F" w:rsidP="0015182F">
      <w:pPr>
        <w:spacing w:line="240" w:lineRule="auto"/>
        <w:jc w:val="center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от</w:t>
      </w:r>
      <w:r w:rsidR="00564C93">
        <w:rPr>
          <w:rFonts w:ascii="Tinos" w:eastAsia="Tinos" w:hAnsi="Tinos" w:cs="Tinos"/>
          <w:sz w:val="28"/>
          <w:szCs w:val="28"/>
        </w:rPr>
        <w:t xml:space="preserve"> 23.12.2024 г.                 </w:t>
      </w:r>
      <w:bookmarkStart w:id="0" w:name="_GoBack"/>
      <w:bookmarkEnd w:id="0"/>
      <w:r>
        <w:rPr>
          <w:rFonts w:ascii="Tinos" w:eastAsia="Tinos" w:hAnsi="Tinos" w:cs="Tinos"/>
          <w:sz w:val="28"/>
          <w:szCs w:val="28"/>
        </w:rPr>
        <w:t xml:space="preserve">    </w:t>
      </w:r>
      <w:r w:rsidR="004D39C4">
        <w:rPr>
          <w:rFonts w:ascii="Tinos" w:eastAsia="Tinos" w:hAnsi="Tinos" w:cs="Tinos"/>
          <w:sz w:val="28"/>
          <w:szCs w:val="28"/>
        </w:rPr>
        <w:t xml:space="preserve">   </w:t>
      </w:r>
      <w:r w:rsidR="004D39C4">
        <w:rPr>
          <w:rFonts w:ascii="Tinos" w:eastAsia="Tinos" w:hAnsi="Tinos" w:cs="Tinos"/>
          <w:sz w:val="28"/>
          <w:szCs w:val="28"/>
        </w:rPr>
        <w:t xml:space="preserve">                                     </w:t>
      </w:r>
      <w:r>
        <w:rPr>
          <w:rFonts w:ascii="Tinos" w:eastAsia="Tinos" w:hAnsi="Tinos" w:cs="Tinos"/>
          <w:sz w:val="28"/>
          <w:szCs w:val="28"/>
        </w:rPr>
        <w:t xml:space="preserve">                         </w:t>
      </w:r>
      <w:r w:rsidR="004D39C4">
        <w:rPr>
          <w:rFonts w:ascii="Tinos" w:eastAsia="Tinos" w:hAnsi="Tinos" w:cs="Tinos"/>
          <w:sz w:val="28"/>
          <w:szCs w:val="28"/>
        </w:rPr>
        <w:t xml:space="preserve">     № </w:t>
      </w:r>
      <w:r w:rsidR="00564C93">
        <w:rPr>
          <w:rFonts w:ascii="Tinos" w:eastAsia="Tinos" w:hAnsi="Tinos" w:cs="Tinos"/>
          <w:sz w:val="28"/>
          <w:szCs w:val="28"/>
        </w:rPr>
        <w:t>123</w:t>
      </w:r>
    </w:p>
    <w:p w:rsidR="0015182F" w:rsidRDefault="0015182F" w:rsidP="0015182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1B0A21" w:rsidRDefault="001B0A21">
      <w:pPr>
        <w:spacing w:line="240" w:lineRule="auto"/>
        <w:ind w:firstLine="0"/>
        <w:rPr>
          <w:sz w:val="28"/>
          <w:szCs w:val="28"/>
        </w:rPr>
      </w:pPr>
    </w:p>
    <w:p w:rsidR="001B0A21" w:rsidRDefault="004D39C4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Об утверждении ликвидационного баланса </w:t>
      </w:r>
    </w:p>
    <w:p w:rsidR="001B0A21" w:rsidRDefault="004D39C4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Совета Белохуторского сельского поселения Ленинградского района </w:t>
      </w:r>
    </w:p>
    <w:p w:rsidR="001B0A21" w:rsidRDefault="001B0A21">
      <w:pPr>
        <w:spacing w:line="240" w:lineRule="auto"/>
        <w:ind w:firstLine="0"/>
        <w:rPr>
          <w:sz w:val="28"/>
        </w:rPr>
      </w:pPr>
    </w:p>
    <w:p w:rsidR="001B0A21" w:rsidRDefault="001B0A21">
      <w:pPr>
        <w:spacing w:line="240" w:lineRule="auto"/>
        <w:ind w:firstLine="0"/>
        <w:rPr>
          <w:sz w:val="28"/>
        </w:rPr>
      </w:pPr>
    </w:p>
    <w:p w:rsidR="001B0A21" w:rsidRDefault="004D39C4">
      <w:pPr>
        <w:pStyle w:val="afa"/>
        <w:ind w:firstLine="851"/>
      </w:pPr>
      <w:r>
        <w:t xml:space="preserve">В связи с ликвидацией </w:t>
      </w:r>
      <w:r>
        <w:t>Совета Белохуторского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 :</w:t>
      </w:r>
    </w:p>
    <w:p w:rsidR="001B0A21" w:rsidRDefault="004D39C4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>ликвида</w:t>
      </w:r>
      <w:r>
        <w:rPr>
          <w:bCs/>
          <w:sz w:val="28"/>
          <w:szCs w:val="28"/>
        </w:rPr>
        <w:t xml:space="preserve">ционный баланс </w:t>
      </w:r>
      <w:r>
        <w:rPr>
          <w:sz w:val="28"/>
          <w:szCs w:val="28"/>
        </w:rPr>
        <w:t>Совета Белохуторского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1B0A21" w:rsidRDefault="004D39C4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2. Ликвидационной комиссии Белохуторского сельского поселения Ленинградского района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>Совета Белохуторского с</w:t>
      </w:r>
      <w:r>
        <w:rPr>
          <w:sz w:val="28"/>
          <w:szCs w:val="28"/>
        </w:rPr>
        <w:t>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1B0A21" w:rsidRDefault="004D39C4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</w:t>
      </w:r>
      <w:r>
        <w:rPr>
          <w:sz w:val="28"/>
          <w:szCs w:val="28"/>
        </w:rPr>
        <w:t>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1B0A21" w:rsidRDefault="004D39C4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1B0A21" w:rsidRDefault="001B0A21">
      <w:pPr>
        <w:spacing w:line="240" w:lineRule="auto"/>
        <w:ind w:firstLine="851"/>
        <w:rPr>
          <w:sz w:val="28"/>
        </w:rPr>
      </w:pPr>
    </w:p>
    <w:p w:rsidR="001B0A21" w:rsidRDefault="001B0A21">
      <w:pPr>
        <w:spacing w:line="240" w:lineRule="auto"/>
        <w:ind w:firstLine="851"/>
        <w:rPr>
          <w:sz w:val="28"/>
        </w:rPr>
      </w:pPr>
    </w:p>
    <w:p w:rsidR="001B0A21" w:rsidRDefault="004D39C4">
      <w:pPr>
        <w:pStyle w:val="1"/>
        <w:keepNext w:val="0"/>
        <w:spacing w:line="240" w:lineRule="atLeast"/>
      </w:pPr>
      <w:r>
        <w:t>Председатель Совета</w:t>
      </w:r>
    </w:p>
    <w:p w:rsidR="001B0A21" w:rsidRDefault="004D39C4">
      <w:pPr>
        <w:pStyle w:val="1"/>
        <w:keepNext w:val="0"/>
        <w:spacing w:line="240" w:lineRule="atLeast"/>
      </w:pPr>
      <w:r>
        <w:t>Ленинградского муниципального округа                                            И.А. Горелко</w:t>
      </w:r>
    </w:p>
    <w:sectPr w:rsidR="001B0A21" w:rsidSect="0015182F">
      <w:headerReference w:type="even" r:id="rId8"/>
      <w:headerReference w:type="default" r:id="rId9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9C4" w:rsidRDefault="004D39C4">
      <w:pPr>
        <w:spacing w:line="240" w:lineRule="auto"/>
      </w:pPr>
      <w:r>
        <w:separator/>
      </w:r>
    </w:p>
  </w:endnote>
  <w:endnote w:type="continuationSeparator" w:id="0">
    <w:p w:rsidR="004D39C4" w:rsidRDefault="004D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9C4" w:rsidRDefault="004D39C4">
      <w:pPr>
        <w:spacing w:line="240" w:lineRule="auto"/>
      </w:pPr>
      <w:r>
        <w:separator/>
      </w:r>
    </w:p>
  </w:footnote>
  <w:footnote w:type="continuationSeparator" w:id="0">
    <w:p w:rsidR="004D39C4" w:rsidRDefault="004D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A21" w:rsidRDefault="004D39C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1B0A21" w:rsidRDefault="001B0A2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A21" w:rsidRDefault="004D39C4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t>2</w:t>
    </w:r>
    <w:r>
      <w:fldChar w:fldCharType="end"/>
    </w:r>
  </w:p>
  <w:p w:rsidR="001B0A21" w:rsidRDefault="001B0A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00FEC"/>
    <w:multiLevelType w:val="hybridMultilevel"/>
    <w:tmpl w:val="F3048648"/>
    <w:lvl w:ilvl="0" w:tplc="1BCCE8E2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B038ED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96F3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070D3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CAD8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B210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0886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484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324C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F700F7C"/>
    <w:multiLevelType w:val="hybridMultilevel"/>
    <w:tmpl w:val="61EE81F2"/>
    <w:lvl w:ilvl="0" w:tplc="B2C84AA8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2A496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CE93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08A98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0727A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5CCE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C0C6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D23E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1E62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E8B5D5E"/>
    <w:multiLevelType w:val="hybridMultilevel"/>
    <w:tmpl w:val="47A870E8"/>
    <w:lvl w:ilvl="0" w:tplc="FB34B362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EB8D2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38D1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BA28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40C4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3CD9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FA02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DA74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82BF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2C85A91"/>
    <w:multiLevelType w:val="hybridMultilevel"/>
    <w:tmpl w:val="5AAE6222"/>
    <w:lvl w:ilvl="0" w:tplc="3A3A1B9C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B032F112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099890EC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0FA2342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47805FCC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771CECEE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F9A01EDC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2304C074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AE92959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21"/>
    <w:rsid w:val="0015182F"/>
    <w:rsid w:val="001B0A21"/>
    <w:rsid w:val="004D39C4"/>
    <w:rsid w:val="0056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E61E6-C430-4650-A026-C1368FC1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560"/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spacing w:before="580"/>
    </w:pPr>
    <w:rPr>
      <w:rFonts w:ascii="Arial" w:hAnsi="Arial" w:cs="Arial"/>
      <w:sz w:val="22"/>
      <w:szCs w:val="22"/>
      <w:lang w:eastAsia="ru-RU"/>
    </w:rPr>
  </w:style>
  <w:style w:type="paragraph" w:styleId="afa">
    <w:name w:val="Body Text Indent"/>
    <w:basedOn w:val="a"/>
    <w:pPr>
      <w:spacing w:line="240" w:lineRule="auto"/>
      <w:ind w:firstLine="567"/>
    </w:pPr>
    <w:rPr>
      <w:sz w:val="28"/>
    </w:rPr>
  </w:style>
  <w:style w:type="character" w:styleId="afb">
    <w:name w:val="page number"/>
    <w:basedOn w:val="a0"/>
  </w:style>
  <w:style w:type="paragraph" w:styleId="afc">
    <w:name w:val="Body Text"/>
    <w:basedOn w:val="a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24">
    <w:name w:val="Body Text 2"/>
    <w:basedOn w:val="a"/>
    <w:pPr>
      <w:spacing w:line="240" w:lineRule="auto"/>
      <w:ind w:firstLine="0"/>
      <w:jc w:val="center"/>
    </w:pPr>
    <w:rPr>
      <w:sz w:val="28"/>
    </w:rPr>
  </w:style>
  <w:style w:type="paragraph" w:styleId="25">
    <w:name w:val="Body Text Indent 2"/>
    <w:basedOn w:val="a"/>
    <w:pPr>
      <w:spacing w:line="240" w:lineRule="auto"/>
      <w:ind w:firstLine="851"/>
    </w:pPr>
    <w:rPr>
      <w:sz w:val="2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9</cp:revision>
  <cp:lastPrinted>2024-12-24T10:09:00Z</cp:lastPrinted>
  <dcterms:created xsi:type="dcterms:W3CDTF">2024-12-06T08:09:00Z</dcterms:created>
  <dcterms:modified xsi:type="dcterms:W3CDTF">2024-12-24T10:09:00Z</dcterms:modified>
  <cp:version>983040</cp:version>
</cp:coreProperties>
</file>