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5pt;height:45.36pt;mso-wrap-distance-left:0.00pt;mso-wrap-distance-top:0.00pt;mso-wrap-distance-right:0.00pt;mso-wrap-distance-bottom:0.00pt;rotation:0;" filled="f" stroked="f">
            <v:path textboxrect="0,0,0,0"/>
            <v:imagedata r:id="rId10" o:title=""/>
          </v:shape>
          <o:OLEObject DrawAspect="Content" ObjectID="_1525040" ProgID="" ShapeID="_x0000_i0" Type="Embed"/>
        </w:object>
      </w:r>
      <w:r/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2"/>
          <w:szCs w:val="22"/>
        </w:rPr>
      </w:pPr>
      <w:r>
        <w:rPr>
          <w:rFonts w:ascii="FreeSerif" w:hAnsi="FreeSerif" w:eastAsia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20.12.2024 г.                        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№  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  <w:t xml:space="preserve">1422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000000" w:themeColor="text1"/>
          <w:sz w:val="32"/>
          <w:szCs w:val="32"/>
        </w:rPr>
      </w:pPr>
      <w:r>
        <w:rPr>
          <w:rFonts w:ascii="FreeSerif" w:hAnsi="FreeSerif" w:eastAsia="FreeSerif" w:cs="FreeSerif"/>
          <w:color w:val="000000" w:themeColor="text1"/>
          <w:sz w:val="32"/>
          <w:szCs w:val="32"/>
        </w:rPr>
      </w:r>
      <w:r>
        <w:rPr>
          <w:rFonts w:ascii="FreeSerif" w:hAnsi="FreeSerif" w:cs="FreeSerif"/>
          <w:color w:val="000000" w:themeColor="text1"/>
          <w:sz w:val="32"/>
          <w:szCs w:val="32"/>
        </w:rPr>
      </w:r>
      <w:r>
        <w:rPr>
          <w:rFonts w:ascii="FreeSerif" w:hAnsi="FreeSerif" w:cs="FreeSerif"/>
          <w:color w:val="000000" w:themeColor="text1"/>
          <w:sz w:val="32"/>
          <w:szCs w:val="32"/>
        </w:rPr>
      </w:r>
    </w:p>
    <w:p>
      <w:pPr>
        <w:pStyle w:val="806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О проведении муниципальной ун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иверсальной розничной периодичной ярмарки </w:t>
      </w:r>
      <w:r>
        <w:rPr>
          <w:rFonts w:ascii="FreeSerif" w:hAnsi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станице Новоплатнировской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65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965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sz w:val="32"/>
          <w:szCs w:val="32"/>
          <w:lang w:val="ru-RU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806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2195-КЗ «Об организации деятельности розничных</w:t>
      </w:r>
      <w:r>
        <w:rPr>
          <w:rFonts w:ascii="FreeSerif" w:hAnsi="FreeSerif" w:eastAsia="FreeSerif" w:cs="FreeSerif"/>
          <w:sz w:val="28"/>
          <w:szCs w:val="28"/>
        </w:rPr>
        <w:t xml:space="preserve"> рынков,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ярмарок и агропромышленных выставок-ярмарок на территории Краснодарского                                               края», 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постановлением Гу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бернатора Краснодарско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го края от 24 октября 2023 г.                   № 858 «Об установлении требований к организации выставок-ярмарок, продажи товаров (выполнения работ, оказания услуг) на ярмарках,                          выставках-ярмарках на территории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в целях наиболее полного удовлетворения </w:t>
      </w:r>
      <w:r>
        <w:rPr>
          <w:rFonts w:ascii="FreeSerif" w:hAnsi="FreeSerif" w:eastAsia="FreeSerif" w:cs="FreeSerif"/>
          <w:sz w:val="28"/>
          <w:szCs w:val="28"/>
        </w:rPr>
        <w:t xml:space="preserve">потребностей жителей Ленинградского муниципального округа Краснодарского края в услугах торговли и создания благоприятных</w:t>
      </w:r>
      <w:r>
        <w:rPr>
          <w:rFonts w:ascii="FreeSerif" w:hAnsi="FreeSerif" w:eastAsia="FreeSerif" w:cs="FreeSerif"/>
          <w:sz w:val="28"/>
          <w:szCs w:val="28"/>
        </w:rPr>
        <w:t xml:space="preserve"> услов</w:t>
      </w:r>
      <w:r>
        <w:rPr>
          <w:rFonts w:ascii="FreeSerif" w:hAnsi="FreeSerif" w:eastAsia="FreeSerif" w:cs="FreeSerif"/>
          <w:sz w:val="28"/>
          <w:szCs w:val="28"/>
        </w:rPr>
        <w:t xml:space="preserve">ий местным товаропрои</w:t>
      </w:r>
      <w:r>
        <w:rPr>
          <w:rFonts w:ascii="FreeSerif" w:hAnsi="FreeSerif" w:eastAsia="FreeSerif" w:cs="FreeSerif"/>
          <w:sz w:val="28"/>
          <w:szCs w:val="28"/>
        </w:rPr>
        <w:t xml:space="preserve">зводителям, а также гражданам, </w:t>
      </w:r>
      <w:r>
        <w:rPr>
          <w:rFonts w:ascii="FreeSerif" w:hAnsi="FreeSerif" w:eastAsia="FreeSerif" w:cs="FreeSerif"/>
          <w:sz w:val="28"/>
          <w:szCs w:val="28"/>
        </w:rPr>
        <w:t xml:space="preserve">ведущим крестьянские (фермерские) и личные подсобные хозяйства,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п о с т а н о в л</w:t>
      </w:r>
      <w:r>
        <w:rPr>
          <w:rFonts w:ascii="FreeSerif" w:hAnsi="FreeSerif" w:eastAsia="FreeSerif" w:cs="FreeSerif"/>
          <w:sz w:val="28"/>
          <w:szCs w:val="28"/>
        </w:rPr>
        <w:t xml:space="preserve"> я ю: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6"/>
        <w:numPr>
          <w:ilvl w:val="0"/>
          <w:numId w:val="38"/>
        </w:numPr>
        <w:ind w:left="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Проводить муниципальную универсальную розничную периодичную ярмарку </w:t>
      </w:r>
      <w:r>
        <w:rPr>
          <w:rFonts w:ascii="FreeSerif" w:hAnsi="FreeSerif" w:eastAsia="FreeSerif" w:cs="FreeSerif"/>
          <w:sz w:val="28"/>
          <w:szCs w:val="28"/>
        </w:rPr>
        <w:t xml:space="preserve">в станице Новоплатнировской, по улице Ленина, между № 96 и № 98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(далее – ярмарка).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06"/>
        <w:ind w:left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Количество торговых мест на ярмарке – 40.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6"/>
        <w:numPr>
          <w:ilvl w:val="0"/>
          <w:numId w:val="38"/>
        </w:numPr>
        <w:ind w:left="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организатором ярмарки администрацию муниципального образования Ленинградский район (далее – администрация). Юридический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адрес организатора ярмарки: 353740, 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станица Ленинградская,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улица Чернышевского, 179, телефон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8-86145-3-87-82.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0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Определить место проведения ярмарки: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станица Новоплатнировская, улица Ленина, между № 96 и № 98.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сро</w:t>
      </w:r>
      <w:r>
        <w:rPr>
          <w:rFonts w:ascii="FreeSerif" w:hAnsi="FreeSerif" w:eastAsia="FreeSerif" w:cs="FreeSerif"/>
          <w:sz w:val="28"/>
          <w:szCs w:val="28"/>
        </w:rPr>
        <w:t xml:space="preserve">к проведения ярмарки: с 1 января 2025 г. по 31 декабря 2025 г., еженедельно, по четвергам, с 8:00 часов до 13:00 часов.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Организатору ярмарки </w:t>
      </w:r>
      <w:r>
        <w:rPr>
          <w:rFonts w:ascii="FreeSerif" w:hAnsi="FreeSerif" w:eastAsia="FreeSerif" w:cs="FreeSerif"/>
          <w:sz w:val="28"/>
          <w:szCs w:val="28"/>
        </w:rPr>
        <w:t xml:space="preserve"> обеспечить на ярмарке выполнение следующих мероприятий: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6"/>
        <w:numPr>
          <w:ilvl w:val="0"/>
          <w:numId w:val="39"/>
        </w:numPr>
        <w:ind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организовать ярмарку в соответствии с требованиями, утвержденными постановлением Губернатора Краснодарского края от 24 октября 2023 г. № 858 «Об установлении требований к организации выставок-ярмарок, про</w:t>
      </w:r>
      <w:r>
        <w:rPr>
          <w:rFonts w:ascii="FreeSerif" w:hAnsi="FreeSerif" w:eastAsia="FreeSerif" w:cs="FreeSerif"/>
          <w:sz w:val="28"/>
          <w:szCs w:val="28"/>
        </w:rPr>
        <w:t xml:space="preserve">дажи товаров (выполнения работ, оказания услуг) на ярмарках, выставках-ярмарках на территории Краснодарского края»;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0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осуществлять мониторинг по соблюдению участниками ярмарки требований действующего законодательства по организации торговли, соблюдения санитарных правил и правил продажи отдельных видов товаров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обеспечить размещение торговых мест на ярмарке с соблюде</w:t>
      </w:r>
      <w:r>
        <w:rPr>
          <w:rFonts w:ascii="FreeSerif" w:hAnsi="FreeSerif" w:eastAsia="FreeSerif" w:cs="FreeSerif"/>
          <w:sz w:val="28"/>
          <w:szCs w:val="28"/>
        </w:rPr>
        <w:t xml:space="preserve">нием норм и правил пожарной безопасности, охраны общественного порядка, безопасности дорожного движения, санитарно-эпидемиологического благополучия населения</w:t>
      </w:r>
      <w:r>
        <w:rPr>
          <w:rFonts w:ascii="FreeSerif" w:hAnsi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экономики, прогнозирования и инвестиций администрации муниципального образования Ленинградский район (Романько Е.Д.)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официальное опубликование настоящего постановления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периодическом печатном издании газеты  «Степные зори»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муниципального образования Ленинградс</w:t>
      </w:r>
      <w:r>
        <w:rPr>
          <w:rFonts w:ascii="FreeSerif" w:hAnsi="FreeSerif" w:eastAsia="FreeSerif" w:cs="FreeSerif"/>
          <w:sz w:val="28"/>
          <w:szCs w:val="28"/>
        </w:rPr>
        <w:t xml:space="preserve">кий район 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Рекомендовать ГБУ КК «Управление ветеринарии Ленинградского района» (Тишкин А.Н.) обеспечить контроль за соблюдением участниками ярмарки санитарно-эпидемиологических и вет</w:t>
      </w:r>
      <w:r>
        <w:rPr>
          <w:rFonts w:ascii="FreeSerif" w:hAnsi="FreeSerif" w:eastAsia="FreeSerif" w:cs="FreeSerif"/>
          <w:sz w:val="28"/>
          <w:szCs w:val="28"/>
        </w:rPr>
        <w:t xml:space="preserve">еринарно-санитарных требований, предъявляемых к реализации товаров.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 со дня его подписания, но не ранее 1 января 2025 года.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709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86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Глава Ленинградского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786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муниципального округа</w:t>
      </w:r>
      <w:r>
        <w:rPr>
          <w:rFonts w:ascii="FreeSerif" w:hAnsi="FreeSerif" w:eastAsia="FreeSerif" w:cs="FreeSerif"/>
          <w:szCs w:val="28"/>
        </w:rPr>
        <w:t xml:space="preserve">   </w:t>
      </w:r>
      <w:r>
        <w:rPr>
          <w:rFonts w:ascii="FreeSerif" w:hAnsi="FreeSerif" w:eastAsia="FreeSerif" w:cs="FreeSerif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Cs w:val="28"/>
        </w:rPr>
        <w:t xml:space="preserve">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Ю.Ю. Шулико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510" w:bottom="1134" w:left="192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jc w:val="center"/>
    </w:pPr>
    <w:r>
      <w:fldChar w:fldCharType="begin"/>
    </w:r>
    <w:r>
      <w:instrText xml:space="preserve">PAGE   \* MERGEFORMAT</w:instrText>
    </w:r>
    <w:r>
      <w:rPr>
        <w:rFonts w:ascii="FreeSerif" w:hAnsi="FreeSerif" w:eastAsia="FreeSerif" w:cs="FreeSerif"/>
      </w:rPr>
      <w:fldChar w:fldCharType="separate"/>
    </w:r>
    <w:r>
      <w:rPr>
        <w:rFonts w:ascii="FreeSerif" w:hAnsi="FreeSerif" w:eastAsia="FreeSerif" w:cs="FreeSerif"/>
        <w:lang w:val="ru-RU"/>
      </w:rPr>
      <w:t xml:space="preserve">2</w:t>
    </w:r>
    <w:r>
      <w:rPr>
        <w:rFonts w:ascii="FreeSerif" w:hAnsi="FreeSerif" w:eastAsia="FreeSerif" w:cs="FreeSerif"/>
      </w:rPr>
      <w:fldChar w:fldCharType="end"/>
    </w:r>
    <w:r/>
  </w:p>
  <w:p>
    <w:pPr>
      <w:pStyle w:val="8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3 Char"/>
    <w:basedOn w:val="793"/>
    <w:link w:val="786"/>
    <w:uiPriority w:val="9"/>
    <w:rPr>
      <w:rFonts w:ascii="Arial" w:hAnsi="Arial" w:eastAsia="Arial" w:cs="Arial"/>
      <w:sz w:val="30"/>
      <w:szCs w:val="30"/>
    </w:rPr>
  </w:style>
  <w:style w:type="character" w:styleId="771">
    <w:name w:val="Heading 4 Char"/>
    <w:basedOn w:val="793"/>
    <w:link w:val="787"/>
    <w:uiPriority w:val="9"/>
    <w:rPr>
      <w:rFonts w:ascii="Arial" w:hAnsi="Arial" w:eastAsia="Arial" w:cs="Arial"/>
      <w:b/>
      <w:bCs/>
      <w:sz w:val="26"/>
      <w:szCs w:val="26"/>
    </w:rPr>
  </w:style>
  <w:style w:type="character" w:styleId="772">
    <w:name w:val="Heading 5 Char"/>
    <w:basedOn w:val="793"/>
    <w:link w:val="788"/>
    <w:uiPriority w:val="9"/>
    <w:rPr>
      <w:rFonts w:ascii="Arial" w:hAnsi="Arial" w:eastAsia="Arial" w:cs="Arial"/>
      <w:b/>
      <w:bCs/>
      <w:sz w:val="24"/>
      <w:szCs w:val="24"/>
    </w:rPr>
  </w:style>
  <w:style w:type="character" w:styleId="773">
    <w:name w:val="Heading 6 Char"/>
    <w:basedOn w:val="793"/>
    <w:link w:val="789"/>
    <w:uiPriority w:val="9"/>
    <w:rPr>
      <w:rFonts w:ascii="Arial" w:hAnsi="Arial" w:eastAsia="Arial" w:cs="Arial"/>
      <w:b/>
      <w:bCs/>
      <w:sz w:val="22"/>
      <w:szCs w:val="22"/>
    </w:rPr>
  </w:style>
  <w:style w:type="character" w:styleId="774">
    <w:name w:val="Heading 7 Char"/>
    <w:basedOn w:val="793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8 Char"/>
    <w:basedOn w:val="793"/>
    <w:link w:val="791"/>
    <w:uiPriority w:val="9"/>
    <w:rPr>
      <w:rFonts w:ascii="Arial" w:hAnsi="Arial" w:eastAsia="Arial" w:cs="Arial"/>
      <w:i/>
      <w:iCs/>
      <w:sz w:val="22"/>
      <w:szCs w:val="22"/>
    </w:rPr>
  </w:style>
  <w:style w:type="character" w:styleId="776">
    <w:name w:val="Heading 9 Char"/>
    <w:basedOn w:val="793"/>
    <w:link w:val="792"/>
    <w:uiPriority w:val="9"/>
    <w:rPr>
      <w:rFonts w:ascii="Arial" w:hAnsi="Arial" w:eastAsia="Arial" w:cs="Arial"/>
      <w:i/>
      <w:iCs/>
      <w:sz w:val="21"/>
      <w:szCs w:val="21"/>
    </w:rPr>
  </w:style>
  <w:style w:type="character" w:styleId="777">
    <w:name w:val="Title Char"/>
    <w:basedOn w:val="793"/>
    <w:link w:val="807"/>
    <w:uiPriority w:val="10"/>
    <w:rPr>
      <w:sz w:val="48"/>
      <w:szCs w:val="48"/>
    </w:rPr>
  </w:style>
  <w:style w:type="character" w:styleId="778">
    <w:name w:val="Subtitle Char"/>
    <w:basedOn w:val="793"/>
    <w:link w:val="809"/>
    <w:uiPriority w:val="11"/>
    <w:rPr>
      <w:sz w:val="24"/>
      <w:szCs w:val="24"/>
    </w:rPr>
  </w:style>
  <w:style w:type="character" w:styleId="779">
    <w:name w:val="Quote Char"/>
    <w:link w:val="811"/>
    <w:uiPriority w:val="29"/>
    <w:rPr>
      <w:i/>
    </w:rPr>
  </w:style>
  <w:style w:type="character" w:styleId="780">
    <w:name w:val="Intense Quote Char"/>
    <w:link w:val="813"/>
    <w:uiPriority w:val="30"/>
    <w:rPr>
      <w:i/>
    </w:rPr>
  </w:style>
  <w:style w:type="character" w:styleId="781">
    <w:name w:val="Footnote Text Char"/>
    <w:link w:val="948"/>
    <w:uiPriority w:val="99"/>
    <w:rPr>
      <w:sz w:val="18"/>
    </w:rPr>
  </w:style>
  <w:style w:type="character" w:styleId="782">
    <w:name w:val="Endnote Text Char"/>
    <w:link w:val="951"/>
    <w:uiPriority w:val="99"/>
    <w:rPr>
      <w:sz w:val="20"/>
    </w:rPr>
  </w:style>
  <w:style w:type="paragraph" w:styleId="783" w:default="1">
    <w:name w:val="Normal"/>
    <w:qFormat/>
    <w:rPr>
      <w:sz w:val="24"/>
      <w:szCs w:val="24"/>
      <w:lang w:val="sr-Cyrl-CS"/>
    </w:rPr>
  </w:style>
  <w:style w:type="paragraph" w:styleId="784">
    <w:name w:val="Heading 1"/>
    <w:basedOn w:val="783"/>
    <w:next w:val="783"/>
    <w:link w:val="97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785">
    <w:name w:val="Heading 2"/>
    <w:basedOn w:val="783"/>
    <w:next w:val="783"/>
    <w:link w:val="973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786">
    <w:name w:val="Heading 3"/>
    <w:basedOn w:val="783"/>
    <w:next w:val="783"/>
    <w:link w:val="798"/>
    <w:qFormat/>
    <w:pPr>
      <w:keepNext/>
      <w:outlineLvl w:val="2"/>
    </w:pPr>
    <w:rPr>
      <w:sz w:val="28"/>
    </w:rPr>
  </w:style>
  <w:style w:type="paragraph" w:styleId="787">
    <w:name w:val="Heading 4"/>
    <w:basedOn w:val="783"/>
    <w:next w:val="783"/>
    <w:link w:val="799"/>
    <w:qFormat/>
    <w:pPr>
      <w:jc w:val="center"/>
      <w:keepNext/>
      <w:outlineLvl w:val="3"/>
    </w:pPr>
    <w:rPr>
      <w:sz w:val="28"/>
    </w:rPr>
  </w:style>
  <w:style w:type="paragraph" w:styleId="788">
    <w:name w:val="Heading 5"/>
    <w:basedOn w:val="783"/>
    <w:next w:val="783"/>
    <w:link w:val="800"/>
    <w:qFormat/>
    <w:pPr>
      <w:jc w:val="both"/>
      <w:keepNext/>
      <w:outlineLvl w:val="4"/>
    </w:pPr>
    <w:rPr>
      <w:sz w:val="28"/>
    </w:rPr>
  </w:style>
  <w:style w:type="paragraph" w:styleId="789">
    <w:name w:val="Heading 6"/>
    <w:basedOn w:val="783"/>
    <w:next w:val="783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783"/>
    <w:next w:val="783"/>
    <w:link w:val="802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791">
    <w:name w:val="Heading 8"/>
    <w:basedOn w:val="783"/>
    <w:next w:val="783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783"/>
    <w:next w:val="783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 w:default="1">
    <w:name w:val="Default Paragraph Font"/>
    <w:uiPriority w:val="1"/>
    <w:semiHidden/>
    <w:unhideWhenUsed/>
  </w:style>
  <w:style w:type="table" w:styleId="7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5" w:default="1">
    <w:name w:val="No List"/>
    <w:uiPriority w:val="99"/>
    <w:semiHidden/>
    <w:unhideWhenUsed/>
  </w:style>
  <w:style w:type="character" w:styleId="79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7" w:customStyle="1">
    <w:name w:val="Heading 2 Char"/>
    <w:uiPriority w:val="9"/>
    <w:rPr>
      <w:rFonts w:ascii="Arial" w:hAnsi="Arial" w:eastAsia="Arial" w:cs="Arial"/>
      <w:sz w:val="34"/>
    </w:rPr>
  </w:style>
  <w:style w:type="character" w:styleId="798" w:customStyle="1">
    <w:name w:val="Заголовок 3 Знак"/>
    <w:link w:val="786"/>
    <w:uiPriority w:val="9"/>
    <w:rPr>
      <w:rFonts w:ascii="Arial" w:hAnsi="Arial" w:eastAsia="Arial" w:cs="Arial"/>
      <w:sz w:val="30"/>
      <w:szCs w:val="30"/>
    </w:rPr>
  </w:style>
  <w:style w:type="character" w:styleId="799" w:customStyle="1">
    <w:name w:val="Заголовок 4 Знак"/>
    <w:link w:val="787"/>
    <w:uiPriority w:val="9"/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Заголовок 5 Знак"/>
    <w:link w:val="788"/>
    <w:uiPriority w:val="9"/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Заголовок 6 Знак"/>
    <w:link w:val="789"/>
    <w:uiPriority w:val="9"/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Заголовок 7 Знак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Заголовок 8 Знак"/>
    <w:link w:val="791"/>
    <w:uiPriority w:val="9"/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Заголовок 9 Знак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805">
    <w:name w:val="List Paragraph"/>
    <w:basedOn w:val="783"/>
    <w:uiPriority w:val="34"/>
    <w:qFormat/>
    <w:pPr>
      <w:contextualSpacing/>
      <w:ind w:left="720"/>
    </w:pPr>
  </w:style>
  <w:style w:type="paragraph" w:styleId="806">
    <w:name w:val="No Spacing"/>
    <w:uiPriority w:val="1"/>
    <w:qFormat/>
    <w:rPr>
      <w:lang w:eastAsia="zh-CN"/>
    </w:rPr>
  </w:style>
  <w:style w:type="paragraph" w:styleId="807">
    <w:name w:val="Title"/>
    <w:basedOn w:val="783"/>
    <w:next w:val="783"/>
    <w:link w:val="8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8" w:customStyle="1">
    <w:name w:val="Заголовок Знак"/>
    <w:link w:val="807"/>
    <w:uiPriority w:val="10"/>
    <w:rPr>
      <w:sz w:val="48"/>
      <w:szCs w:val="48"/>
    </w:rPr>
  </w:style>
  <w:style w:type="paragraph" w:styleId="809">
    <w:name w:val="Subtitle"/>
    <w:basedOn w:val="783"/>
    <w:next w:val="783"/>
    <w:link w:val="810"/>
    <w:uiPriority w:val="11"/>
    <w:qFormat/>
    <w:pPr>
      <w:spacing w:before="200" w:after="200"/>
    </w:pPr>
  </w:style>
  <w:style w:type="character" w:styleId="810" w:customStyle="1">
    <w:name w:val="Подзаголовок Знак"/>
    <w:link w:val="809"/>
    <w:uiPriority w:val="11"/>
    <w:rPr>
      <w:sz w:val="24"/>
      <w:szCs w:val="24"/>
    </w:rPr>
  </w:style>
  <w:style w:type="paragraph" w:styleId="811">
    <w:name w:val="Quote"/>
    <w:basedOn w:val="783"/>
    <w:next w:val="783"/>
    <w:link w:val="812"/>
    <w:uiPriority w:val="29"/>
    <w:qFormat/>
    <w:pPr>
      <w:ind w:left="720" w:right="720"/>
    </w:pPr>
    <w:rPr>
      <w:i/>
    </w:r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83"/>
    <w:next w:val="783"/>
    <w:link w:val="8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 w:customStyle="1">
    <w:name w:val="Выделенная цитата Знак"/>
    <w:link w:val="813"/>
    <w:uiPriority w:val="30"/>
    <w:rPr>
      <w:i/>
    </w:rPr>
  </w:style>
  <w:style w:type="paragraph" w:styleId="815">
    <w:name w:val="Header"/>
    <w:basedOn w:val="783"/>
    <w:link w:val="966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16" w:customStyle="1">
    <w:name w:val="Header Char"/>
    <w:uiPriority w:val="99"/>
  </w:style>
  <w:style w:type="paragraph" w:styleId="817">
    <w:name w:val="Footer"/>
    <w:basedOn w:val="783"/>
    <w:link w:val="96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18" w:customStyle="1">
    <w:name w:val="Footer Char"/>
    <w:uiPriority w:val="99"/>
  </w:style>
  <w:style w:type="paragraph" w:styleId="819">
    <w:name w:val="Caption"/>
    <w:basedOn w:val="783"/>
    <w:next w:val="78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20" w:customStyle="1">
    <w:name w:val="Caption Char"/>
    <w:uiPriority w:val="99"/>
  </w:style>
  <w:style w:type="table" w:styleId="82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7">
    <w:name w:val="Hyperlink"/>
    <w:uiPriority w:val="99"/>
    <w:semiHidden/>
    <w:unhideWhenUsed/>
    <w:rPr>
      <w:color w:val="0000ff"/>
      <w:u w:val="single"/>
    </w:rPr>
  </w:style>
  <w:style w:type="paragraph" w:styleId="948">
    <w:name w:val="footnote text"/>
    <w:basedOn w:val="783"/>
    <w:link w:val="949"/>
    <w:uiPriority w:val="99"/>
    <w:semiHidden/>
    <w:unhideWhenUsed/>
    <w:pPr>
      <w:spacing w:after="40"/>
    </w:pPr>
    <w:rPr>
      <w:sz w:val="18"/>
    </w:rPr>
  </w:style>
  <w:style w:type="character" w:styleId="949" w:customStyle="1">
    <w:name w:val="Текст сноски Знак"/>
    <w:link w:val="948"/>
    <w:uiPriority w:val="99"/>
    <w:rPr>
      <w:sz w:val="18"/>
    </w:rPr>
  </w:style>
  <w:style w:type="character" w:styleId="950">
    <w:name w:val="footnote reference"/>
    <w:uiPriority w:val="99"/>
    <w:unhideWhenUsed/>
    <w:rPr>
      <w:vertAlign w:val="superscript"/>
    </w:rPr>
  </w:style>
  <w:style w:type="paragraph" w:styleId="951">
    <w:name w:val="endnote text"/>
    <w:basedOn w:val="783"/>
    <w:link w:val="952"/>
    <w:uiPriority w:val="99"/>
    <w:semiHidden/>
    <w:unhideWhenUsed/>
    <w:rPr>
      <w:sz w:val="20"/>
    </w:rPr>
  </w:style>
  <w:style w:type="character" w:styleId="952" w:customStyle="1">
    <w:name w:val="Текст концевой сноски Знак"/>
    <w:link w:val="951"/>
    <w:uiPriority w:val="99"/>
    <w:rPr>
      <w:sz w:val="20"/>
    </w:rPr>
  </w:style>
  <w:style w:type="character" w:styleId="953">
    <w:name w:val="endnote reference"/>
    <w:uiPriority w:val="99"/>
    <w:semiHidden/>
    <w:unhideWhenUsed/>
    <w:rPr>
      <w:vertAlign w:val="superscript"/>
    </w:rPr>
  </w:style>
  <w:style w:type="paragraph" w:styleId="954">
    <w:name w:val="toc 1"/>
    <w:basedOn w:val="783"/>
    <w:next w:val="783"/>
    <w:uiPriority w:val="39"/>
    <w:unhideWhenUsed/>
    <w:pPr>
      <w:spacing w:after="57"/>
    </w:pPr>
  </w:style>
  <w:style w:type="paragraph" w:styleId="955">
    <w:name w:val="toc 2"/>
    <w:basedOn w:val="783"/>
    <w:next w:val="783"/>
    <w:uiPriority w:val="39"/>
    <w:unhideWhenUsed/>
    <w:pPr>
      <w:ind w:left="283"/>
      <w:spacing w:after="57"/>
    </w:pPr>
  </w:style>
  <w:style w:type="paragraph" w:styleId="956">
    <w:name w:val="toc 3"/>
    <w:basedOn w:val="783"/>
    <w:next w:val="783"/>
    <w:uiPriority w:val="39"/>
    <w:unhideWhenUsed/>
    <w:pPr>
      <w:ind w:left="567"/>
      <w:spacing w:after="57"/>
    </w:pPr>
  </w:style>
  <w:style w:type="paragraph" w:styleId="957">
    <w:name w:val="toc 4"/>
    <w:basedOn w:val="783"/>
    <w:next w:val="783"/>
    <w:uiPriority w:val="39"/>
    <w:unhideWhenUsed/>
    <w:pPr>
      <w:ind w:left="850"/>
      <w:spacing w:after="57"/>
    </w:pPr>
  </w:style>
  <w:style w:type="paragraph" w:styleId="958">
    <w:name w:val="toc 5"/>
    <w:basedOn w:val="783"/>
    <w:next w:val="783"/>
    <w:uiPriority w:val="39"/>
    <w:unhideWhenUsed/>
    <w:pPr>
      <w:ind w:left="1134"/>
      <w:spacing w:after="57"/>
    </w:pPr>
  </w:style>
  <w:style w:type="paragraph" w:styleId="959">
    <w:name w:val="toc 6"/>
    <w:basedOn w:val="783"/>
    <w:next w:val="783"/>
    <w:uiPriority w:val="39"/>
    <w:unhideWhenUsed/>
    <w:pPr>
      <w:ind w:left="1417"/>
      <w:spacing w:after="57"/>
    </w:pPr>
  </w:style>
  <w:style w:type="paragraph" w:styleId="960">
    <w:name w:val="toc 7"/>
    <w:basedOn w:val="783"/>
    <w:next w:val="783"/>
    <w:uiPriority w:val="39"/>
    <w:unhideWhenUsed/>
    <w:pPr>
      <w:ind w:left="1701"/>
      <w:spacing w:after="57"/>
    </w:pPr>
  </w:style>
  <w:style w:type="paragraph" w:styleId="961">
    <w:name w:val="toc 8"/>
    <w:basedOn w:val="783"/>
    <w:next w:val="783"/>
    <w:uiPriority w:val="39"/>
    <w:unhideWhenUsed/>
    <w:pPr>
      <w:ind w:left="1984"/>
      <w:spacing w:after="57"/>
    </w:pPr>
  </w:style>
  <w:style w:type="paragraph" w:styleId="962">
    <w:name w:val="toc 9"/>
    <w:basedOn w:val="783"/>
    <w:next w:val="783"/>
    <w:uiPriority w:val="39"/>
    <w:unhideWhenUsed/>
    <w:pPr>
      <w:ind w:left="2268"/>
      <w:spacing w:after="57"/>
    </w:pPr>
  </w:style>
  <w:style w:type="paragraph" w:styleId="963">
    <w:name w:val="TOC Heading"/>
    <w:uiPriority w:val="39"/>
    <w:unhideWhenUsed/>
    <w:rPr>
      <w:lang w:eastAsia="zh-CN"/>
    </w:rPr>
  </w:style>
  <w:style w:type="paragraph" w:styleId="964">
    <w:name w:val="table of figures"/>
    <w:basedOn w:val="783"/>
    <w:next w:val="783"/>
    <w:uiPriority w:val="99"/>
    <w:unhideWhenUsed/>
  </w:style>
  <w:style w:type="paragraph" w:styleId="965">
    <w:name w:val="Body Text"/>
    <w:basedOn w:val="783"/>
    <w:link w:val="968"/>
    <w:pPr>
      <w:jc w:val="both"/>
    </w:pPr>
    <w:rPr>
      <w:sz w:val="28"/>
      <w:lang w:val="en-US" w:eastAsia="en-US"/>
    </w:rPr>
  </w:style>
  <w:style w:type="character" w:styleId="966" w:customStyle="1">
    <w:name w:val="Верхний колонтитул Знак"/>
    <w:link w:val="815"/>
    <w:uiPriority w:val="99"/>
    <w:rPr>
      <w:sz w:val="24"/>
      <w:szCs w:val="24"/>
      <w:lang w:val="sr-Cyrl-CS"/>
    </w:rPr>
  </w:style>
  <w:style w:type="character" w:styleId="967" w:customStyle="1">
    <w:name w:val="Нижний колонтитул Знак"/>
    <w:link w:val="817"/>
    <w:uiPriority w:val="99"/>
    <w:rPr>
      <w:sz w:val="24"/>
      <w:szCs w:val="24"/>
      <w:lang w:val="sr-Cyrl-CS"/>
    </w:rPr>
  </w:style>
  <w:style w:type="character" w:styleId="968" w:customStyle="1">
    <w:name w:val="Основной текст Знак"/>
    <w:link w:val="965"/>
    <w:rPr>
      <w:sz w:val="28"/>
      <w:szCs w:val="24"/>
    </w:rPr>
  </w:style>
  <w:style w:type="paragraph" w:styleId="969">
    <w:name w:val="Balloon Text"/>
    <w:basedOn w:val="783"/>
    <w:semiHidden/>
    <w:rPr>
      <w:rFonts w:ascii="Tahoma" w:hAnsi="Tahoma" w:cs="Tahoma"/>
      <w:sz w:val="16"/>
      <w:szCs w:val="16"/>
    </w:rPr>
  </w:style>
  <w:style w:type="paragraph" w:styleId="970" w:customStyle="1">
    <w:name w:val="Название"/>
    <w:basedOn w:val="783"/>
    <w:link w:val="971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971" w:customStyle="1">
    <w:name w:val="Название Знак"/>
    <w:link w:val="970"/>
    <w:uiPriority w:val="99"/>
    <w:rPr>
      <w:rFonts w:eastAsia="Calibri"/>
      <w:sz w:val="24"/>
    </w:rPr>
  </w:style>
  <w:style w:type="character" w:styleId="972" w:customStyle="1">
    <w:name w:val="Заголовок 1 Знак"/>
    <w:link w:val="784"/>
    <w:rPr>
      <w:rFonts w:ascii="Arial" w:hAnsi="Arial" w:cs="Arial"/>
      <w:b/>
      <w:bCs/>
      <w:sz w:val="32"/>
      <w:szCs w:val="32"/>
    </w:rPr>
  </w:style>
  <w:style w:type="character" w:styleId="973" w:customStyle="1">
    <w:name w:val="Заголовок 2 Знак"/>
    <w:link w:val="785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974" w:customStyle="1">
    <w:name w:val="ConsPlusNormal"/>
    <w:rPr>
      <w:sz w:val="28"/>
      <w:szCs w:val="28"/>
    </w:rPr>
  </w:style>
  <w:style w:type="paragraph" w:styleId="975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6" w:customStyle="1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revision>20</cp:revision>
  <dcterms:created xsi:type="dcterms:W3CDTF">2023-12-07T11:38:00Z</dcterms:created>
  <dcterms:modified xsi:type="dcterms:W3CDTF">2024-12-27T11:21:42Z</dcterms:modified>
  <cp:version>1048576</cp:version>
</cp:coreProperties>
</file>