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2"/>
        <w:tblW w:type="auto" w:w="0"/>
        <w:tblInd w:type="dxa" w:w="-25"/>
        <w:tblLayout w:type="fixed"/>
      </w:tblPr>
      <w:tblGrid>
        <w:gridCol w:w="5366"/>
        <w:gridCol w:w="4871"/>
        <w:gridCol w:w="2529"/>
      </w:tblGrid>
      <w:tr>
        <w:tc>
          <w:tcPr>
            <w:tcW w:type="dxa" w:w="5366"/>
          </w:tcPr>
          <w:p w14:paraId="08000000">
            <w:pPr>
              <w:pStyle w:val="Style_3"/>
              <w:widowControl w:val="1"/>
              <w:spacing w:line="228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7400"/>
            <w:gridSpan w:val="2"/>
          </w:tcPr>
          <w:p w14:paraId="09000000">
            <w:pPr>
              <w:widowControl w:val="1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</w:t>
            </w:r>
          </w:p>
          <w:p w14:paraId="0A000000">
            <w:pPr>
              <w:widowControl w:val="1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 постановлению администрации</w:t>
            </w:r>
          </w:p>
          <w:p w14:paraId="0B000000">
            <w:pPr>
              <w:widowControl w:val="1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муниципального образования</w:t>
            </w:r>
          </w:p>
          <w:p w14:paraId="0C000000">
            <w:pPr>
              <w:widowControl w:val="1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Ленинградск</w:t>
            </w:r>
            <w:r>
              <w:rPr>
                <w:rFonts w:ascii="Times New Roman" w:hAnsi="Times New Roman"/>
                <w:sz w:val="28"/>
              </w:rPr>
              <w:t>ий</w:t>
            </w:r>
          </w:p>
          <w:p w14:paraId="0D000000">
            <w:pPr>
              <w:widowControl w:val="1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</w:t>
            </w:r>
            <w:r>
              <w:rPr>
                <w:rFonts w:ascii="Times New Roman" w:hAnsi="Times New Roman"/>
                <w:sz w:val="28"/>
              </w:rPr>
              <w:t>ый округ</w:t>
            </w:r>
          </w:p>
          <w:p w14:paraId="0E000000">
            <w:pPr>
              <w:widowControl w:val="1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Краснодарского края</w:t>
            </w:r>
          </w:p>
          <w:p w14:paraId="0F000000">
            <w:pPr>
              <w:widowControl w:val="1"/>
              <w:ind w:firstLine="0"/>
              <w:jc w:val="left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 </w:t>
            </w:r>
            <w:r>
              <w:rPr>
                <w:rFonts w:ascii="Times New Roman" w:hAnsi="Times New Roman"/>
                <w:sz w:val="28"/>
              </w:rPr>
              <w:t>_________________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№ </w:t>
            </w:r>
            <w:r>
              <w:rPr>
                <w:rFonts w:ascii="Times New Roman" w:hAnsi="Times New Roman"/>
                <w:sz w:val="28"/>
              </w:rPr>
              <w:t>_______</w:t>
            </w:r>
            <w:bookmarkStart w:id="1" w:name="_GoBack"/>
            <w:bookmarkEnd w:id="1"/>
          </w:p>
          <w:p w14:paraId="10000000">
            <w:pPr>
              <w:widowControl w:val="1"/>
              <w:ind w:firstLine="0"/>
              <w:jc w:val="left"/>
              <w:rPr>
                <w:rFonts w:ascii="Times New Roman" w:hAnsi="Times New Roman"/>
                <w:sz w:val="28"/>
              </w:rPr>
            </w:pPr>
          </w:p>
          <w:p w14:paraId="11000000">
            <w:pPr>
              <w:widowControl w:val="1"/>
              <w:ind w:firstLine="0"/>
              <w:jc w:val="left"/>
              <w:rPr>
                <w:rFonts w:ascii="Times New Roman" w:hAnsi="Times New Roman"/>
                <w:sz w:val="28"/>
              </w:rPr>
            </w:pPr>
          </w:p>
          <w:p w14:paraId="12000000">
            <w:pPr>
              <w:widowControl w:val="1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 xml:space="preserve">ПРИЛОЖЕНИЕ                                                         </w:t>
            </w:r>
          </w:p>
          <w:p w14:paraId="13000000">
            <w:pPr>
              <w:widowControl w:val="1"/>
              <w:ind w:firstLine="0"/>
              <w:jc w:val="left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УТВЕРЖДЕН</w:t>
            </w:r>
            <w:r>
              <w:rPr>
                <w:rFonts w:ascii="Times New Roman" w:hAnsi="Times New Roman"/>
                <w:sz w:val="28"/>
              </w:rPr>
              <w:t>А</w:t>
            </w:r>
          </w:p>
          <w:p w14:paraId="14000000">
            <w:pPr>
              <w:widowControl w:val="1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постановлением администрации </w:t>
            </w:r>
            <w:r>
              <w:rPr>
                <w:rFonts w:ascii="Times New Roman" w:hAnsi="Times New Roman"/>
                <w:sz w:val="28"/>
              </w:rPr>
              <w:t xml:space="preserve">                        </w:t>
            </w:r>
            <w:r>
              <w:rPr>
                <w:rFonts w:ascii="Times New Roman" w:hAnsi="Times New Roman"/>
                <w:sz w:val="28"/>
              </w:rPr>
              <w:t xml:space="preserve">муниципального образования </w:t>
            </w:r>
          </w:p>
          <w:p w14:paraId="15000000">
            <w:pPr>
              <w:widowControl w:val="1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Ленинградский район</w:t>
            </w:r>
          </w:p>
          <w:p w14:paraId="16000000">
            <w:pPr>
              <w:widowControl w:val="1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u w:val="single"/>
              </w:rPr>
              <w:t>31.07.2019г.</w:t>
            </w:r>
            <w:r>
              <w:rPr>
                <w:rFonts w:ascii="Times New Roman" w:hAnsi="Times New Roman"/>
                <w:sz w:val="28"/>
              </w:rPr>
              <w:t xml:space="preserve"> № </w:t>
            </w:r>
            <w:r>
              <w:rPr>
                <w:rFonts w:ascii="Times New Roman" w:hAnsi="Times New Roman"/>
                <w:sz w:val="28"/>
                <w:u w:val="single"/>
              </w:rPr>
              <w:t>636</w:t>
            </w:r>
          </w:p>
          <w:p w14:paraId="17000000">
            <w:pPr>
              <w:pStyle w:val="Style_4"/>
              <w:widowControl w:val="1"/>
              <w:spacing w:line="228" w:lineRule="auto"/>
              <w:ind/>
              <w:jc w:val="left"/>
              <w:rPr>
                <w:rFonts w:ascii="Times New Roman" w:hAnsi="Times New Roman"/>
                <w:sz w:val="16"/>
                <w:highlight w:val="yellow"/>
              </w:rPr>
            </w:pPr>
          </w:p>
          <w:p w14:paraId="18000000">
            <w:pPr>
              <w:widowControl w:val="1"/>
              <w:ind w:firstLine="28"/>
              <w:jc w:val="left"/>
              <w:rPr>
                <w:highlight w:val="yellow"/>
              </w:rPr>
            </w:pPr>
          </w:p>
        </w:tc>
      </w:tr>
      <w:tr>
        <w:tc>
          <w:tcPr>
            <w:tcW w:type="dxa" w:w="10237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19000000">
            <w:pPr>
              <w:pStyle w:val="Style_5"/>
              <w:widowControl w:val="1"/>
              <w:ind w:left="37"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Паспорт </w:t>
            </w:r>
          </w:p>
          <w:p w14:paraId="1A000000">
            <w:pPr>
              <w:pStyle w:val="Style_5"/>
              <w:widowControl w:val="1"/>
              <w:ind w:left="37"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муниципальной программы </w:t>
            </w:r>
          </w:p>
          <w:p w14:paraId="1B000000">
            <w:pPr>
              <w:pStyle w:val="Style_5"/>
              <w:widowControl w:val="1"/>
              <w:ind w:left="37"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Ленинградского муниципального округа</w:t>
            </w:r>
          </w:p>
          <w:p w14:paraId="1C000000">
            <w:pPr>
              <w:pStyle w:val="Style_6"/>
              <w:widowControl w:val="1"/>
              <w:spacing w:after="0" w:before="0" w:line="228" w:lineRule="auto"/>
              <w:ind w:left="37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«Переселение граждан из аварийного жилищного фонда</w:t>
            </w:r>
            <w:r>
              <w:rPr>
                <w:rFonts w:ascii="Times New Roman" w:hAnsi="Times New Roman"/>
                <w:b w:val="1"/>
                <w:color w:val="000000"/>
                <w:sz w:val="28"/>
              </w:rPr>
              <w:t>»</w:t>
            </w:r>
          </w:p>
        </w:tc>
        <w:tc>
          <w:tcPr>
            <w:tcW w:type="dxa" w:w="2529"/>
          </w:tcPr>
          <w:p/>
        </w:tc>
      </w:tr>
      <w:tr>
        <w:tc>
          <w:tcPr>
            <w:tcW w:type="dxa" w:w="10237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1D000000">
            <w:pPr>
              <w:pStyle w:val="Style_6"/>
              <w:widowControl w:val="1"/>
              <w:spacing w:after="0" w:before="0" w:line="228" w:lineRule="auto"/>
              <w:ind/>
              <w:jc w:val="both"/>
              <w:rPr>
                <w:rFonts w:ascii="Times New Roman" w:hAnsi="Times New Roman"/>
                <w:b w:val="0"/>
                <w:sz w:val="28"/>
              </w:rPr>
            </w:pPr>
          </w:p>
        </w:tc>
        <w:tc>
          <w:tcPr>
            <w:tcW w:type="dxa" w:w="2529"/>
          </w:tcPr>
          <w:p/>
        </w:tc>
      </w:tr>
      <w:tr>
        <w:tc>
          <w:tcPr>
            <w:tcW w:type="dxa" w:w="10237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1E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</w:p>
          <w:tbl>
            <w:tblPr>
              <w:tblStyle w:val="Style_2"/>
              <w:tblW w:type="auto" w:w="0"/>
              <w:tblLayout w:type="fixed"/>
            </w:tblPr>
            <w:tblGrid>
              <w:gridCol w:w="2335"/>
              <w:gridCol w:w="7196"/>
            </w:tblGrid>
            <w:tr>
              <w:trPr>
                <w:trHeight w:hRule="atLeast" w:val="113"/>
              </w:trPr>
              <w:tc>
                <w:tcPr>
                  <w:tcW w:type="dxa" w:w="2335"/>
                </w:tcPr>
                <w:p w14:paraId="1F000000">
                  <w:pPr>
                    <w:pStyle w:val="Style_5"/>
                    <w:widowControl w:val="1"/>
                    <w:ind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Координатор муниципальной программы</w:t>
                  </w:r>
                </w:p>
                <w:p w14:paraId="20000000">
                  <w:pPr>
                    <w:pStyle w:val="Style_5"/>
                    <w:widowControl w:val="1"/>
                    <w:ind/>
                    <w:jc w:val="center"/>
                    <w:rPr>
                      <w:rFonts w:ascii="Times New Roman" w:hAnsi="Times New Roman"/>
                      <w:color w:val="FF0000"/>
                      <w:sz w:val="28"/>
                    </w:rPr>
                  </w:pPr>
                </w:p>
              </w:tc>
              <w:tc>
                <w:tcPr>
                  <w:tcW w:type="dxa" w:w="7196"/>
                </w:tcPr>
                <w:p w14:paraId="21000000">
                  <w:pPr>
                    <w:widowControl w:val="1"/>
                    <w:ind w:firstLine="2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Управление</w:t>
                  </w:r>
                  <w:r>
                    <w:rPr>
                      <w:rFonts w:ascii="Times New Roman" w:hAnsi="Times New Roman"/>
                      <w:sz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</w:rPr>
                    <w:t xml:space="preserve">ТЭК и ЖКХ </w:t>
                  </w:r>
                  <w:r>
                    <w:rPr>
                      <w:rFonts w:ascii="Times New Roman" w:hAnsi="Times New Roman"/>
                      <w:sz w:val="28"/>
                    </w:rPr>
                    <w:t xml:space="preserve">администрации </w:t>
                  </w:r>
                  <w:r>
                    <w:rPr>
                      <w:rFonts w:ascii="Times New Roman" w:hAnsi="Times New Roman"/>
                      <w:sz w:val="28"/>
                    </w:rPr>
                    <w:t>Ленинградского муниципального округа</w:t>
                  </w:r>
                </w:p>
                <w:p w14:paraId="22000000">
                  <w:pPr>
                    <w:pStyle w:val="Style_5"/>
                    <w:widowControl w:val="1"/>
                    <w:ind/>
                    <w:jc w:val="both"/>
                    <w:rPr>
                      <w:rFonts w:ascii="Times New Roman" w:hAnsi="Times New Roman"/>
                      <w:color w:val="FF0000"/>
                      <w:sz w:val="28"/>
                    </w:rPr>
                  </w:pPr>
                </w:p>
              </w:tc>
            </w:tr>
            <w:tr>
              <w:trPr>
                <w:trHeight w:hRule="atLeast" w:val="113"/>
              </w:trPr>
              <w:tc>
                <w:tcPr>
                  <w:tcW w:type="dxa" w:w="2335"/>
                </w:tcPr>
                <w:p w14:paraId="23000000">
                  <w:pPr>
                    <w:pStyle w:val="Style_5"/>
                    <w:widowControl w:val="1"/>
                    <w:ind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Участники муниципальной программы</w:t>
                  </w:r>
                </w:p>
                <w:p w14:paraId="24000000">
                  <w:pPr>
                    <w:pStyle w:val="Style_5"/>
                    <w:widowControl w:val="1"/>
                    <w:ind/>
                    <w:jc w:val="center"/>
                    <w:rPr>
                      <w:rFonts w:ascii="Times New Roman" w:hAnsi="Times New Roman"/>
                      <w:sz w:val="28"/>
                    </w:rPr>
                  </w:pPr>
                </w:p>
              </w:tc>
              <w:tc>
                <w:tcPr>
                  <w:tcW w:type="dxa" w:w="7196"/>
                </w:tcPr>
                <w:p w14:paraId="25000000">
                  <w:pPr>
                    <w:widowControl w:val="1"/>
                    <w:ind w:firstLine="2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Управление</w:t>
                  </w:r>
                  <w:r>
                    <w:rPr>
                      <w:rFonts w:ascii="Times New Roman" w:hAnsi="Times New Roman"/>
                      <w:sz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</w:rPr>
                    <w:t xml:space="preserve">ТЭК и ЖКХ </w:t>
                  </w:r>
                  <w:r>
                    <w:rPr>
                      <w:rFonts w:ascii="Times New Roman" w:hAnsi="Times New Roman"/>
                      <w:sz w:val="28"/>
                    </w:rPr>
                    <w:t xml:space="preserve">администрации </w:t>
                  </w:r>
                  <w:r>
                    <w:rPr>
                      <w:rFonts w:ascii="Times New Roman" w:hAnsi="Times New Roman"/>
                      <w:sz w:val="28"/>
                    </w:rPr>
                    <w:t>Ленинградского муниципального округа</w:t>
                  </w:r>
                </w:p>
                <w:p w14:paraId="26000000">
                  <w:pPr>
                    <w:widowControl w:val="1"/>
                    <w:ind w:firstLine="2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</w:rPr>
                    <w:t xml:space="preserve">(далее – </w:t>
                  </w:r>
                  <w:r>
                    <w:rPr>
                      <w:rFonts w:ascii="Times New Roman" w:hAnsi="Times New Roman"/>
                      <w:sz w:val="28"/>
                    </w:rPr>
                    <w:t>управление ТЭК и</w:t>
                  </w:r>
                  <w:r>
                    <w:rPr>
                      <w:rFonts w:ascii="Times New Roman" w:hAnsi="Times New Roman"/>
                      <w:sz w:val="28"/>
                    </w:rPr>
                    <w:t xml:space="preserve"> ЖКХ)</w:t>
                  </w:r>
                  <w:r>
                    <w:rPr>
                      <w:rFonts w:ascii="Times New Roman" w:hAnsi="Times New Roman"/>
                      <w:sz w:val="28"/>
                    </w:rPr>
                    <w:t>;</w:t>
                  </w:r>
                </w:p>
                <w:p w14:paraId="27000000">
                  <w:pPr>
                    <w:widowControl w:val="1"/>
                    <w:ind w:firstLine="2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отдел</w:t>
                  </w:r>
                  <w:r>
                    <w:rPr>
                      <w:rFonts w:ascii="Times New Roman" w:hAnsi="Times New Roman"/>
                      <w:sz w:val="28"/>
                    </w:rPr>
                    <w:t xml:space="preserve"> архитектуры администрации </w:t>
                  </w:r>
                  <w:r>
                    <w:rPr>
                      <w:rFonts w:ascii="Times New Roman" w:hAnsi="Times New Roman"/>
                      <w:sz w:val="28"/>
                    </w:rPr>
                    <w:t>Ленинградского муниципального округа</w:t>
                  </w:r>
                  <w:r>
                    <w:rPr>
                      <w:rFonts w:ascii="Times New Roman" w:hAnsi="Times New Roman"/>
                      <w:sz w:val="28"/>
                    </w:rPr>
                    <w:t>;</w:t>
                  </w:r>
                </w:p>
                <w:p w14:paraId="28000000">
                  <w:pPr>
                    <w:widowControl w:val="1"/>
                    <w:ind w:firstLine="2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отдел имущественных отношений </w:t>
                  </w:r>
                  <w:r>
                    <w:rPr>
                      <w:rFonts w:ascii="Times New Roman" w:hAnsi="Times New Roman"/>
                      <w:sz w:val="28"/>
                    </w:rPr>
                    <w:t xml:space="preserve">администрации </w:t>
                  </w:r>
                  <w:r>
                    <w:rPr>
                      <w:rFonts w:ascii="Times New Roman" w:hAnsi="Times New Roman"/>
                      <w:sz w:val="28"/>
                    </w:rPr>
                    <w:t>Ленинградского муниципального округа</w:t>
                  </w:r>
                  <w:r>
                    <w:rPr>
                      <w:rFonts w:ascii="Times New Roman" w:hAnsi="Times New Roman"/>
                      <w:sz w:val="28"/>
                    </w:rPr>
                    <w:t>.</w:t>
                  </w:r>
                </w:p>
                <w:p w14:paraId="29000000">
                  <w:pPr>
                    <w:widowControl w:val="1"/>
                    <w:ind w:firstLine="2"/>
                    <w:rPr>
                      <w:rFonts w:ascii="Times New Roman" w:hAnsi="Times New Roman"/>
                      <w:sz w:val="28"/>
                    </w:rPr>
                  </w:pPr>
                </w:p>
              </w:tc>
            </w:tr>
            <w:tr>
              <w:trPr>
                <w:trHeight w:hRule="atLeast" w:val="113"/>
              </w:trPr>
              <w:tc>
                <w:tcPr>
                  <w:tcW w:type="dxa" w:w="2335"/>
                </w:tcPr>
                <w:p w14:paraId="2A000000">
                  <w:pPr>
                    <w:pStyle w:val="Style_3"/>
                    <w:widowControl w:val="1"/>
                    <w:spacing w:line="228" w:lineRule="auto"/>
                    <w:ind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Цели муниципальной программы</w:t>
                  </w:r>
                </w:p>
                <w:p w14:paraId="2B000000">
                  <w:pPr>
                    <w:pStyle w:val="Style_5"/>
                    <w:widowControl w:val="1"/>
                    <w:ind/>
                    <w:jc w:val="center"/>
                    <w:rPr>
                      <w:rFonts w:ascii="Times New Roman" w:hAnsi="Times New Roman"/>
                      <w:sz w:val="28"/>
                    </w:rPr>
                  </w:pPr>
                </w:p>
              </w:tc>
              <w:tc>
                <w:tcPr>
                  <w:tcW w:type="dxa" w:w="7196"/>
                </w:tcPr>
                <w:p w14:paraId="2C000000">
                  <w:pPr>
                    <w:widowControl w:val="1"/>
                    <w:ind w:firstLine="2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создание безопасных и благоприятных условий проживания граждан, переселяемых из аварийного жилищного фонда путем предоставления им благоустроенных жилых помещений или выплаты возмещения за изымаемые жилые помещения в аварийном многоквартирном доме</w:t>
                  </w:r>
                  <w:r>
                    <w:rPr>
                      <w:rFonts w:ascii="Times New Roman" w:hAnsi="Times New Roman"/>
                      <w:sz w:val="28"/>
                    </w:rPr>
                    <w:t>.</w:t>
                  </w:r>
                </w:p>
                <w:p w14:paraId="2D000000">
                  <w:pPr>
                    <w:widowControl w:val="1"/>
                    <w:ind w:firstLine="2"/>
                    <w:rPr>
                      <w:rFonts w:ascii="Times New Roman" w:hAnsi="Times New Roman"/>
                      <w:sz w:val="28"/>
                    </w:rPr>
                  </w:pPr>
                </w:p>
              </w:tc>
            </w:tr>
            <w:tr>
              <w:trPr>
                <w:trHeight w:hRule="atLeast" w:val="113"/>
              </w:trPr>
              <w:tc>
                <w:tcPr>
                  <w:tcW w:type="dxa" w:w="2335"/>
                </w:tcPr>
                <w:p w14:paraId="2E000000">
                  <w:pPr>
                    <w:pStyle w:val="Style_3"/>
                    <w:widowControl w:val="1"/>
                    <w:spacing w:line="228" w:lineRule="auto"/>
                    <w:ind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Задачи муниципальной программы</w:t>
                  </w:r>
                </w:p>
              </w:tc>
              <w:tc>
                <w:tcPr>
                  <w:tcW w:type="dxa" w:w="7196"/>
                </w:tcPr>
                <w:p w14:paraId="2F000000">
                  <w:pPr>
                    <w:pStyle w:val="Style_5"/>
                    <w:widowControl w:val="1"/>
                    <w:ind/>
                    <w:jc w:val="both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переселение граждан из жилых помещений в аварийных многоквартирных домах, расположенных по адресу:</w:t>
                  </w:r>
                </w:p>
                <w:p w14:paraId="30000000">
                  <w:pPr>
                    <w:pStyle w:val="Style_5"/>
                    <w:widowControl w:val="1"/>
                    <w:ind/>
                    <w:jc w:val="both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- ст. Ленинградская, ул. </w:t>
                  </w:r>
                  <w:r>
                    <w:rPr>
                      <w:rFonts w:ascii="Times New Roman" w:hAnsi="Times New Roman"/>
                      <w:sz w:val="28"/>
                    </w:rPr>
                    <w:t>Красная, 11</w:t>
                  </w:r>
                  <w:r>
                    <w:rPr>
                      <w:rFonts w:ascii="Times New Roman" w:hAnsi="Times New Roman"/>
                      <w:sz w:val="28"/>
                    </w:rPr>
                    <w:t>9</w:t>
                  </w:r>
                </w:p>
                <w:p w14:paraId="31000000">
                  <w:pPr>
                    <w:pStyle w:val="Style_5"/>
                    <w:widowControl w:val="1"/>
                    <w:ind/>
                    <w:jc w:val="both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- ст. Ленинградская, ул. </w:t>
                  </w:r>
                  <w:r>
                    <w:rPr>
                      <w:rFonts w:ascii="Times New Roman" w:hAnsi="Times New Roman"/>
                      <w:sz w:val="28"/>
                    </w:rPr>
                    <w:t>Ленина, 50</w:t>
                  </w:r>
                </w:p>
              </w:tc>
            </w:tr>
            <w:tr>
              <w:trPr>
                <w:trHeight w:hRule="atLeast" w:val="113"/>
              </w:trPr>
              <w:tc>
                <w:tcPr>
                  <w:tcW w:type="dxa" w:w="2335"/>
                </w:tcPr>
                <w:p w14:paraId="32000000">
                  <w:pPr>
                    <w:pStyle w:val="Style_3"/>
                    <w:widowControl w:val="1"/>
                    <w:spacing w:line="228" w:lineRule="auto"/>
                    <w:ind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Перечень целевых показателей муниципальной программы</w:t>
                  </w:r>
                </w:p>
                <w:p w14:paraId="33000000">
                  <w:pPr>
                    <w:widowControl w:val="1"/>
                    <w:ind/>
                    <w:jc w:val="center"/>
                    <w:rPr>
                      <w:rFonts w:ascii="Times New Roman" w:hAnsi="Times New Roman"/>
                      <w:sz w:val="28"/>
                    </w:rPr>
                  </w:pPr>
                </w:p>
              </w:tc>
              <w:tc>
                <w:tcPr>
                  <w:tcW w:type="dxa" w:w="7196"/>
                </w:tcPr>
                <w:p w14:paraId="34000000">
                  <w:pPr>
                    <w:pStyle w:val="Style_3"/>
                    <w:widowControl w:val="1"/>
                    <w:ind/>
                    <w:jc w:val="both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- </w:t>
                  </w:r>
                  <w:r>
                    <w:rPr>
                      <w:rFonts w:ascii="Times New Roman" w:hAnsi="Times New Roman"/>
                      <w:sz w:val="28"/>
                    </w:rPr>
                    <w:t>общая площадь расселенных жилых помещений в аварийных многоквартирных домах;</w:t>
                  </w:r>
                </w:p>
                <w:p w14:paraId="35000000">
                  <w:pPr>
                    <w:widowControl w:val="1"/>
                    <w:ind w:firstLine="2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- </w:t>
                  </w:r>
                  <w:r>
                    <w:rPr>
                      <w:rFonts w:ascii="Times New Roman" w:hAnsi="Times New Roman"/>
                      <w:sz w:val="28"/>
                    </w:rPr>
                    <w:t>число переселенных граждан из аварийных многоквартирных домов</w:t>
                  </w:r>
                  <w:r>
                    <w:rPr>
                      <w:rFonts w:ascii="Times New Roman" w:hAnsi="Times New Roman"/>
                      <w:sz w:val="28"/>
                    </w:rPr>
                    <w:t xml:space="preserve">; </w:t>
                  </w:r>
                </w:p>
                <w:p w14:paraId="36000000">
                  <w:pPr>
                    <w:pStyle w:val="Style_5"/>
                    <w:widowControl w:val="1"/>
                    <w:ind w:left="37"/>
                    <w:jc w:val="both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- </w:t>
                  </w:r>
                  <w:r>
                    <w:rPr>
                      <w:rFonts w:ascii="Times New Roman" w:hAnsi="Times New Roman"/>
                      <w:sz w:val="28"/>
                    </w:rPr>
                    <w:t xml:space="preserve">количество </w:t>
                  </w:r>
                  <w:r>
                    <w:rPr>
                      <w:rFonts w:ascii="Times New Roman" w:hAnsi="Times New Roman"/>
                      <w:sz w:val="28"/>
                    </w:rPr>
                    <w:t xml:space="preserve">расселенных </w:t>
                  </w:r>
                  <w:r>
                    <w:rPr>
                      <w:rFonts w:ascii="Times New Roman" w:hAnsi="Times New Roman"/>
                      <w:sz w:val="28"/>
                    </w:rPr>
                    <w:t>жилых помещений в многоквартирных домах</w:t>
                  </w:r>
                  <w:r>
                    <w:rPr>
                      <w:rFonts w:ascii="Times New Roman" w:hAnsi="Times New Roman"/>
                      <w:sz w:val="28"/>
                    </w:rPr>
                    <w:t xml:space="preserve">, жители которых переселены в рамках выполнения мероприятий </w:t>
                  </w:r>
                  <w:r>
                    <w:rPr>
                      <w:rFonts w:ascii="Times New Roman" w:hAnsi="Times New Roman"/>
                      <w:sz w:val="28"/>
                    </w:rPr>
                    <w:t>муниципальной программы муниципального образования Ленинградский район «Переселение граждан из аварийного жилищного фонда</w:t>
                  </w:r>
                  <w:r>
                    <w:rPr>
                      <w:rFonts w:ascii="Times New Roman" w:hAnsi="Times New Roman"/>
                      <w:sz w:val="28"/>
                    </w:rPr>
                    <w:t>»</w:t>
                  </w:r>
                  <w:r>
                    <w:rPr>
                      <w:rFonts w:ascii="Times New Roman" w:hAnsi="Times New Roman"/>
                      <w:sz w:val="28"/>
                    </w:rPr>
                    <w:t>.</w:t>
                  </w:r>
                </w:p>
                <w:p w14:paraId="37000000">
                  <w:pPr>
                    <w:pStyle w:val="Style_5"/>
                    <w:widowControl w:val="1"/>
                    <w:ind w:left="37"/>
                    <w:jc w:val="both"/>
                    <w:rPr>
                      <w:rFonts w:ascii="Times New Roman" w:hAnsi="Times New Roman"/>
                      <w:sz w:val="28"/>
                    </w:rPr>
                  </w:pPr>
                </w:p>
              </w:tc>
            </w:tr>
            <w:tr>
              <w:trPr>
                <w:trHeight w:hRule="atLeast" w:val="113"/>
              </w:trPr>
              <w:tc>
                <w:tcPr>
                  <w:tcW w:type="dxa" w:w="2335"/>
                </w:tcPr>
                <w:p w14:paraId="38000000">
                  <w:pPr>
                    <w:pStyle w:val="Style_3"/>
                    <w:widowControl w:val="1"/>
                    <w:spacing w:line="228" w:lineRule="auto"/>
                    <w:ind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Этапы и сроки реализации муниципальной программы</w:t>
                  </w:r>
                </w:p>
                <w:p w14:paraId="39000000">
                  <w:pPr>
                    <w:widowControl w:val="1"/>
                    <w:ind/>
                    <w:jc w:val="center"/>
                    <w:rPr>
                      <w:rFonts w:ascii="Times New Roman" w:hAnsi="Times New Roman"/>
                      <w:sz w:val="28"/>
                    </w:rPr>
                  </w:pPr>
                </w:p>
              </w:tc>
              <w:tc>
                <w:tcPr>
                  <w:tcW w:type="dxa" w:w="7196"/>
                </w:tcPr>
                <w:p w14:paraId="3A000000">
                  <w:pPr>
                    <w:pStyle w:val="Style_5"/>
                    <w:widowControl w:val="1"/>
                    <w:ind/>
                    <w:jc w:val="both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202</w:t>
                  </w:r>
                  <w:r>
                    <w:rPr>
                      <w:rFonts w:ascii="Times New Roman" w:hAnsi="Times New Roman"/>
                      <w:sz w:val="28"/>
                    </w:rPr>
                    <w:t>5 - 2029</w:t>
                  </w:r>
                  <w:r>
                    <w:rPr>
                      <w:rFonts w:ascii="Times New Roman" w:hAnsi="Times New Roman"/>
                      <w:sz w:val="28"/>
                    </w:rPr>
                    <w:t xml:space="preserve"> годы</w:t>
                  </w:r>
                  <w:r>
                    <w:rPr>
                      <w:rFonts w:ascii="Times New Roman" w:hAnsi="Times New Roman"/>
                      <w:sz w:val="28"/>
                    </w:rPr>
                    <w:t xml:space="preserve"> </w:t>
                  </w:r>
                </w:p>
              </w:tc>
            </w:tr>
            <w:tr>
              <w:trPr>
                <w:trHeight w:hRule="atLeast" w:val="113"/>
              </w:trPr>
              <w:tc>
                <w:tcPr>
                  <w:tcW w:type="dxa" w:w="2335"/>
                </w:tcPr>
                <w:p w14:paraId="3B000000">
                  <w:pPr>
                    <w:pStyle w:val="Style_3"/>
                    <w:widowControl w:val="1"/>
                    <w:spacing w:line="228" w:lineRule="auto"/>
                    <w:ind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Объемы бюджетных ассигнований муниципальной программы, всего, в </w:t>
                  </w:r>
                  <w:r>
                    <w:rPr>
                      <w:rFonts w:ascii="Times New Roman" w:hAnsi="Times New Roman"/>
                      <w:sz w:val="28"/>
                    </w:rPr>
                    <w:t>т.ч</w:t>
                  </w:r>
                  <w:r>
                    <w:rPr>
                      <w:rFonts w:ascii="Times New Roman" w:hAnsi="Times New Roman"/>
                      <w:sz w:val="28"/>
                    </w:rPr>
                    <w:t>.</w:t>
                  </w:r>
                </w:p>
                <w:p w14:paraId="3C000000">
                  <w:pPr>
                    <w:pStyle w:val="Style_3"/>
                    <w:widowControl w:val="1"/>
                    <w:spacing w:line="228" w:lineRule="auto"/>
                    <w:ind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по годам и источникам финансирования</w:t>
                  </w:r>
                </w:p>
              </w:tc>
              <w:tc>
                <w:tcPr>
                  <w:tcW w:type="dxa" w:w="7196"/>
                </w:tcPr>
                <w:p w14:paraId="3D000000">
                  <w:pPr>
                    <w:pStyle w:val="Style_5"/>
                    <w:widowControl w:val="1"/>
                    <w:ind/>
                    <w:jc w:val="both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Объем фина</w:t>
                  </w:r>
                  <w:r>
                    <w:rPr>
                      <w:rFonts w:ascii="Times New Roman" w:hAnsi="Times New Roman"/>
                      <w:sz w:val="28"/>
                    </w:rPr>
                    <w:t>нсирования Программы составляет:</w:t>
                  </w:r>
                </w:p>
                <w:p w14:paraId="3E000000">
                  <w:pPr>
                    <w:pStyle w:val="Style_5"/>
                    <w:widowControl w:val="1"/>
                    <w:ind/>
                    <w:jc w:val="both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в</w:t>
                  </w:r>
                  <w:r>
                    <w:rPr>
                      <w:rFonts w:ascii="Times New Roman" w:hAnsi="Times New Roman"/>
                      <w:sz w:val="28"/>
                    </w:rPr>
                    <w:t>сего</w:t>
                  </w:r>
                  <w:r>
                    <w:rPr>
                      <w:rFonts w:ascii="Times New Roman" w:hAnsi="Times New Roman"/>
                      <w:sz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</w:rPr>
                    <w:t>–</w:t>
                  </w:r>
                  <w:r>
                    <w:rPr>
                      <w:rFonts w:ascii="Times New Roman" w:hAnsi="Times New Roman"/>
                      <w:sz w:val="28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</w:rPr>
                    <w:t xml:space="preserve">тысяч </w:t>
                  </w:r>
                  <w:r>
                    <w:rPr>
                      <w:rFonts w:ascii="Times New Roman" w:hAnsi="Times New Roman"/>
                      <w:sz w:val="28"/>
                    </w:rPr>
                    <w:t>рублей,</w:t>
                  </w:r>
                </w:p>
                <w:p w14:paraId="3F000000">
                  <w:pPr>
                    <w:pStyle w:val="Style_5"/>
                    <w:widowControl w:val="1"/>
                    <w:ind/>
                    <w:jc w:val="both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в том числе по годам:</w:t>
                  </w:r>
                </w:p>
                <w:p w14:paraId="40000000">
                  <w:pPr>
                    <w:pStyle w:val="Style_5"/>
                    <w:widowControl w:val="1"/>
                    <w:ind/>
                    <w:jc w:val="both"/>
                    <w:rPr>
                      <w:rFonts w:ascii="Times New Roman" w:hAnsi="Times New Roman"/>
                      <w:sz w:val="28"/>
                    </w:rPr>
                  </w:pPr>
                </w:p>
                <w:p w14:paraId="41000000">
                  <w:pPr>
                    <w:pStyle w:val="Style_5"/>
                    <w:widowControl w:val="1"/>
                    <w:ind/>
                    <w:jc w:val="both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202</w:t>
                  </w:r>
                  <w:r>
                    <w:rPr>
                      <w:rFonts w:ascii="Times New Roman" w:hAnsi="Times New Roman"/>
                      <w:sz w:val="28"/>
                    </w:rPr>
                    <w:t>5</w:t>
                  </w:r>
                  <w:r>
                    <w:rPr>
                      <w:rFonts w:ascii="Times New Roman" w:hAnsi="Times New Roman"/>
                      <w:sz w:val="28"/>
                    </w:rPr>
                    <w:t xml:space="preserve"> год – </w:t>
                  </w:r>
                  <w:r>
                    <w:rPr>
                      <w:rFonts w:ascii="Times New Roman" w:hAnsi="Times New Roman"/>
                      <w:sz w:val="28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</w:rPr>
                    <w:t xml:space="preserve">тысяч </w:t>
                  </w:r>
                  <w:r>
                    <w:rPr>
                      <w:rFonts w:ascii="Times New Roman" w:hAnsi="Times New Roman"/>
                      <w:sz w:val="28"/>
                    </w:rPr>
                    <w:t>рублей;</w:t>
                  </w:r>
                </w:p>
                <w:p w14:paraId="42000000">
                  <w:pPr>
                    <w:pStyle w:val="Style_5"/>
                    <w:widowControl w:val="1"/>
                    <w:ind/>
                    <w:jc w:val="both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202</w:t>
                  </w:r>
                  <w:r>
                    <w:rPr>
                      <w:rFonts w:ascii="Times New Roman" w:hAnsi="Times New Roman"/>
                      <w:sz w:val="28"/>
                    </w:rPr>
                    <w:t>6</w:t>
                  </w:r>
                  <w:r>
                    <w:rPr>
                      <w:rFonts w:ascii="Times New Roman" w:hAnsi="Times New Roman"/>
                      <w:sz w:val="28"/>
                    </w:rPr>
                    <w:t xml:space="preserve"> год – </w:t>
                  </w:r>
                  <w:r>
                    <w:rPr>
                      <w:rFonts w:ascii="Times New Roman" w:hAnsi="Times New Roman"/>
                      <w:sz w:val="28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</w:rPr>
                    <w:t xml:space="preserve">тысяч </w:t>
                  </w:r>
                  <w:r>
                    <w:rPr>
                      <w:rFonts w:ascii="Times New Roman" w:hAnsi="Times New Roman"/>
                      <w:sz w:val="28"/>
                    </w:rPr>
                    <w:t>рублей;</w:t>
                  </w:r>
                </w:p>
                <w:p w14:paraId="43000000">
                  <w:pPr>
                    <w:pStyle w:val="Style_5"/>
                    <w:widowControl w:val="1"/>
                    <w:ind/>
                    <w:jc w:val="both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202</w:t>
                  </w:r>
                  <w:r>
                    <w:rPr>
                      <w:rFonts w:ascii="Times New Roman" w:hAnsi="Times New Roman"/>
                      <w:sz w:val="28"/>
                    </w:rPr>
                    <w:t>7</w:t>
                  </w:r>
                  <w:r>
                    <w:rPr>
                      <w:rFonts w:ascii="Times New Roman" w:hAnsi="Times New Roman"/>
                      <w:sz w:val="28"/>
                    </w:rPr>
                    <w:t xml:space="preserve"> год </w:t>
                  </w:r>
                  <w:r>
                    <w:rPr>
                      <w:rFonts w:ascii="Times New Roman" w:hAnsi="Times New Roman"/>
                      <w:sz w:val="28"/>
                    </w:rPr>
                    <w:t xml:space="preserve">– </w:t>
                  </w:r>
                  <w:r>
                    <w:rPr>
                      <w:rFonts w:ascii="Times New Roman" w:hAnsi="Times New Roman"/>
                      <w:sz w:val="28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</w:rPr>
                    <w:t xml:space="preserve">тысяч </w:t>
                  </w:r>
                  <w:r>
                    <w:rPr>
                      <w:rFonts w:ascii="Times New Roman" w:hAnsi="Times New Roman"/>
                      <w:sz w:val="28"/>
                    </w:rPr>
                    <w:t>рублей;</w:t>
                  </w:r>
                </w:p>
                <w:p w14:paraId="44000000">
                  <w:pPr>
                    <w:pStyle w:val="Style_5"/>
                    <w:widowControl w:val="1"/>
                    <w:ind/>
                    <w:jc w:val="both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202</w:t>
                  </w:r>
                  <w:r>
                    <w:rPr>
                      <w:rFonts w:ascii="Times New Roman" w:hAnsi="Times New Roman"/>
                      <w:sz w:val="28"/>
                    </w:rPr>
                    <w:t>8</w:t>
                  </w:r>
                  <w:r>
                    <w:rPr>
                      <w:rFonts w:ascii="Times New Roman" w:hAnsi="Times New Roman"/>
                      <w:sz w:val="28"/>
                    </w:rPr>
                    <w:t xml:space="preserve"> год – </w:t>
                  </w:r>
                  <w:r>
                    <w:rPr>
                      <w:rFonts w:ascii="Times New Roman" w:hAnsi="Times New Roman"/>
                      <w:sz w:val="28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</w:rPr>
                    <w:t xml:space="preserve">тысяч </w:t>
                  </w:r>
                  <w:r>
                    <w:rPr>
                      <w:rFonts w:ascii="Times New Roman" w:hAnsi="Times New Roman"/>
                      <w:sz w:val="28"/>
                    </w:rPr>
                    <w:t>рублей;</w:t>
                  </w:r>
                </w:p>
                <w:p w14:paraId="45000000">
                  <w:pPr>
                    <w:pStyle w:val="Style_5"/>
                    <w:widowControl w:val="1"/>
                    <w:ind/>
                    <w:jc w:val="both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202</w:t>
                  </w:r>
                  <w:r>
                    <w:rPr>
                      <w:rFonts w:ascii="Times New Roman" w:hAnsi="Times New Roman"/>
                      <w:sz w:val="28"/>
                    </w:rPr>
                    <w:t>9</w:t>
                  </w:r>
                  <w:r>
                    <w:rPr>
                      <w:rFonts w:ascii="Times New Roman" w:hAnsi="Times New Roman"/>
                      <w:sz w:val="28"/>
                    </w:rPr>
                    <w:t xml:space="preserve"> год – </w:t>
                  </w:r>
                  <w:r>
                    <w:rPr>
                      <w:rFonts w:ascii="Times New Roman" w:hAnsi="Times New Roman"/>
                      <w:sz w:val="28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</w:rPr>
                    <w:t xml:space="preserve">тысяч </w:t>
                  </w:r>
                  <w:r>
                    <w:rPr>
                      <w:rFonts w:ascii="Times New Roman" w:hAnsi="Times New Roman"/>
                      <w:sz w:val="28"/>
                    </w:rPr>
                    <w:t>рублей;</w:t>
                  </w:r>
                </w:p>
                <w:p w14:paraId="46000000">
                  <w:pPr>
                    <w:pStyle w:val="Style_5"/>
                    <w:widowControl w:val="1"/>
                    <w:ind/>
                    <w:jc w:val="both"/>
                    <w:rPr>
                      <w:rFonts w:ascii="Times New Roman" w:hAnsi="Times New Roman"/>
                      <w:sz w:val="28"/>
                    </w:rPr>
                  </w:pPr>
                </w:p>
                <w:p w14:paraId="47000000">
                  <w:pPr>
                    <w:pStyle w:val="Style_5"/>
                    <w:widowControl w:val="1"/>
                    <w:ind/>
                    <w:jc w:val="both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в том числе за счет сред</w:t>
                  </w:r>
                  <w:r>
                    <w:rPr>
                      <w:rFonts w:ascii="Times New Roman" w:hAnsi="Times New Roman"/>
                      <w:sz w:val="28"/>
                    </w:rPr>
                    <w:t xml:space="preserve">ств местного бюджета </w:t>
                  </w:r>
                  <w:r>
                    <w:rPr>
                      <w:rFonts w:ascii="Times New Roman" w:hAnsi="Times New Roman"/>
                      <w:sz w:val="28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</w:rPr>
                    <w:t>тысяч</w:t>
                  </w:r>
                  <w:r>
                    <w:rPr>
                      <w:rFonts w:ascii="Times New Roman" w:hAnsi="Times New Roman"/>
                      <w:sz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</w:rPr>
                    <w:t>рублей, из них по годам:</w:t>
                  </w:r>
                </w:p>
                <w:p w14:paraId="48000000">
                  <w:pPr>
                    <w:pStyle w:val="Style_5"/>
                    <w:widowControl w:val="1"/>
                    <w:ind/>
                    <w:jc w:val="both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202</w:t>
                  </w:r>
                  <w:r>
                    <w:rPr>
                      <w:rFonts w:ascii="Times New Roman" w:hAnsi="Times New Roman"/>
                      <w:sz w:val="28"/>
                    </w:rPr>
                    <w:t>5</w:t>
                  </w:r>
                  <w:r>
                    <w:rPr>
                      <w:rFonts w:ascii="Times New Roman" w:hAnsi="Times New Roman"/>
                      <w:sz w:val="28"/>
                    </w:rPr>
                    <w:t xml:space="preserve"> год – </w:t>
                  </w:r>
                  <w:r>
                    <w:rPr>
                      <w:rFonts w:ascii="Times New Roman" w:hAnsi="Times New Roman"/>
                      <w:sz w:val="28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</w:rPr>
                    <w:t>тысяч</w:t>
                  </w:r>
                  <w:r>
                    <w:rPr>
                      <w:rFonts w:ascii="Times New Roman" w:hAnsi="Times New Roman"/>
                      <w:sz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</w:rPr>
                    <w:t>рублей;</w:t>
                  </w:r>
                </w:p>
                <w:p w14:paraId="49000000">
                  <w:pPr>
                    <w:pStyle w:val="Style_5"/>
                    <w:widowControl w:val="1"/>
                    <w:ind/>
                    <w:jc w:val="both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202</w:t>
                  </w:r>
                  <w:r>
                    <w:rPr>
                      <w:rFonts w:ascii="Times New Roman" w:hAnsi="Times New Roman"/>
                      <w:sz w:val="28"/>
                    </w:rPr>
                    <w:t>6</w:t>
                  </w:r>
                  <w:r>
                    <w:rPr>
                      <w:rFonts w:ascii="Times New Roman" w:hAnsi="Times New Roman"/>
                      <w:sz w:val="28"/>
                    </w:rPr>
                    <w:t xml:space="preserve"> год – </w:t>
                  </w:r>
                  <w:r>
                    <w:rPr>
                      <w:rFonts w:ascii="Times New Roman" w:hAnsi="Times New Roman"/>
                      <w:sz w:val="28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</w:rPr>
                    <w:t>тысяч</w:t>
                  </w:r>
                  <w:r>
                    <w:rPr>
                      <w:rFonts w:ascii="Times New Roman" w:hAnsi="Times New Roman"/>
                      <w:sz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</w:rPr>
                    <w:t>рублей;</w:t>
                  </w:r>
                </w:p>
                <w:p w14:paraId="4A000000">
                  <w:pPr>
                    <w:pStyle w:val="Style_5"/>
                    <w:widowControl w:val="1"/>
                    <w:ind/>
                    <w:jc w:val="both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202</w:t>
                  </w:r>
                  <w:r>
                    <w:rPr>
                      <w:rFonts w:ascii="Times New Roman" w:hAnsi="Times New Roman"/>
                      <w:sz w:val="28"/>
                    </w:rPr>
                    <w:t>7</w:t>
                  </w:r>
                  <w:r>
                    <w:rPr>
                      <w:rFonts w:ascii="Times New Roman" w:hAnsi="Times New Roman"/>
                      <w:sz w:val="28"/>
                    </w:rPr>
                    <w:t xml:space="preserve"> год – </w:t>
                  </w:r>
                  <w:r>
                    <w:rPr>
                      <w:rFonts w:ascii="Times New Roman" w:hAnsi="Times New Roman"/>
                      <w:sz w:val="28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</w:rPr>
                    <w:t>тысяч</w:t>
                  </w:r>
                  <w:r>
                    <w:rPr>
                      <w:rFonts w:ascii="Times New Roman" w:hAnsi="Times New Roman"/>
                      <w:sz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</w:rPr>
                    <w:t>рублей;</w:t>
                  </w:r>
                </w:p>
                <w:p w14:paraId="4B000000">
                  <w:pPr>
                    <w:pStyle w:val="Style_5"/>
                    <w:widowControl w:val="1"/>
                    <w:ind/>
                    <w:jc w:val="both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202</w:t>
                  </w:r>
                  <w:r>
                    <w:rPr>
                      <w:rFonts w:ascii="Times New Roman" w:hAnsi="Times New Roman"/>
                      <w:sz w:val="28"/>
                    </w:rPr>
                    <w:t>8</w:t>
                  </w:r>
                  <w:r>
                    <w:rPr>
                      <w:rFonts w:ascii="Times New Roman" w:hAnsi="Times New Roman"/>
                      <w:sz w:val="28"/>
                    </w:rPr>
                    <w:t xml:space="preserve"> год – </w:t>
                  </w:r>
                  <w:r>
                    <w:rPr>
                      <w:rFonts w:ascii="Times New Roman" w:hAnsi="Times New Roman"/>
                      <w:sz w:val="28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</w:rPr>
                    <w:t xml:space="preserve">тысяч </w:t>
                  </w:r>
                  <w:r>
                    <w:rPr>
                      <w:rFonts w:ascii="Times New Roman" w:hAnsi="Times New Roman"/>
                      <w:sz w:val="28"/>
                    </w:rPr>
                    <w:t>рублей;</w:t>
                  </w:r>
                </w:p>
                <w:p w14:paraId="4C000000">
                  <w:pPr>
                    <w:pStyle w:val="Style_5"/>
                    <w:widowControl w:val="1"/>
                    <w:ind/>
                    <w:jc w:val="both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202</w:t>
                  </w:r>
                  <w:r>
                    <w:rPr>
                      <w:rFonts w:ascii="Times New Roman" w:hAnsi="Times New Roman"/>
                      <w:sz w:val="28"/>
                    </w:rPr>
                    <w:t>9</w:t>
                  </w:r>
                  <w:r>
                    <w:rPr>
                      <w:rFonts w:ascii="Times New Roman" w:hAnsi="Times New Roman"/>
                      <w:sz w:val="28"/>
                    </w:rPr>
                    <w:t xml:space="preserve"> год – </w:t>
                  </w:r>
                  <w:r>
                    <w:rPr>
                      <w:rFonts w:ascii="Times New Roman" w:hAnsi="Times New Roman"/>
                      <w:sz w:val="28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</w:rPr>
                    <w:t xml:space="preserve">тысяч </w:t>
                  </w:r>
                  <w:r>
                    <w:rPr>
                      <w:rFonts w:ascii="Times New Roman" w:hAnsi="Times New Roman"/>
                      <w:sz w:val="28"/>
                    </w:rPr>
                    <w:t>рублей;</w:t>
                  </w:r>
                </w:p>
                <w:p w14:paraId="4D000000">
                  <w:pPr>
                    <w:pStyle w:val="Style_5"/>
                    <w:widowControl w:val="1"/>
                    <w:ind/>
                    <w:jc w:val="both"/>
                    <w:rPr>
                      <w:rFonts w:ascii="Times New Roman" w:hAnsi="Times New Roman"/>
                      <w:sz w:val="28"/>
                    </w:rPr>
                  </w:pPr>
                </w:p>
                <w:p w14:paraId="4E000000">
                  <w:pPr>
                    <w:pStyle w:val="Style_5"/>
                    <w:widowControl w:val="1"/>
                    <w:ind/>
                    <w:jc w:val="both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в том числе за счет средств краевого бюджета </w:t>
                  </w:r>
                  <w:r>
                    <w:rPr>
                      <w:rFonts w:ascii="Times New Roman" w:hAnsi="Times New Roman"/>
                      <w:sz w:val="28"/>
                    </w:rPr>
                    <w:t xml:space="preserve">0 </w:t>
                  </w:r>
                  <w:r>
                    <w:rPr>
                      <w:rFonts w:ascii="Times New Roman" w:hAnsi="Times New Roman"/>
                      <w:sz w:val="28"/>
                    </w:rPr>
                    <w:t>тысяч</w:t>
                  </w:r>
                  <w:r>
                    <w:rPr>
                      <w:rFonts w:ascii="Times New Roman" w:hAnsi="Times New Roman"/>
                      <w:sz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</w:rPr>
                    <w:t xml:space="preserve">рублей: </w:t>
                  </w:r>
                </w:p>
                <w:p w14:paraId="4F000000">
                  <w:pPr>
                    <w:pStyle w:val="Style_5"/>
                    <w:widowControl w:val="1"/>
                    <w:ind/>
                    <w:jc w:val="both"/>
                    <w:rPr>
                      <w:rFonts w:ascii="Times New Roman" w:hAnsi="Times New Roman"/>
                      <w:sz w:val="28"/>
                    </w:rPr>
                  </w:pPr>
                </w:p>
                <w:p w14:paraId="50000000">
                  <w:pPr>
                    <w:pStyle w:val="Style_5"/>
                    <w:widowControl w:val="1"/>
                    <w:ind/>
                    <w:jc w:val="both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202</w:t>
                  </w:r>
                  <w:r>
                    <w:rPr>
                      <w:rFonts w:ascii="Times New Roman" w:hAnsi="Times New Roman"/>
                      <w:sz w:val="28"/>
                    </w:rPr>
                    <w:t>5</w:t>
                  </w:r>
                  <w:r>
                    <w:rPr>
                      <w:rFonts w:ascii="Times New Roman" w:hAnsi="Times New Roman"/>
                      <w:sz w:val="28"/>
                    </w:rPr>
                    <w:t xml:space="preserve"> год – </w:t>
                  </w:r>
                  <w:r>
                    <w:rPr>
                      <w:rFonts w:ascii="Times New Roman" w:hAnsi="Times New Roman"/>
                      <w:sz w:val="28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</w:rPr>
                    <w:t>тысяч</w:t>
                  </w:r>
                  <w:r>
                    <w:rPr>
                      <w:rFonts w:ascii="Times New Roman" w:hAnsi="Times New Roman"/>
                      <w:sz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</w:rPr>
                    <w:t>рублей;</w:t>
                  </w:r>
                </w:p>
                <w:p w14:paraId="51000000">
                  <w:pPr>
                    <w:pStyle w:val="Style_5"/>
                    <w:widowControl w:val="1"/>
                    <w:ind/>
                    <w:jc w:val="both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202</w:t>
                  </w:r>
                  <w:r>
                    <w:rPr>
                      <w:rFonts w:ascii="Times New Roman" w:hAnsi="Times New Roman"/>
                      <w:sz w:val="28"/>
                    </w:rPr>
                    <w:t>6</w:t>
                  </w:r>
                  <w:r>
                    <w:rPr>
                      <w:rFonts w:ascii="Times New Roman" w:hAnsi="Times New Roman"/>
                      <w:sz w:val="28"/>
                    </w:rPr>
                    <w:t xml:space="preserve"> год – </w:t>
                  </w:r>
                  <w:r>
                    <w:rPr>
                      <w:rFonts w:ascii="Times New Roman" w:hAnsi="Times New Roman"/>
                      <w:sz w:val="28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</w:rPr>
                    <w:t>тысяч</w:t>
                  </w:r>
                  <w:r>
                    <w:rPr>
                      <w:rFonts w:ascii="Times New Roman" w:hAnsi="Times New Roman"/>
                      <w:sz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</w:rPr>
                    <w:t>рублей;</w:t>
                  </w:r>
                </w:p>
                <w:p w14:paraId="52000000">
                  <w:pPr>
                    <w:pStyle w:val="Style_5"/>
                    <w:widowControl w:val="1"/>
                    <w:ind/>
                    <w:jc w:val="both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202</w:t>
                  </w:r>
                  <w:r>
                    <w:rPr>
                      <w:rFonts w:ascii="Times New Roman" w:hAnsi="Times New Roman"/>
                      <w:sz w:val="28"/>
                    </w:rPr>
                    <w:t>7</w:t>
                  </w:r>
                  <w:r>
                    <w:rPr>
                      <w:rFonts w:ascii="Times New Roman" w:hAnsi="Times New Roman"/>
                      <w:sz w:val="28"/>
                    </w:rPr>
                    <w:t xml:space="preserve"> год – </w:t>
                  </w:r>
                  <w:r>
                    <w:rPr>
                      <w:rFonts w:ascii="Times New Roman" w:hAnsi="Times New Roman"/>
                      <w:sz w:val="28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</w:rPr>
                    <w:t>тысяч</w:t>
                  </w:r>
                  <w:r>
                    <w:rPr>
                      <w:rFonts w:ascii="Times New Roman" w:hAnsi="Times New Roman"/>
                      <w:sz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</w:rPr>
                    <w:t>рублей;</w:t>
                  </w:r>
                </w:p>
                <w:p w14:paraId="53000000">
                  <w:pPr>
                    <w:pStyle w:val="Style_5"/>
                    <w:widowControl w:val="1"/>
                    <w:ind/>
                    <w:jc w:val="both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202</w:t>
                  </w:r>
                  <w:r>
                    <w:rPr>
                      <w:rFonts w:ascii="Times New Roman" w:hAnsi="Times New Roman"/>
                      <w:sz w:val="28"/>
                    </w:rPr>
                    <w:t>8</w:t>
                  </w:r>
                  <w:r>
                    <w:rPr>
                      <w:rFonts w:ascii="Times New Roman" w:hAnsi="Times New Roman"/>
                      <w:sz w:val="28"/>
                    </w:rPr>
                    <w:t xml:space="preserve"> год – </w:t>
                  </w:r>
                  <w:r>
                    <w:rPr>
                      <w:rFonts w:ascii="Times New Roman" w:hAnsi="Times New Roman"/>
                      <w:sz w:val="28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</w:rPr>
                    <w:t xml:space="preserve">тысяч </w:t>
                  </w:r>
                  <w:r>
                    <w:rPr>
                      <w:rFonts w:ascii="Times New Roman" w:hAnsi="Times New Roman"/>
                      <w:sz w:val="28"/>
                    </w:rPr>
                    <w:t>рублей;</w:t>
                  </w:r>
                </w:p>
                <w:p w14:paraId="54000000">
                  <w:pPr>
                    <w:pStyle w:val="Style_5"/>
                    <w:widowControl w:val="1"/>
                    <w:ind/>
                    <w:jc w:val="both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202</w:t>
                  </w:r>
                  <w:r>
                    <w:rPr>
                      <w:rFonts w:ascii="Times New Roman" w:hAnsi="Times New Roman"/>
                      <w:sz w:val="28"/>
                    </w:rPr>
                    <w:t>9</w:t>
                  </w:r>
                  <w:r>
                    <w:rPr>
                      <w:rFonts w:ascii="Times New Roman" w:hAnsi="Times New Roman"/>
                      <w:sz w:val="28"/>
                    </w:rPr>
                    <w:t xml:space="preserve"> год – </w:t>
                  </w:r>
                  <w:r>
                    <w:rPr>
                      <w:rFonts w:ascii="Times New Roman" w:hAnsi="Times New Roman"/>
                      <w:sz w:val="28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</w:rPr>
                    <w:t xml:space="preserve">тысяч </w:t>
                  </w:r>
                  <w:r>
                    <w:rPr>
                      <w:rFonts w:ascii="Times New Roman" w:hAnsi="Times New Roman"/>
                      <w:sz w:val="28"/>
                    </w:rPr>
                    <w:t>рублей;</w:t>
                  </w:r>
                </w:p>
                <w:p w14:paraId="55000000">
                  <w:pPr>
                    <w:pStyle w:val="Style_5"/>
                    <w:widowControl w:val="1"/>
                    <w:ind/>
                    <w:jc w:val="both"/>
                    <w:rPr>
                      <w:rFonts w:ascii="Times New Roman" w:hAnsi="Times New Roman"/>
                      <w:sz w:val="28"/>
                    </w:rPr>
                  </w:pPr>
                </w:p>
                <w:p w14:paraId="56000000">
                  <w:pPr>
                    <w:pStyle w:val="Style_5"/>
                    <w:widowControl w:val="1"/>
                    <w:ind/>
                    <w:jc w:val="both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в том числе за счет средств государственной корпорации - Фонда содействия реформированию жилищно-коммунального хозяйства (далее - Фонд) – </w:t>
                  </w:r>
                  <w:r>
                    <w:rPr>
                      <w:rFonts w:ascii="Times New Roman" w:hAnsi="Times New Roman"/>
                      <w:sz w:val="28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</w:rPr>
                    <w:t>тысяч</w:t>
                  </w:r>
                  <w:r>
                    <w:rPr>
                      <w:rFonts w:ascii="Times New Roman" w:hAnsi="Times New Roman"/>
                      <w:sz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</w:rPr>
                    <w:t xml:space="preserve">рублей: </w:t>
                  </w:r>
                </w:p>
                <w:p w14:paraId="57000000">
                  <w:pPr>
                    <w:pStyle w:val="Style_5"/>
                    <w:widowControl w:val="1"/>
                    <w:ind/>
                    <w:jc w:val="both"/>
                    <w:rPr>
                      <w:rFonts w:ascii="Times New Roman" w:hAnsi="Times New Roman"/>
                      <w:sz w:val="28"/>
                    </w:rPr>
                  </w:pPr>
                </w:p>
                <w:p w14:paraId="58000000">
                  <w:pPr>
                    <w:pStyle w:val="Style_5"/>
                    <w:widowControl w:val="1"/>
                    <w:ind/>
                    <w:jc w:val="both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202</w:t>
                  </w:r>
                  <w:r>
                    <w:rPr>
                      <w:rFonts w:ascii="Times New Roman" w:hAnsi="Times New Roman"/>
                      <w:sz w:val="28"/>
                    </w:rPr>
                    <w:t>5</w:t>
                  </w:r>
                  <w:r>
                    <w:rPr>
                      <w:rFonts w:ascii="Times New Roman" w:hAnsi="Times New Roman"/>
                      <w:sz w:val="28"/>
                    </w:rPr>
                    <w:t xml:space="preserve"> год – </w:t>
                  </w:r>
                  <w:r>
                    <w:rPr>
                      <w:rFonts w:ascii="Times New Roman" w:hAnsi="Times New Roman"/>
                      <w:sz w:val="28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</w:rPr>
                    <w:t xml:space="preserve"> тысяч</w:t>
                  </w:r>
                  <w:r>
                    <w:rPr>
                      <w:rFonts w:ascii="Times New Roman" w:hAnsi="Times New Roman"/>
                      <w:sz w:val="28"/>
                    </w:rPr>
                    <w:t xml:space="preserve"> рублей;</w:t>
                  </w:r>
                </w:p>
                <w:p w14:paraId="59000000">
                  <w:pPr>
                    <w:pStyle w:val="Style_5"/>
                    <w:widowControl w:val="1"/>
                    <w:ind/>
                    <w:jc w:val="both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202</w:t>
                  </w:r>
                  <w:r>
                    <w:rPr>
                      <w:rFonts w:ascii="Times New Roman" w:hAnsi="Times New Roman"/>
                      <w:sz w:val="28"/>
                    </w:rPr>
                    <w:t>6</w:t>
                  </w:r>
                  <w:r>
                    <w:rPr>
                      <w:rFonts w:ascii="Times New Roman" w:hAnsi="Times New Roman"/>
                      <w:sz w:val="28"/>
                    </w:rPr>
                    <w:t xml:space="preserve"> год – </w:t>
                  </w:r>
                  <w:r>
                    <w:rPr>
                      <w:rFonts w:ascii="Times New Roman" w:hAnsi="Times New Roman"/>
                      <w:sz w:val="28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</w:rPr>
                    <w:t xml:space="preserve"> тысяч</w:t>
                  </w:r>
                  <w:r>
                    <w:rPr>
                      <w:rFonts w:ascii="Times New Roman" w:hAnsi="Times New Roman"/>
                      <w:sz w:val="28"/>
                    </w:rPr>
                    <w:t xml:space="preserve"> рублей;</w:t>
                  </w:r>
                </w:p>
                <w:p w14:paraId="5A000000">
                  <w:pPr>
                    <w:pStyle w:val="Style_5"/>
                    <w:widowControl w:val="1"/>
                    <w:ind/>
                    <w:jc w:val="both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202</w:t>
                  </w:r>
                  <w:r>
                    <w:rPr>
                      <w:rFonts w:ascii="Times New Roman" w:hAnsi="Times New Roman"/>
                      <w:sz w:val="28"/>
                    </w:rPr>
                    <w:t>7</w:t>
                  </w:r>
                  <w:r>
                    <w:rPr>
                      <w:rFonts w:ascii="Times New Roman" w:hAnsi="Times New Roman"/>
                      <w:sz w:val="28"/>
                    </w:rPr>
                    <w:t xml:space="preserve"> год – </w:t>
                  </w:r>
                  <w:r>
                    <w:rPr>
                      <w:rFonts w:ascii="Times New Roman" w:hAnsi="Times New Roman"/>
                      <w:sz w:val="28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</w:rPr>
                    <w:t>тысяч</w:t>
                  </w:r>
                  <w:r>
                    <w:rPr>
                      <w:rFonts w:ascii="Times New Roman" w:hAnsi="Times New Roman"/>
                      <w:sz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</w:rPr>
                    <w:t>рублей;</w:t>
                  </w:r>
                </w:p>
                <w:p w14:paraId="5B000000">
                  <w:pPr>
                    <w:pStyle w:val="Style_5"/>
                    <w:widowControl w:val="1"/>
                    <w:ind/>
                    <w:jc w:val="both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202</w:t>
                  </w:r>
                  <w:r>
                    <w:rPr>
                      <w:rFonts w:ascii="Times New Roman" w:hAnsi="Times New Roman"/>
                      <w:sz w:val="28"/>
                    </w:rPr>
                    <w:t>8</w:t>
                  </w:r>
                  <w:r>
                    <w:rPr>
                      <w:rFonts w:ascii="Times New Roman" w:hAnsi="Times New Roman"/>
                      <w:sz w:val="28"/>
                    </w:rPr>
                    <w:t xml:space="preserve"> год – </w:t>
                  </w:r>
                  <w:r>
                    <w:rPr>
                      <w:rFonts w:ascii="Times New Roman" w:hAnsi="Times New Roman"/>
                      <w:sz w:val="28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</w:rPr>
                    <w:t xml:space="preserve">тысяч </w:t>
                  </w:r>
                  <w:r>
                    <w:rPr>
                      <w:rFonts w:ascii="Times New Roman" w:hAnsi="Times New Roman"/>
                      <w:sz w:val="28"/>
                    </w:rPr>
                    <w:t>рублей;</w:t>
                  </w:r>
                </w:p>
                <w:p w14:paraId="5C000000">
                  <w:pPr>
                    <w:pStyle w:val="Style_5"/>
                    <w:widowControl w:val="1"/>
                    <w:ind/>
                    <w:jc w:val="both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202</w:t>
                  </w:r>
                  <w:r>
                    <w:rPr>
                      <w:rFonts w:ascii="Times New Roman" w:hAnsi="Times New Roman"/>
                      <w:sz w:val="28"/>
                    </w:rPr>
                    <w:t>9</w:t>
                  </w:r>
                  <w:r>
                    <w:rPr>
                      <w:rFonts w:ascii="Times New Roman" w:hAnsi="Times New Roman"/>
                      <w:sz w:val="28"/>
                    </w:rPr>
                    <w:t xml:space="preserve"> год – </w:t>
                  </w:r>
                  <w:r>
                    <w:rPr>
                      <w:rFonts w:ascii="Times New Roman" w:hAnsi="Times New Roman"/>
                      <w:sz w:val="28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</w:rPr>
                    <w:t xml:space="preserve">тысяч </w:t>
                  </w:r>
                  <w:r>
                    <w:rPr>
                      <w:rFonts w:ascii="Times New Roman" w:hAnsi="Times New Roman"/>
                      <w:sz w:val="28"/>
                    </w:rPr>
                    <w:t>рублей;</w:t>
                  </w:r>
                </w:p>
                <w:p w14:paraId="5D000000">
                  <w:pPr>
                    <w:pStyle w:val="Style_5"/>
                    <w:widowControl w:val="1"/>
                    <w:ind/>
                    <w:jc w:val="both"/>
                    <w:rPr>
                      <w:rFonts w:ascii="Times New Roman" w:hAnsi="Times New Roman"/>
                      <w:sz w:val="28"/>
                    </w:rPr>
                  </w:pPr>
                </w:p>
              </w:tc>
            </w:tr>
          </w:tbl>
          <w:p w14:paraId="5E000000">
            <w:pPr>
              <w:rPr>
                <w:sz w:val="28"/>
              </w:rPr>
            </w:pPr>
          </w:p>
        </w:tc>
        <w:tc>
          <w:tcPr>
            <w:tcW w:type="dxa" w:w="2529"/>
          </w:tcPr>
          <w:p/>
        </w:tc>
      </w:tr>
    </w:tbl>
    <w:p w14:paraId="5F000000">
      <w:pPr>
        <w:widowControl w:val="1"/>
        <w:numPr>
          <w:ilvl w:val="0"/>
          <w:numId w:val="1"/>
        </w:numPr>
        <w:spacing w:line="264" w:lineRule="auto"/>
        <w:ind w:firstLine="0" w:left="0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  <w:sz w:val="28"/>
          <w:highlight w:val="white"/>
        </w:rPr>
        <w:t>Характеристика текущего состояния</w:t>
      </w:r>
      <w:r>
        <w:rPr>
          <w:rFonts w:ascii="Times New Roman" w:hAnsi="Times New Roman"/>
          <w:b w:val="1"/>
          <w:sz w:val="28"/>
          <w:highlight w:val="white"/>
        </w:rPr>
        <w:t xml:space="preserve"> </w:t>
      </w:r>
      <w:r>
        <w:rPr>
          <w:rFonts w:ascii="Times New Roman" w:hAnsi="Times New Roman"/>
          <w:b w:val="1"/>
          <w:sz w:val="28"/>
          <w:highlight w:val="white"/>
        </w:rPr>
        <w:t>и прогноз развития соответствующей сферы</w:t>
      </w:r>
      <w:r>
        <w:rPr>
          <w:rFonts w:ascii="Times New Roman" w:hAnsi="Times New Roman"/>
          <w:b w:val="1"/>
          <w:sz w:val="28"/>
          <w:highlight w:val="white"/>
        </w:rPr>
        <w:t xml:space="preserve"> </w:t>
      </w:r>
      <w:r>
        <w:rPr>
          <w:rFonts w:ascii="Times New Roman" w:hAnsi="Times New Roman"/>
          <w:b w:val="1"/>
          <w:sz w:val="28"/>
          <w:highlight w:val="white"/>
        </w:rPr>
        <w:t>реализации муниципальной программы</w:t>
      </w:r>
    </w:p>
    <w:p w14:paraId="60000000">
      <w:pPr>
        <w:widowControl w:val="1"/>
        <w:spacing w:line="264" w:lineRule="auto"/>
        <w:ind w:firstLine="851"/>
        <w:rPr>
          <w:rFonts w:ascii="Times New Roman" w:hAnsi="Times New Roman"/>
          <w:b w:val="1"/>
        </w:rPr>
      </w:pPr>
    </w:p>
    <w:p w14:paraId="61000000">
      <w:pPr>
        <w:pStyle w:val="Style_6"/>
        <w:widowControl w:val="1"/>
        <w:spacing w:after="0" w:before="0" w:line="264" w:lineRule="auto"/>
        <w:ind w:firstLine="709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Муниципальная программа </w:t>
      </w:r>
      <w:r>
        <w:rPr>
          <w:rFonts w:ascii="Times New Roman" w:hAnsi="Times New Roman"/>
          <w:b w:val="0"/>
          <w:color w:val="000000"/>
          <w:sz w:val="28"/>
        </w:rPr>
        <w:t>Ленинградского муниципального округа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>«Переселение граждан из аварийного жилищного фонда</w:t>
      </w:r>
      <w:r>
        <w:rPr>
          <w:rFonts w:ascii="Times New Roman" w:hAnsi="Times New Roman"/>
          <w:b w:val="0"/>
          <w:color w:val="000000"/>
          <w:sz w:val="28"/>
        </w:rPr>
        <w:t>»</w:t>
      </w:r>
      <w:r>
        <w:rPr>
          <w:rFonts w:ascii="Times New Roman" w:hAnsi="Times New Roman"/>
          <w:b w:val="0"/>
          <w:color w:val="000000"/>
          <w:sz w:val="28"/>
        </w:rPr>
        <w:t xml:space="preserve"> на 202</w:t>
      </w:r>
      <w:r>
        <w:rPr>
          <w:rFonts w:ascii="Times New Roman" w:hAnsi="Times New Roman"/>
          <w:b w:val="0"/>
          <w:color w:val="000000"/>
          <w:sz w:val="28"/>
        </w:rPr>
        <w:t>5</w:t>
      </w:r>
      <w:r>
        <w:rPr>
          <w:rFonts w:ascii="Times New Roman" w:hAnsi="Times New Roman"/>
          <w:b w:val="0"/>
          <w:color w:val="000000"/>
          <w:sz w:val="28"/>
        </w:rPr>
        <w:t>-202</w:t>
      </w:r>
      <w:r>
        <w:rPr>
          <w:rFonts w:ascii="Times New Roman" w:hAnsi="Times New Roman"/>
          <w:b w:val="0"/>
          <w:color w:val="000000"/>
          <w:sz w:val="28"/>
        </w:rPr>
        <w:t>9</w:t>
      </w:r>
      <w:r>
        <w:rPr>
          <w:rFonts w:ascii="Times New Roman" w:hAnsi="Times New Roman"/>
          <w:b w:val="0"/>
          <w:color w:val="000000"/>
          <w:sz w:val="28"/>
        </w:rPr>
        <w:t xml:space="preserve"> годы</w:t>
      </w:r>
      <w:r>
        <w:rPr>
          <w:rFonts w:ascii="Times New Roman" w:hAnsi="Times New Roman"/>
          <w:b w:val="0"/>
          <w:color w:val="000000"/>
          <w:sz w:val="28"/>
        </w:rPr>
        <w:t xml:space="preserve"> (далее - Программа) разработана в соответствии с Жилищным кодексом Российской Федерации, Федераль</w:t>
      </w:r>
      <w:r>
        <w:rPr>
          <w:rFonts w:ascii="Times New Roman" w:hAnsi="Times New Roman"/>
          <w:b w:val="0"/>
          <w:color w:val="000000"/>
          <w:sz w:val="28"/>
        </w:rPr>
        <w:t>ным законом от 21 июля 2007 г.</w:t>
      </w:r>
      <w:r>
        <w:rPr>
          <w:rFonts w:ascii="Times New Roman" w:hAnsi="Times New Roman"/>
          <w:b w:val="0"/>
          <w:color w:val="000000"/>
          <w:sz w:val="28"/>
        </w:rPr>
        <w:t xml:space="preserve"> № 185-ФЗ «О Фонде содействия реформированию жилищно-коммунального хозяйства» (далее – Федеральный закон</w:t>
      </w:r>
      <w:r>
        <w:rPr>
          <w:rFonts w:ascii="Times New Roman" w:hAnsi="Times New Roman"/>
          <w:b w:val="0"/>
          <w:color w:val="000000"/>
          <w:sz w:val="28"/>
        </w:rPr>
        <w:t>)</w:t>
      </w:r>
      <w:r>
        <w:rPr>
          <w:rFonts w:ascii="Times New Roman" w:hAnsi="Times New Roman"/>
          <w:b w:val="0"/>
          <w:color w:val="000000"/>
          <w:sz w:val="28"/>
        </w:rPr>
        <w:t xml:space="preserve">. </w:t>
      </w:r>
    </w:p>
    <w:p w14:paraId="62000000">
      <w:pPr>
        <w:widowControl w:val="1"/>
        <w:spacing w:line="264" w:lineRule="auto"/>
        <w:ind w:firstLine="709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</w:rPr>
        <w:t>Признание жилых помещений непригодными для проживания, а многоквартирных жилых домов аварийными и подлежащими сносу осуществлялось в соответствии с постановлением Правительства</w:t>
      </w:r>
      <w:r>
        <w:rPr>
          <w:rFonts w:ascii="Times New Roman" w:hAnsi="Times New Roman"/>
          <w:sz w:val="28"/>
        </w:rPr>
        <w:t xml:space="preserve"> Российской Федерации</w:t>
      </w:r>
      <w:r>
        <w:rPr>
          <w:rFonts w:ascii="Times New Roman" w:hAnsi="Times New Roman"/>
          <w:sz w:val="28"/>
        </w:rPr>
        <w:t xml:space="preserve"> от 28 января 2006 г.</w:t>
      </w:r>
      <w:r>
        <w:rPr>
          <w:rFonts w:ascii="Times New Roman" w:hAnsi="Times New Roman"/>
          <w:sz w:val="28"/>
        </w:rPr>
        <w:t xml:space="preserve"> №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домом».</w:t>
      </w:r>
    </w:p>
    <w:p w14:paraId="63000000">
      <w:pPr>
        <w:widowControl w:val="1"/>
        <w:spacing w:line="264" w:lineRule="auto"/>
        <w:ind w:firstLine="709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Переселение граждан из аварийного жилищного фонда является одной из самых острых социальных проблем на территории </w:t>
      </w:r>
      <w:r>
        <w:rPr>
          <w:rFonts w:ascii="Times New Roman" w:hAnsi="Times New Roman"/>
          <w:sz w:val="28"/>
          <w:highlight w:val="white"/>
        </w:rPr>
        <w:t>Ленинградск</w:t>
      </w:r>
      <w:r>
        <w:rPr>
          <w:rFonts w:ascii="Times New Roman" w:hAnsi="Times New Roman"/>
          <w:sz w:val="28"/>
          <w:highlight w:val="white"/>
        </w:rPr>
        <w:t>ого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>муниципального</w:t>
      </w:r>
      <w:r>
        <w:rPr>
          <w:rFonts w:ascii="Times New Roman" w:hAnsi="Times New Roman"/>
          <w:sz w:val="28"/>
          <w:highlight w:val="white"/>
        </w:rPr>
        <w:t xml:space="preserve"> округ</w:t>
      </w:r>
      <w:r>
        <w:rPr>
          <w:rFonts w:ascii="Times New Roman" w:hAnsi="Times New Roman"/>
          <w:sz w:val="28"/>
          <w:highlight w:val="white"/>
        </w:rPr>
        <w:t>а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>(далее – Муниципальное образование)</w:t>
      </w:r>
      <w:r>
        <w:rPr>
          <w:rFonts w:ascii="Times New Roman" w:hAnsi="Times New Roman"/>
          <w:sz w:val="28"/>
          <w:highlight w:val="white"/>
        </w:rPr>
        <w:t xml:space="preserve">. Проживающие в аварийных домах граждане в основном не в состоянии самостоятельно приобрести жилые помещения, пригодные для проживания. </w:t>
      </w:r>
    </w:p>
    <w:p w14:paraId="64000000">
      <w:pPr>
        <w:widowControl w:val="1"/>
        <w:spacing w:line="264" w:lineRule="auto"/>
        <w:ind w:firstLine="709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Муниципальное образование в связи с высокой степенью </w:t>
      </w:r>
      <w:r>
        <w:rPr>
          <w:rFonts w:ascii="Times New Roman" w:hAnsi="Times New Roman"/>
          <w:sz w:val="28"/>
          <w:highlight w:val="white"/>
        </w:rPr>
        <w:t>дотационности</w:t>
      </w:r>
      <w:r>
        <w:rPr>
          <w:rFonts w:ascii="Times New Roman" w:hAnsi="Times New Roman"/>
          <w:sz w:val="28"/>
          <w:highlight w:val="white"/>
        </w:rPr>
        <w:t xml:space="preserve"> бюджета самостоятельно решить проблему переселения </w:t>
      </w:r>
      <w:r>
        <w:rPr>
          <w:rFonts w:ascii="Times New Roman" w:hAnsi="Times New Roman"/>
          <w:sz w:val="28"/>
          <w:highlight w:val="white"/>
        </w:rPr>
        <w:t xml:space="preserve">граждан из аварийного жилищного фонда не сможет. Переселение граждан только за счет средств муниципального образования затянется на долгие годы. Следовательно, решать данную проблему необходимо программным методом. </w:t>
      </w:r>
    </w:p>
    <w:p w14:paraId="65000000">
      <w:pPr>
        <w:pStyle w:val="Style_5"/>
        <w:widowControl w:val="1"/>
        <w:spacing w:line="264" w:lineRule="auto"/>
        <w:ind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Предметом мероприятий Программы в соответствии с </w:t>
      </w:r>
      <w:r>
        <w:rPr>
          <w:rFonts w:ascii="Times New Roman" w:hAnsi="Times New Roman"/>
          <w:sz w:val="28"/>
        </w:rPr>
        <w:t xml:space="preserve">Федеральным законом </w:t>
      </w:r>
      <w:r>
        <w:rPr>
          <w:rFonts w:ascii="Times New Roman" w:hAnsi="Times New Roman"/>
          <w:sz w:val="28"/>
          <w:highlight w:val="white"/>
        </w:rPr>
        <w:t>является аварийный жилищный фонд – совокупность жилых помещений</w:t>
      </w:r>
      <w:r>
        <w:rPr>
          <w:rFonts w:ascii="Times New Roman" w:hAnsi="Times New Roman"/>
          <w:sz w:val="28"/>
          <w:highlight w:val="white"/>
        </w:rPr>
        <w:t xml:space="preserve"> в многоквартирных домах, признанных в установленном порядке </w:t>
      </w:r>
      <w:r>
        <w:rPr>
          <w:rFonts w:ascii="Times New Roman" w:hAnsi="Times New Roman"/>
          <w:sz w:val="28"/>
          <w:highlight w:val="white"/>
        </w:rPr>
        <w:t>после</w:t>
      </w:r>
      <w:r>
        <w:rPr>
          <w:rFonts w:ascii="Times New Roman" w:hAnsi="Times New Roman"/>
          <w:sz w:val="28"/>
          <w:highlight w:val="white"/>
        </w:rPr>
        <w:t xml:space="preserve"> 1 января 2017 года аварийными и подлежащими сносу или реконструкции в связи с физическим износом в процессе их эксплуатации. </w:t>
      </w:r>
    </w:p>
    <w:p w14:paraId="66000000">
      <w:pPr>
        <w:widowControl w:val="1"/>
        <w:spacing w:line="264" w:lineRule="auto"/>
        <w:ind w:firstLine="709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Программа не предусматривает расселение частных индивидуальных жилых домов, находящихся в аварийном состоянии; многоквартирных домов, признанных аварийными по причинам, не связанным с физическим износом в процессе их эксплуатации (пожа</w:t>
      </w:r>
      <w:r>
        <w:rPr>
          <w:rFonts w:ascii="Times New Roman" w:hAnsi="Times New Roman"/>
          <w:sz w:val="28"/>
          <w:highlight w:val="white"/>
        </w:rPr>
        <w:t>ры и прочее)</w:t>
      </w:r>
      <w:r>
        <w:rPr>
          <w:rFonts w:ascii="Times New Roman" w:hAnsi="Times New Roman"/>
          <w:sz w:val="28"/>
          <w:highlight w:val="white"/>
        </w:rPr>
        <w:t xml:space="preserve">, а также жилых помещений, признанных непригодными для проживания. </w:t>
      </w:r>
    </w:p>
    <w:p w14:paraId="67000000">
      <w:pPr>
        <w:widowControl w:val="1"/>
        <w:spacing w:line="264" w:lineRule="auto"/>
        <w:ind w:firstLine="709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В </w:t>
      </w:r>
      <w:r>
        <w:rPr>
          <w:rFonts w:ascii="Times New Roman" w:hAnsi="Times New Roman"/>
          <w:sz w:val="28"/>
          <w:highlight w:val="white"/>
        </w:rPr>
        <w:t>Муниципальном образовании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>2</w:t>
      </w:r>
      <w:r>
        <w:rPr>
          <w:rFonts w:ascii="Times New Roman" w:hAnsi="Times New Roman"/>
          <w:sz w:val="28"/>
          <w:highlight w:val="white"/>
        </w:rPr>
        <w:t xml:space="preserve"> многоквартирных дом</w:t>
      </w:r>
      <w:r>
        <w:rPr>
          <w:rFonts w:ascii="Times New Roman" w:hAnsi="Times New Roman"/>
          <w:sz w:val="28"/>
          <w:highlight w:val="white"/>
        </w:rPr>
        <w:t>а</w:t>
      </w:r>
      <w:r>
        <w:rPr>
          <w:rFonts w:ascii="Times New Roman" w:hAnsi="Times New Roman"/>
          <w:sz w:val="28"/>
          <w:highlight w:val="white"/>
        </w:rPr>
        <w:t xml:space="preserve"> признаны в установленном порядке с 1 января 201</w:t>
      </w:r>
      <w:r>
        <w:rPr>
          <w:rFonts w:ascii="Times New Roman" w:hAnsi="Times New Roman"/>
          <w:sz w:val="28"/>
          <w:highlight w:val="white"/>
        </w:rPr>
        <w:t>7</w:t>
      </w:r>
      <w:r>
        <w:rPr>
          <w:rFonts w:ascii="Times New Roman" w:hAnsi="Times New Roman"/>
          <w:sz w:val="28"/>
          <w:highlight w:val="white"/>
        </w:rPr>
        <w:t xml:space="preserve"> года по 1 января 20</w:t>
      </w:r>
      <w:r>
        <w:rPr>
          <w:rFonts w:ascii="Times New Roman" w:hAnsi="Times New Roman"/>
          <w:sz w:val="28"/>
          <w:highlight w:val="white"/>
        </w:rPr>
        <w:t>21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 xml:space="preserve">года аварийными и подлежащими сносу или реконструкции в связи с физическим износом в </w:t>
      </w:r>
      <w:r>
        <w:rPr>
          <w:rFonts w:ascii="Times New Roman" w:hAnsi="Times New Roman"/>
          <w:sz w:val="28"/>
          <w:highlight w:val="white"/>
        </w:rPr>
        <w:t xml:space="preserve">процессе их эксплуатации с </w:t>
      </w:r>
      <w:r>
        <w:rPr>
          <w:rFonts w:ascii="Times New Roman" w:hAnsi="Times New Roman"/>
          <w:sz w:val="28"/>
          <w:highlight w:val="white"/>
        </w:rPr>
        <w:t>16</w:t>
      </w:r>
      <w:r>
        <w:rPr>
          <w:rFonts w:ascii="Times New Roman" w:hAnsi="Times New Roman"/>
          <w:sz w:val="28"/>
          <w:highlight w:val="white"/>
        </w:rPr>
        <w:t xml:space="preserve"> жилым</w:t>
      </w:r>
      <w:r>
        <w:rPr>
          <w:rFonts w:ascii="Times New Roman" w:hAnsi="Times New Roman"/>
          <w:sz w:val="28"/>
          <w:highlight w:val="white"/>
        </w:rPr>
        <w:t>и</w:t>
      </w:r>
      <w:r>
        <w:rPr>
          <w:rFonts w:ascii="Times New Roman" w:hAnsi="Times New Roman"/>
          <w:sz w:val="28"/>
          <w:highlight w:val="white"/>
        </w:rPr>
        <w:t xml:space="preserve"> помещени</w:t>
      </w:r>
      <w:r>
        <w:rPr>
          <w:rFonts w:ascii="Times New Roman" w:hAnsi="Times New Roman"/>
          <w:sz w:val="28"/>
          <w:highlight w:val="white"/>
        </w:rPr>
        <w:t>ями</w:t>
      </w:r>
      <w:r>
        <w:rPr>
          <w:rFonts w:ascii="Times New Roman" w:hAnsi="Times New Roman"/>
          <w:sz w:val="28"/>
          <w:highlight w:val="white"/>
        </w:rPr>
        <w:t xml:space="preserve"> общей площадью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>482,9</w:t>
      </w:r>
      <w:r>
        <w:rPr>
          <w:rFonts w:ascii="Times New Roman" w:hAnsi="Times New Roman"/>
          <w:sz w:val="28"/>
          <w:highlight w:val="white"/>
        </w:rPr>
        <w:t xml:space="preserve"> кв</w:t>
      </w:r>
      <w:r>
        <w:rPr>
          <w:rFonts w:ascii="Times New Roman" w:hAnsi="Times New Roman"/>
          <w:sz w:val="28"/>
          <w:highlight w:val="white"/>
        </w:rPr>
        <w:t xml:space="preserve">адратных </w:t>
      </w:r>
      <w:r>
        <w:rPr>
          <w:rFonts w:ascii="Times New Roman" w:hAnsi="Times New Roman"/>
          <w:sz w:val="28"/>
          <w:highlight w:val="white"/>
        </w:rPr>
        <w:t>метров, в которых</w:t>
      </w:r>
      <w:r>
        <w:rPr>
          <w:rFonts w:ascii="Times New Roman" w:hAnsi="Times New Roman"/>
          <w:sz w:val="28"/>
          <w:highlight w:val="white"/>
        </w:rPr>
        <w:t xml:space="preserve"> проживает </w:t>
      </w:r>
      <w:r>
        <w:rPr>
          <w:rFonts w:ascii="Times New Roman" w:hAnsi="Times New Roman"/>
          <w:sz w:val="28"/>
          <w:highlight w:val="white"/>
        </w:rPr>
        <w:t>25</w:t>
      </w:r>
      <w:r>
        <w:rPr>
          <w:rFonts w:ascii="Times New Roman" w:hAnsi="Times New Roman"/>
          <w:sz w:val="28"/>
          <w:highlight w:val="white"/>
        </w:rPr>
        <w:t xml:space="preserve"> человек. </w:t>
      </w:r>
    </w:p>
    <w:p w14:paraId="68000000">
      <w:pPr>
        <w:widowControl w:val="1"/>
        <w:spacing w:line="264" w:lineRule="auto"/>
        <w:ind w:firstLine="709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В целом решение проблемы переселения граждан из аварийных многоквартирных домов в рамках Программы будет способствовать снижению социальной напряженности в </w:t>
      </w:r>
      <w:r>
        <w:rPr>
          <w:rFonts w:ascii="Times New Roman" w:hAnsi="Times New Roman"/>
          <w:sz w:val="28"/>
          <w:highlight w:val="white"/>
        </w:rPr>
        <w:t>Муниципальном образовании</w:t>
      </w:r>
      <w:r>
        <w:rPr>
          <w:rFonts w:ascii="Times New Roman" w:hAnsi="Times New Roman"/>
          <w:sz w:val="28"/>
          <w:highlight w:val="white"/>
        </w:rPr>
        <w:t xml:space="preserve">, созданию безопасных и благоприятных условий для проживания граждан, улучшению демографической ситуации и развитию строительной отрасли в </w:t>
      </w:r>
      <w:r>
        <w:rPr>
          <w:rFonts w:ascii="Times New Roman" w:hAnsi="Times New Roman"/>
          <w:sz w:val="28"/>
          <w:highlight w:val="white"/>
        </w:rPr>
        <w:t>Муниципальном образовании</w:t>
      </w:r>
      <w:r>
        <w:rPr>
          <w:rFonts w:ascii="Times New Roman" w:hAnsi="Times New Roman"/>
          <w:sz w:val="28"/>
          <w:highlight w:val="white"/>
        </w:rPr>
        <w:t>.</w:t>
      </w:r>
    </w:p>
    <w:p w14:paraId="69000000">
      <w:pPr>
        <w:widowControl w:val="1"/>
        <w:spacing w:line="264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 xml:space="preserve">Перечень аварийных многоквартирных домов, расположенных на </w:t>
      </w:r>
      <w:r>
        <w:rPr>
          <w:rFonts w:ascii="Times New Roman" w:hAnsi="Times New Roman"/>
          <w:sz w:val="28"/>
          <w:highlight w:val="white"/>
        </w:rPr>
        <w:t>Ленинградского муниципального округа</w:t>
      </w:r>
      <w:r>
        <w:rPr>
          <w:rFonts w:ascii="Times New Roman" w:hAnsi="Times New Roman"/>
          <w:sz w:val="28"/>
          <w:highlight w:val="white"/>
        </w:rPr>
        <w:t xml:space="preserve">, признанных в установленном порядке </w:t>
      </w:r>
      <w:r>
        <w:rPr>
          <w:rFonts w:ascii="Times New Roman" w:hAnsi="Times New Roman"/>
          <w:sz w:val="28"/>
          <w:highlight w:val="white"/>
        </w:rPr>
        <w:t>после</w:t>
      </w:r>
      <w:r>
        <w:rPr>
          <w:rFonts w:ascii="Times New Roman" w:hAnsi="Times New Roman"/>
          <w:sz w:val="28"/>
          <w:highlight w:val="white"/>
        </w:rPr>
        <w:t xml:space="preserve"> 1 января 2017 года аварийными и подлежащими сносу в связи с физическим износом</w:t>
      </w:r>
      <w:r>
        <w:rPr>
          <w:rFonts w:ascii="Times New Roman" w:hAnsi="Times New Roman"/>
          <w:sz w:val="28"/>
          <w:highlight w:val="white"/>
        </w:rPr>
        <w:t xml:space="preserve"> в процессе их эксплуатации </w:t>
      </w:r>
      <w:r>
        <w:rPr>
          <w:rFonts w:ascii="Times New Roman" w:hAnsi="Times New Roman"/>
          <w:sz w:val="28"/>
        </w:rPr>
        <w:t>(далее - перечень аварийных многоквартирных домов)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содержится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>Приложении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Перечень</w:t>
      </w:r>
      <w:r>
        <w:rPr>
          <w:rFonts w:ascii="Times New Roman" w:hAnsi="Times New Roman"/>
          <w:sz w:val="28"/>
        </w:rPr>
        <w:t xml:space="preserve"> многоквартирных домов, признанных аварийными </w:t>
      </w:r>
      <w:r>
        <w:rPr>
          <w:rFonts w:ascii="Times New Roman" w:hAnsi="Times New Roman"/>
          <w:sz w:val="28"/>
        </w:rPr>
        <w:t>после</w:t>
      </w:r>
      <w:r>
        <w:rPr>
          <w:rFonts w:ascii="Times New Roman" w:hAnsi="Times New Roman"/>
          <w:sz w:val="28"/>
        </w:rPr>
        <w:t xml:space="preserve"> 1 января 2017 года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. </w:t>
      </w:r>
    </w:p>
    <w:p w14:paraId="6A000000">
      <w:pPr>
        <w:widowControl w:val="1"/>
        <w:spacing w:line="264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</w:t>
      </w:r>
      <w:r>
        <w:rPr>
          <w:rStyle w:val="Style_7_ch"/>
          <w:rFonts w:ascii="Times New Roman" w:hAnsi="Times New Roman"/>
          <w:b w:val="0"/>
          <w:color w:val="000000"/>
          <w:sz w:val="28"/>
        </w:rPr>
        <w:fldChar w:fldCharType="begin"/>
      </w:r>
      <w:r>
        <w:rPr>
          <w:rStyle w:val="Style_7_ch"/>
          <w:rFonts w:ascii="Times New Roman" w:hAnsi="Times New Roman"/>
          <w:b w:val="0"/>
          <w:color w:val="000000"/>
          <w:sz w:val="28"/>
        </w:rPr>
        <w:instrText>HYPERLINK "http://home.garant.ru/document/redirect/12154776/16022"</w:instrText>
      </w:r>
      <w:r>
        <w:rPr>
          <w:rStyle w:val="Style_7_ch"/>
          <w:rFonts w:ascii="Times New Roman" w:hAnsi="Times New Roman"/>
          <w:b w:val="0"/>
          <w:color w:val="000000"/>
          <w:sz w:val="28"/>
        </w:rPr>
        <w:fldChar w:fldCharType="separate"/>
      </w:r>
      <w:r>
        <w:rPr>
          <w:rStyle w:val="Style_7_ch"/>
          <w:rFonts w:ascii="Times New Roman" w:hAnsi="Times New Roman"/>
          <w:b w:val="0"/>
          <w:color w:val="000000"/>
          <w:sz w:val="28"/>
        </w:rPr>
        <w:t>пунктом 2 части 2 статьи 16</w:t>
      </w:r>
      <w:r>
        <w:rPr>
          <w:rStyle w:val="Style_7_ch"/>
          <w:rFonts w:ascii="Times New Roman" w:hAnsi="Times New Roman"/>
          <w:b w:val="0"/>
          <w:color w:val="000000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Федерального закона в первоочередном порядке подлежат переселению граждане из многоквартирных домов, которые расположены на территории муниципального образования и год признания которых аварийными и подлежащими сносу или реконструкции предшествует годам признания аварийными и подлежащими сносу или реконструкции других многоквартирных домов, расположенных на территории этого муниципального образования, а также из многоквартирных домов при наличии угрозы их обрушения или при переселении граждан на основании вступившего в законную силу решения суда. В случае если несколько многоквартирных домов, признанных аварийными и подлежащими сносу или реконструкции в разные годы, расположены в границах одного элемента планировочной структуры (квартала, микрорайона) или смежных элементов планировочной структуры, переселение граждан из этих домов может </w:t>
      </w:r>
      <w:r>
        <w:rPr>
          <w:rFonts w:ascii="Times New Roman" w:hAnsi="Times New Roman"/>
          <w:sz w:val="28"/>
        </w:rPr>
        <w:t xml:space="preserve">осуществляться в рамках одного этапа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рограммы.</w:t>
      </w:r>
    </w:p>
    <w:p w14:paraId="6B000000">
      <w:pPr>
        <w:widowControl w:val="1"/>
        <w:spacing w:line="264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Планируемые даты окончания переселения граждан из аварийных многоквартирных домов, расположенных на территории </w:t>
      </w:r>
      <w:r>
        <w:rPr>
          <w:rFonts w:ascii="Times New Roman" w:hAnsi="Times New Roman"/>
          <w:sz w:val="28"/>
        </w:rPr>
        <w:t>муниципального образования</w:t>
      </w:r>
      <w:r>
        <w:rPr>
          <w:rFonts w:ascii="Times New Roman" w:hAnsi="Times New Roman"/>
          <w:sz w:val="28"/>
        </w:rPr>
        <w:t xml:space="preserve">, указаны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 xml:space="preserve">Приложении 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 xml:space="preserve"> Программе.</w:t>
      </w:r>
    </w:p>
    <w:p w14:paraId="6C000000">
      <w:pPr>
        <w:widowControl w:val="1"/>
        <w:spacing w:line="264" w:lineRule="auto"/>
        <w:ind w:firstLine="993"/>
        <w:rPr>
          <w:rFonts w:ascii="Times New Roman" w:hAnsi="Times New Roman"/>
          <w:sz w:val="28"/>
          <w:highlight w:val="white"/>
        </w:rPr>
      </w:pPr>
    </w:p>
    <w:p w14:paraId="6D000000">
      <w:pPr>
        <w:widowControl w:val="1"/>
        <w:numPr>
          <w:ilvl w:val="0"/>
          <w:numId w:val="1"/>
        </w:numPr>
        <w:spacing w:line="264" w:lineRule="auto"/>
        <w:ind/>
        <w:jc w:val="center"/>
        <w:rPr>
          <w:rFonts w:ascii="Times New Roman" w:hAnsi="Times New Roman"/>
          <w:b w:val="1"/>
          <w:sz w:val="28"/>
          <w:highlight w:val="white"/>
        </w:rPr>
      </w:pPr>
      <w:r>
        <w:rPr>
          <w:rFonts w:ascii="Times New Roman" w:hAnsi="Times New Roman"/>
          <w:b w:val="1"/>
          <w:sz w:val="28"/>
          <w:highlight w:val="white"/>
        </w:rPr>
        <w:t>Цели, задачи и целевые показатели, сроки и этапы реализации муниципальной программы</w:t>
      </w:r>
    </w:p>
    <w:p w14:paraId="6E000000">
      <w:pPr>
        <w:widowControl w:val="1"/>
        <w:spacing w:line="264" w:lineRule="auto"/>
        <w:ind w:firstLine="993"/>
        <w:rPr>
          <w:rFonts w:ascii="Times New Roman" w:hAnsi="Times New Roman"/>
          <w:sz w:val="28"/>
          <w:highlight w:val="white"/>
        </w:rPr>
      </w:pPr>
    </w:p>
    <w:p w14:paraId="6F000000">
      <w:pPr>
        <w:pStyle w:val="Style_5"/>
        <w:widowControl w:val="1"/>
        <w:spacing w:line="264" w:lineRule="auto"/>
        <w:ind w:firstLine="709"/>
        <w:jc w:val="both"/>
        <w:rPr>
          <w:rFonts w:ascii="Times New Roman" w:hAnsi="Times New Roman"/>
          <w:sz w:val="28"/>
        </w:rPr>
      </w:pPr>
      <w:bookmarkStart w:id="2" w:name="sub_1002"/>
      <w:bookmarkStart w:id="3" w:name="sub_1004"/>
      <w:r>
        <w:rPr>
          <w:rFonts w:ascii="Times New Roman" w:hAnsi="Times New Roman"/>
          <w:sz w:val="28"/>
        </w:rPr>
        <w:t>Основными целями Программы являются:</w:t>
      </w:r>
    </w:p>
    <w:p w14:paraId="70000000">
      <w:pPr>
        <w:pStyle w:val="Style_5"/>
        <w:widowControl w:val="1"/>
        <w:spacing w:line="264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улучшение жилищных условий граждан, проживающих в многоквартирных домах, признанных аварийными;</w:t>
      </w:r>
    </w:p>
    <w:p w14:paraId="71000000">
      <w:pPr>
        <w:pStyle w:val="Style_5"/>
        <w:widowControl w:val="1"/>
        <w:spacing w:line="264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ликвидация аварийного жилищного фонда;</w:t>
      </w:r>
    </w:p>
    <w:p w14:paraId="72000000">
      <w:pPr>
        <w:pStyle w:val="Style_5"/>
        <w:widowControl w:val="1"/>
        <w:spacing w:line="264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увеличение объемов строительства, в том числе малоэтажного, на территории муниципального образования.</w:t>
      </w:r>
    </w:p>
    <w:p w14:paraId="73000000">
      <w:pPr>
        <w:pStyle w:val="Style_5"/>
        <w:widowControl w:val="1"/>
        <w:spacing w:line="264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рамках Программы планируется решить следующие основные задачи: </w:t>
      </w:r>
    </w:p>
    <w:p w14:paraId="74000000">
      <w:pPr>
        <w:pStyle w:val="Style_5"/>
        <w:widowControl w:val="1"/>
        <w:spacing w:line="264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переселение граждан из аварийного жилищного фонда;</w:t>
      </w:r>
    </w:p>
    <w:p w14:paraId="75000000">
      <w:pPr>
        <w:pStyle w:val="Style_5"/>
        <w:widowControl w:val="1"/>
        <w:spacing w:line="264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строительство многоквартирных домов, в том числе малоэтажной застройки;</w:t>
      </w:r>
    </w:p>
    <w:p w14:paraId="76000000">
      <w:pPr>
        <w:pStyle w:val="Style_5"/>
        <w:widowControl w:val="1"/>
        <w:spacing w:line="264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формирование финансовых ресурсов для обеспечения жильем граждан, переселяемых из аварийного жилищного фонда;</w:t>
      </w:r>
    </w:p>
    <w:p w14:paraId="77000000">
      <w:pPr>
        <w:pStyle w:val="Style_5"/>
        <w:widowControl w:val="1"/>
        <w:spacing w:line="264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привлечение финансовой поддержки за счет средств Фонда и консолидированного бюджета Краснодарского края.</w:t>
      </w:r>
    </w:p>
    <w:p w14:paraId="78000000">
      <w:pPr>
        <w:pStyle w:val="Style_5"/>
        <w:widowControl w:val="1"/>
        <w:spacing w:line="264" w:lineRule="auto"/>
        <w:ind w:firstLine="709"/>
        <w:jc w:val="both"/>
        <w:rPr>
          <w:rFonts w:ascii="Times New Roman" w:hAnsi="Times New Roman"/>
          <w:sz w:val="28"/>
        </w:rPr>
      </w:pPr>
      <w:bookmarkStart w:id="4" w:name="sub_1005"/>
      <w:bookmarkEnd w:id="2"/>
      <w:bookmarkEnd w:id="3"/>
      <w:r>
        <w:rPr>
          <w:rFonts w:ascii="Times New Roman" w:hAnsi="Times New Roman"/>
          <w:sz w:val="28"/>
        </w:rPr>
        <w:t xml:space="preserve">Целевыми показателями оценки хода реализации Программы </w:t>
      </w:r>
      <w:r>
        <w:rPr>
          <w:rFonts w:ascii="Times New Roman" w:hAnsi="Times New Roman"/>
          <w:sz w:val="28"/>
        </w:rPr>
        <w:t>(приложение</w:t>
      </w:r>
      <w:r>
        <w:rPr>
          <w:rFonts w:ascii="Times New Roman" w:hAnsi="Times New Roman"/>
          <w:sz w:val="28"/>
        </w:rPr>
        <w:t xml:space="preserve">) </w:t>
      </w:r>
      <w:r>
        <w:rPr>
          <w:rFonts w:ascii="Times New Roman" w:hAnsi="Times New Roman"/>
          <w:sz w:val="28"/>
        </w:rPr>
        <w:t>являются:</w:t>
      </w:r>
    </w:p>
    <w:p w14:paraId="79000000">
      <w:pPr>
        <w:pStyle w:val="Style_5"/>
        <w:widowControl w:val="1"/>
        <w:spacing w:line="264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количество граждан, переселенных из аварийного жилищного фонда, признанного в установленном порядке </w:t>
      </w:r>
      <w:r>
        <w:rPr>
          <w:rFonts w:ascii="Times New Roman" w:hAnsi="Times New Roman"/>
          <w:sz w:val="28"/>
        </w:rPr>
        <w:t>после</w:t>
      </w:r>
      <w:r>
        <w:rPr>
          <w:rFonts w:ascii="Times New Roman" w:hAnsi="Times New Roman"/>
          <w:sz w:val="28"/>
        </w:rPr>
        <w:t xml:space="preserve"> 1 января 2017 года аварийным и </w:t>
      </w:r>
      <w:r>
        <w:rPr>
          <w:rFonts w:ascii="Times New Roman" w:hAnsi="Times New Roman"/>
          <w:sz w:val="28"/>
        </w:rPr>
        <w:t>подлежащим сносу;</w:t>
      </w:r>
    </w:p>
    <w:p w14:paraId="7A000000">
      <w:pPr>
        <w:pStyle w:val="Style_5"/>
        <w:widowControl w:val="1"/>
        <w:spacing w:line="264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количество</w:t>
      </w:r>
      <w:r>
        <w:rPr>
          <w:rFonts w:ascii="Times New Roman" w:hAnsi="Times New Roman"/>
          <w:sz w:val="28"/>
        </w:rPr>
        <w:t xml:space="preserve"> расселенных</w:t>
      </w:r>
      <w:r>
        <w:rPr>
          <w:rFonts w:ascii="Times New Roman" w:hAnsi="Times New Roman"/>
          <w:sz w:val="28"/>
        </w:rPr>
        <w:t xml:space="preserve"> жилых помещений в </w:t>
      </w:r>
      <w:r>
        <w:rPr>
          <w:rFonts w:ascii="Times New Roman" w:hAnsi="Times New Roman"/>
          <w:sz w:val="28"/>
        </w:rPr>
        <w:t>многоквартирных дом</w:t>
      </w:r>
      <w:r>
        <w:rPr>
          <w:rFonts w:ascii="Times New Roman" w:hAnsi="Times New Roman"/>
          <w:sz w:val="28"/>
        </w:rPr>
        <w:t>ах</w:t>
      </w:r>
      <w:r>
        <w:rPr>
          <w:rFonts w:ascii="Times New Roman" w:hAnsi="Times New Roman"/>
          <w:sz w:val="28"/>
        </w:rPr>
        <w:t xml:space="preserve">, признанных </w:t>
      </w:r>
      <w:r>
        <w:rPr>
          <w:rFonts w:ascii="Times New Roman" w:hAnsi="Times New Roman"/>
          <w:sz w:val="28"/>
        </w:rPr>
        <w:t>после</w:t>
      </w:r>
      <w:r>
        <w:rPr>
          <w:rFonts w:ascii="Times New Roman" w:hAnsi="Times New Roman"/>
          <w:sz w:val="28"/>
        </w:rPr>
        <w:t xml:space="preserve"> 1 января 2017 года в установленном порядке аварийными и подлежащими сносу в связи с физическим износом, жители которых переселены в рамках выполнения мероприятий Программы;</w:t>
      </w:r>
    </w:p>
    <w:p w14:paraId="7B000000">
      <w:pPr>
        <w:pStyle w:val="Style_5"/>
        <w:widowControl w:val="1"/>
        <w:spacing w:line="264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площадь жилых помещений в многоквартирных домах, признанных </w:t>
      </w:r>
      <w:r>
        <w:rPr>
          <w:rFonts w:ascii="Times New Roman" w:hAnsi="Times New Roman"/>
          <w:sz w:val="28"/>
        </w:rPr>
        <w:t>после</w:t>
      </w:r>
      <w:r>
        <w:rPr>
          <w:rFonts w:ascii="Times New Roman" w:hAnsi="Times New Roman"/>
          <w:sz w:val="28"/>
        </w:rPr>
        <w:t xml:space="preserve"> 1 января 2017 года в установленном порядке аварийными</w:t>
      </w:r>
      <w:r>
        <w:rPr>
          <w:rFonts w:ascii="Times New Roman" w:hAnsi="Times New Roman"/>
          <w:sz w:val="28"/>
        </w:rPr>
        <w:t xml:space="preserve"> и подлежащими сносу в связи с физическим износом, жители которых переселены в рамках выполнения мероприятий Программы.</w:t>
      </w:r>
    </w:p>
    <w:p w14:paraId="7C000000">
      <w:pPr>
        <w:widowControl w:val="1"/>
        <w:spacing w:line="264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Достижение цели по переселению граждан из аварийного жилищного фонда </w:t>
      </w:r>
      <w:r>
        <w:rPr>
          <w:rFonts w:ascii="Times New Roman" w:hAnsi="Times New Roman"/>
          <w:sz w:val="28"/>
        </w:rPr>
        <w:t xml:space="preserve">реализуется посредством принятия решений и проведения мероприятий в соответствии со </w:t>
      </w:r>
      <w:r>
        <w:rPr>
          <w:rStyle w:val="Style_7_ch"/>
          <w:rFonts w:ascii="Times New Roman" w:hAnsi="Times New Roman"/>
          <w:b w:val="0"/>
          <w:color w:val="000000"/>
          <w:sz w:val="28"/>
        </w:rPr>
        <w:fldChar w:fldCharType="begin"/>
      </w:r>
      <w:r>
        <w:rPr>
          <w:rStyle w:val="Style_7_ch"/>
          <w:rFonts w:ascii="Times New Roman" w:hAnsi="Times New Roman"/>
          <w:b w:val="0"/>
          <w:color w:val="000000"/>
          <w:sz w:val="28"/>
        </w:rPr>
        <w:instrText>HYPERLINK "http://home.garant.ru/document/redirect/12138291/32"</w:instrText>
      </w:r>
      <w:r>
        <w:rPr>
          <w:rStyle w:val="Style_7_ch"/>
          <w:rFonts w:ascii="Times New Roman" w:hAnsi="Times New Roman"/>
          <w:b w:val="0"/>
          <w:color w:val="000000"/>
          <w:sz w:val="28"/>
        </w:rPr>
        <w:fldChar w:fldCharType="separate"/>
      </w:r>
      <w:r>
        <w:rPr>
          <w:rStyle w:val="Style_7_ch"/>
          <w:rFonts w:ascii="Times New Roman" w:hAnsi="Times New Roman"/>
          <w:b w:val="0"/>
          <w:color w:val="000000"/>
          <w:sz w:val="28"/>
        </w:rPr>
        <w:t>статьями 32</w:t>
      </w:r>
      <w:r>
        <w:rPr>
          <w:rStyle w:val="Style_7_ch"/>
          <w:rFonts w:ascii="Times New Roman" w:hAnsi="Times New Roman"/>
          <w:b w:val="0"/>
          <w:color w:val="000000"/>
          <w:sz w:val="28"/>
        </w:rPr>
        <w:fldChar w:fldCharType="end"/>
      </w:r>
      <w:r>
        <w:rPr>
          <w:rFonts w:ascii="Times New Roman" w:hAnsi="Times New Roman"/>
          <w:b w:val="1"/>
          <w:sz w:val="28"/>
        </w:rPr>
        <w:t xml:space="preserve">, </w:t>
      </w:r>
      <w:r>
        <w:rPr>
          <w:rStyle w:val="Style_7_ch"/>
          <w:rFonts w:ascii="Times New Roman" w:hAnsi="Times New Roman"/>
          <w:b w:val="0"/>
          <w:color w:val="000000"/>
          <w:sz w:val="28"/>
        </w:rPr>
        <w:fldChar w:fldCharType="begin"/>
      </w:r>
      <w:r>
        <w:rPr>
          <w:rStyle w:val="Style_7_ch"/>
          <w:rFonts w:ascii="Times New Roman" w:hAnsi="Times New Roman"/>
          <w:b w:val="0"/>
          <w:color w:val="000000"/>
          <w:sz w:val="28"/>
        </w:rPr>
        <w:instrText>HYPERLINK "http://home.garant.ru/document/redirect/12138291/86"</w:instrText>
      </w:r>
      <w:r>
        <w:rPr>
          <w:rStyle w:val="Style_7_ch"/>
          <w:rFonts w:ascii="Times New Roman" w:hAnsi="Times New Roman"/>
          <w:b w:val="0"/>
          <w:color w:val="000000"/>
          <w:sz w:val="28"/>
        </w:rPr>
        <w:fldChar w:fldCharType="separate"/>
      </w:r>
      <w:r>
        <w:rPr>
          <w:rStyle w:val="Style_7_ch"/>
          <w:rFonts w:ascii="Times New Roman" w:hAnsi="Times New Roman"/>
          <w:b w:val="0"/>
          <w:color w:val="000000"/>
          <w:sz w:val="28"/>
        </w:rPr>
        <w:t>86</w:t>
      </w:r>
      <w:r>
        <w:rPr>
          <w:rStyle w:val="Style_7_ch"/>
          <w:rFonts w:ascii="Times New Roman" w:hAnsi="Times New Roman"/>
          <w:b w:val="0"/>
          <w:color w:val="000000"/>
          <w:sz w:val="28"/>
        </w:rPr>
        <w:fldChar w:fldCharType="end"/>
      </w:r>
      <w:r>
        <w:rPr>
          <w:rFonts w:ascii="Times New Roman" w:hAnsi="Times New Roman"/>
          <w:b w:val="1"/>
          <w:sz w:val="28"/>
        </w:rPr>
        <w:t xml:space="preserve">, </w:t>
      </w:r>
      <w:r>
        <w:rPr>
          <w:rStyle w:val="Style_7_ch"/>
          <w:rFonts w:ascii="Times New Roman" w:hAnsi="Times New Roman"/>
          <w:b w:val="0"/>
          <w:color w:val="000000"/>
          <w:sz w:val="28"/>
        </w:rPr>
        <w:fldChar w:fldCharType="begin"/>
      </w:r>
      <w:r>
        <w:rPr>
          <w:rStyle w:val="Style_7_ch"/>
          <w:rFonts w:ascii="Times New Roman" w:hAnsi="Times New Roman"/>
          <w:b w:val="0"/>
          <w:color w:val="000000"/>
          <w:sz w:val="28"/>
        </w:rPr>
        <w:instrText>HYPERLINK "http://home.garant.ru/document/redirect/12138291/89"</w:instrText>
      </w:r>
      <w:r>
        <w:rPr>
          <w:rStyle w:val="Style_7_ch"/>
          <w:rFonts w:ascii="Times New Roman" w:hAnsi="Times New Roman"/>
          <w:b w:val="0"/>
          <w:color w:val="000000"/>
          <w:sz w:val="28"/>
        </w:rPr>
        <w:fldChar w:fldCharType="separate"/>
      </w:r>
      <w:r>
        <w:rPr>
          <w:rStyle w:val="Style_7_ch"/>
          <w:rFonts w:ascii="Times New Roman" w:hAnsi="Times New Roman"/>
          <w:b w:val="0"/>
          <w:color w:val="000000"/>
          <w:sz w:val="28"/>
        </w:rPr>
        <w:t>89</w:t>
      </w:r>
      <w:r>
        <w:rPr>
          <w:rStyle w:val="Style_7_ch"/>
          <w:rFonts w:ascii="Times New Roman" w:hAnsi="Times New Roman"/>
          <w:b w:val="0"/>
          <w:color w:val="000000"/>
          <w:sz w:val="28"/>
        </w:rPr>
        <w:fldChar w:fldCharType="end"/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>Жилищного кодекса Российской Федерации.</w:t>
      </w:r>
    </w:p>
    <w:p w14:paraId="7D000000">
      <w:pPr>
        <w:widowControl w:val="1"/>
        <w:spacing w:line="264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Согласно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Style w:val="Style_7_ch"/>
          <w:rFonts w:ascii="Times New Roman" w:hAnsi="Times New Roman"/>
          <w:b w:val="0"/>
          <w:color w:val="000000"/>
          <w:sz w:val="28"/>
        </w:rPr>
        <w:fldChar w:fldCharType="begin"/>
      </w:r>
      <w:r>
        <w:rPr>
          <w:rStyle w:val="Style_7_ch"/>
          <w:rFonts w:ascii="Times New Roman" w:hAnsi="Times New Roman"/>
          <w:b w:val="0"/>
          <w:color w:val="000000"/>
          <w:sz w:val="28"/>
        </w:rPr>
        <w:instrText>HYPERLINK "http://home.garant.ru/document/redirect/12138291/3201"</w:instrText>
      </w:r>
      <w:r>
        <w:rPr>
          <w:rStyle w:val="Style_7_ch"/>
          <w:rFonts w:ascii="Times New Roman" w:hAnsi="Times New Roman"/>
          <w:b w:val="0"/>
          <w:color w:val="000000"/>
          <w:sz w:val="28"/>
        </w:rPr>
        <w:fldChar w:fldCharType="separate"/>
      </w:r>
      <w:r>
        <w:rPr>
          <w:rStyle w:val="Style_7_ch"/>
          <w:rFonts w:ascii="Times New Roman" w:hAnsi="Times New Roman"/>
          <w:b w:val="0"/>
          <w:color w:val="000000"/>
          <w:sz w:val="28"/>
        </w:rPr>
        <w:t>частям 1</w:t>
      </w:r>
      <w:r>
        <w:rPr>
          <w:rStyle w:val="Style_7_ch"/>
          <w:rFonts w:ascii="Times New Roman" w:hAnsi="Times New Roman"/>
          <w:b w:val="0"/>
          <w:color w:val="000000"/>
          <w:sz w:val="28"/>
        </w:rPr>
        <w:fldChar w:fldCharType="end"/>
      </w:r>
      <w:r>
        <w:rPr>
          <w:rFonts w:ascii="Times New Roman" w:hAnsi="Times New Roman"/>
          <w:b w:val="1"/>
          <w:sz w:val="28"/>
        </w:rPr>
        <w:t xml:space="preserve">, </w:t>
      </w:r>
      <w:r>
        <w:rPr>
          <w:rStyle w:val="Style_7_ch"/>
          <w:rFonts w:ascii="Times New Roman" w:hAnsi="Times New Roman"/>
          <w:b w:val="0"/>
          <w:color w:val="000000"/>
          <w:sz w:val="28"/>
        </w:rPr>
        <w:fldChar w:fldCharType="begin"/>
      </w:r>
      <w:r>
        <w:rPr>
          <w:rStyle w:val="Style_7_ch"/>
          <w:rFonts w:ascii="Times New Roman" w:hAnsi="Times New Roman"/>
          <w:b w:val="0"/>
          <w:color w:val="000000"/>
          <w:sz w:val="28"/>
        </w:rPr>
        <w:instrText>HYPERLINK "http://home.garant.ru/document/redirect/12138291/3206"</w:instrText>
      </w:r>
      <w:r>
        <w:rPr>
          <w:rStyle w:val="Style_7_ch"/>
          <w:rFonts w:ascii="Times New Roman" w:hAnsi="Times New Roman"/>
          <w:b w:val="0"/>
          <w:color w:val="000000"/>
          <w:sz w:val="28"/>
        </w:rPr>
        <w:fldChar w:fldCharType="separate"/>
      </w:r>
      <w:r>
        <w:rPr>
          <w:rStyle w:val="Style_7_ch"/>
          <w:rFonts w:ascii="Times New Roman" w:hAnsi="Times New Roman"/>
          <w:b w:val="0"/>
          <w:color w:val="000000"/>
          <w:sz w:val="28"/>
        </w:rPr>
        <w:t>6</w:t>
      </w:r>
      <w:r>
        <w:rPr>
          <w:rStyle w:val="Style_7_ch"/>
          <w:rFonts w:ascii="Times New Roman" w:hAnsi="Times New Roman"/>
          <w:b w:val="0"/>
          <w:color w:val="000000"/>
          <w:sz w:val="28"/>
        </w:rPr>
        <w:fldChar w:fldCharType="end"/>
      </w:r>
      <w:r>
        <w:rPr>
          <w:rFonts w:ascii="Times New Roman" w:hAnsi="Times New Roman"/>
          <w:b w:val="1"/>
          <w:sz w:val="28"/>
        </w:rPr>
        <w:t xml:space="preserve">, </w:t>
      </w:r>
      <w:r>
        <w:rPr>
          <w:rStyle w:val="Style_7_ch"/>
          <w:rFonts w:ascii="Times New Roman" w:hAnsi="Times New Roman"/>
          <w:b w:val="0"/>
          <w:color w:val="000000"/>
          <w:sz w:val="28"/>
        </w:rPr>
        <w:fldChar w:fldCharType="begin"/>
      </w:r>
      <w:r>
        <w:rPr>
          <w:rStyle w:val="Style_7_ch"/>
          <w:rFonts w:ascii="Times New Roman" w:hAnsi="Times New Roman"/>
          <w:b w:val="0"/>
          <w:color w:val="000000"/>
          <w:sz w:val="28"/>
        </w:rPr>
        <w:instrText>HYPERLINK "http://home.garant.ru/document/redirect/12138291/3207"</w:instrText>
      </w:r>
      <w:r>
        <w:rPr>
          <w:rStyle w:val="Style_7_ch"/>
          <w:rFonts w:ascii="Times New Roman" w:hAnsi="Times New Roman"/>
          <w:b w:val="0"/>
          <w:color w:val="000000"/>
          <w:sz w:val="28"/>
        </w:rPr>
        <w:fldChar w:fldCharType="separate"/>
      </w:r>
      <w:r>
        <w:rPr>
          <w:rStyle w:val="Style_7_ch"/>
          <w:rFonts w:ascii="Times New Roman" w:hAnsi="Times New Roman"/>
          <w:b w:val="0"/>
          <w:color w:val="000000"/>
          <w:sz w:val="28"/>
        </w:rPr>
        <w:t>7 статьи 32</w:t>
      </w:r>
      <w:r>
        <w:rPr>
          <w:rStyle w:val="Style_7_ch"/>
          <w:rFonts w:ascii="Times New Roman" w:hAnsi="Times New Roman"/>
          <w:b w:val="0"/>
          <w:color w:val="000000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Жилищного кодекса Российской Федерации гражданам, являющимся собственниками жилых помещений в аварийных многоквартирных домах (далее также - граждане - собственники), выплачивается возмещение в денежном выражении за изымаемое жилое помещение в аварийном многоквартирном доме (далее также - выкуп). Согласно </w:t>
      </w:r>
      <w:r>
        <w:rPr>
          <w:rStyle w:val="Style_7_ch"/>
          <w:rFonts w:ascii="Times New Roman" w:hAnsi="Times New Roman"/>
          <w:b w:val="0"/>
          <w:color w:val="000000"/>
          <w:sz w:val="28"/>
        </w:rPr>
        <w:fldChar w:fldCharType="begin"/>
      </w:r>
      <w:r>
        <w:rPr>
          <w:rStyle w:val="Style_7_ch"/>
          <w:rFonts w:ascii="Times New Roman" w:hAnsi="Times New Roman"/>
          <w:b w:val="0"/>
          <w:color w:val="000000"/>
          <w:sz w:val="28"/>
        </w:rPr>
        <w:instrText>HYPERLINK "http://home.garant.ru/document/redirect/12138291/3208"</w:instrText>
      </w:r>
      <w:r>
        <w:rPr>
          <w:rStyle w:val="Style_7_ch"/>
          <w:rFonts w:ascii="Times New Roman" w:hAnsi="Times New Roman"/>
          <w:b w:val="0"/>
          <w:color w:val="000000"/>
          <w:sz w:val="28"/>
        </w:rPr>
        <w:fldChar w:fldCharType="separate"/>
      </w:r>
      <w:r>
        <w:rPr>
          <w:rStyle w:val="Style_7_ch"/>
          <w:rFonts w:ascii="Times New Roman" w:hAnsi="Times New Roman"/>
          <w:b w:val="0"/>
          <w:color w:val="000000"/>
          <w:sz w:val="28"/>
        </w:rPr>
        <w:t>части 8 статьи 32</w:t>
      </w:r>
      <w:r>
        <w:rPr>
          <w:rStyle w:val="Style_7_ch"/>
          <w:rFonts w:ascii="Times New Roman" w:hAnsi="Times New Roman"/>
          <w:b w:val="0"/>
          <w:color w:val="000000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Жилищного кодекса Российской Федерации по соглашению с гражданином - собственником ем</w:t>
      </w:r>
      <w:r>
        <w:rPr>
          <w:rFonts w:ascii="Times New Roman" w:hAnsi="Times New Roman"/>
          <w:sz w:val="28"/>
        </w:rPr>
        <w:t xml:space="preserve">у может быть предоставлено взамен </w:t>
      </w:r>
      <w:r>
        <w:rPr>
          <w:rFonts w:ascii="Times New Roman" w:hAnsi="Times New Roman"/>
          <w:sz w:val="28"/>
        </w:rPr>
        <w:t>изымаемого жилого помещения в аварийном многоквартирном доме другое жилое помещение с зачетом его стоимости при определении размера возмещения за изымаемое жилое помещение (далее также - предоставление другого жилого помещения в собственность).</w:t>
      </w:r>
    </w:p>
    <w:p w14:paraId="7E000000">
      <w:pPr>
        <w:widowControl w:val="1"/>
        <w:spacing w:line="264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Таким образом, способами переселения из аварийного жилищного фонда (далее - способ переселения) граждан - собственников являются выкуп жилого помещения и предоставление другого жилого помещения в собственность.</w:t>
      </w:r>
    </w:p>
    <w:p w14:paraId="7F000000">
      <w:pPr>
        <w:widowControl w:val="1"/>
        <w:spacing w:line="264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 целью реализации способа переселения, заключающегося в предоставлении </w:t>
      </w:r>
      <w:r>
        <w:rPr>
          <w:rFonts w:ascii="Times New Roman" w:hAnsi="Times New Roman"/>
          <w:sz w:val="28"/>
        </w:rPr>
        <w:t xml:space="preserve">другого жилого помещения в собственность, Программой на основании положения </w:t>
      </w:r>
      <w:r>
        <w:rPr>
          <w:rStyle w:val="Style_7_ch"/>
          <w:rFonts w:ascii="Times New Roman" w:hAnsi="Times New Roman"/>
          <w:b w:val="0"/>
          <w:color w:val="000000"/>
          <w:sz w:val="28"/>
        </w:rPr>
        <w:fldChar w:fldCharType="begin"/>
      </w:r>
      <w:r>
        <w:rPr>
          <w:rStyle w:val="Style_7_ch"/>
          <w:rFonts w:ascii="Times New Roman" w:hAnsi="Times New Roman"/>
          <w:b w:val="0"/>
          <w:color w:val="000000"/>
          <w:sz w:val="28"/>
        </w:rPr>
        <w:instrText>HYPERLINK "http://home.garant.ru/document/redirect/12154776/1606"</w:instrText>
      </w:r>
      <w:r>
        <w:rPr>
          <w:rStyle w:val="Style_7_ch"/>
          <w:rFonts w:ascii="Times New Roman" w:hAnsi="Times New Roman"/>
          <w:b w:val="0"/>
          <w:color w:val="000000"/>
          <w:sz w:val="28"/>
        </w:rPr>
        <w:fldChar w:fldCharType="separate"/>
      </w:r>
      <w:r>
        <w:rPr>
          <w:rStyle w:val="Style_7_ch"/>
          <w:rFonts w:ascii="Times New Roman" w:hAnsi="Times New Roman"/>
          <w:b w:val="0"/>
          <w:color w:val="000000"/>
          <w:sz w:val="28"/>
        </w:rPr>
        <w:t>части 6 статьи 16</w:t>
      </w:r>
      <w:r>
        <w:rPr>
          <w:rStyle w:val="Style_7_ch"/>
          <w:rFonts w:ascii="Times New Roman" w:hAnsi="Times New Roman"/>
          <w:b w:val="0"/>
          <w:color w:val="000000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Федерального закона предусматриваются мероприятия по приобретению в собств</w:t>
      </w:r>
      <w:r>
        <w:rPr>
          <w:rFonts w:ascii="Times New Roman" w:hAnsi="Times New Roman"/>
          <w:sz w:val="28"/>
        </w:rPr>
        <w:t>енность за счет средств Фонда, краевого и местных бюджетов (далее также - бюджетные средства) свободных от обязательств перед третьими лицами жилых помещений:</w:t>
      </w:r>
    </w:p>
    <w:p w14:paraId="80000000">
      <w:pPr>
        <w:widowControl w:val="1"/>
        <w:spacing w:line="264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у застройщиков, строящихся и (или) введенных в эксплуатацию многоквартирных домов или жилых домов блокированной застройки;</w:t>
      </w:r>
    </w:p>
    <w:p w14:paraId="81000000">
      <w:pPr>
        <w:widowControl w:val="1"/>
        <w:spacing w:line="264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у лиц, не являющихся застройщиками введенных в эксплуатацию многоквартирных домов и (или) жилых домов блокированной застройки.</w:t>
      </w:r>
    </w:p>
    <w:p w14:paraId="82000000">
      <w:pPr>
        <w:widowControl w:val="1"/>
        <w:spacing w:line="264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Жилые помещения, приобретаемые за счет бюджетных средств, должны соответствовать требованиям, которым должно отвечать жилое помещение, предусмотренным </w:t>
      </w:r>
      <w:r>
        <w:rPr>
          <w:rStyle w:val="Style_7_ch"/>
          <w:rFonts w:ascii="Times New Roman" w:hAnsi="Times New Roman"/>
          <w:b w:val="0"/>
          <w:color w:val="000000"/>
          <w:sz w:val="28"/>
        </w:rPr>
        <w:fldChar w:fldCharType="begin"/>
      </w:r>
      <w:r>
        <w:rPr>
          <w:rStyle w:val="Style_7_ch"/>
          <w:rFonts w:ascii="Times New Roman" w:hAnsi="Times New Roman"/>
          <w:b w:val="0"/>
          <w:color w:val="000000"/>
          <w:sz w:val="28"/>
        </w:rPr>
        <w:instrText>HYPERLINK "http://home.garant.ru/document/redirect/12144695/1000"</w:instrText>
      </w:r>
      <w:r>
        <w:rPr>
          <w:rStyle w:val="Style_7_ch"/>
          <w:rFonts w:ascii="Times New Roman" w:hAnsi="Times New Roman"/>
          <w:b w:val="0"/>
          <w:color w:val="000000"/>
          <w:sz w:val="28"/>
        </w:rPr>
        <w:fldChar w:fldCharType="separate"/>
      </w:r>
      <w:r>
        <w:rPr>
          <w:rStyle w:val="Style_7_ch"/>
          <w:rFonts w:ascii="Times New Roman" w:hAnsi="Times New Roman"/>
          <w:b w:val="0"/>
          <w:color w:val="000000"/>
          <w:sz w:val="28"/>
        </w:rPr>
        <w:t>Положением</w:t>
      </w:r>
      <w:r>
        <w:rPr>
          <w:rStyle w:val="Style_7_ch"/>
          <w:rFonts w:ascii="Times New Roman" w:hAnsi="Times New Roman"/>
          <w:b w:val="0"/>
          <w:color w:val="000000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утвержденным </w:t>
      </w:r>
      <w:r>
        <w:rPr>
          <w:rStyle w:val="Style_7_ch"/>
          <w:rFonts w:ascii="Times New Roman" w:hAnsi="Times New Roman"/>
          <w:b w:val="0"/>
          <w:color w:val="000000"/>
          <w:sz w:val="28"/>
        </w:rPr>
        <w:fldChar w:fldCharType="begin"/>
      </w:r>
      <w:r>
        <w:rPr>
          <w:rStyle w:val="Style_7_ch"/>
          <w:rFonts w:ascii="Times New Roman" w:hAnsi="Times New Roman"/>
          <w:b w:val="0"/>
          <w:color w:val="000000"/>
          <w:sz w:val="28"/>
        </w:rPr>
        <w:instrText>HYPERLINK "http://home.garant.ru/document/redirect/12144695/0"</w:instrText>
      </w:r>
      <w:r>
        <w:rPr>
          <w:rStyle w:val="Style_7_ch"/>
          <w:rFonts w:ascii="Times New Roman" w:hAnsi="Times New Roman"/>
          <w:b w:val="0"/>
          <w:color w:val="000000"/>
          <w:sz w:val="28"/>
        </w:rPr>
        <w:fldChar w:fldCharType="separate"/>
      </w:r>
      <w:r>
        <w:rPr>
          <w:rStyle w:val="Style_7_ch"/>
          <w:rFonts w:ascii="Times New Roman" w:hAnsi="Times New Roman"/>
          <w:b w:val="0"/>
          <w:color w:val="000000"/>
          <w:sz w:val="28"/>
        </w:rPr>
        <w:t>постановлением</w:t>
      </w:r>
      <w:r>
        <w:rPr>
          <w:rStyle w:val="Style_7_ch"/>
          <w:rFonts w:ascii="Times New Roman" w:hAnsi="Times New Roman"/>
          <w:b w:val="0"/>
          <w:color w:val="000000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Правительства Российской Федерации от 28 января 2006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г. № </w:t>
      </w:r>
      <w:r>
        <w:rPr>
          <w:rFonts w:ascii="Times New Roman" w:hAnsi="Times New Roman"/>
          <w:sz w:val="28"/>
        </w:rPr>
        <w:t>47.</w:t>
      </w:r>
    </w:p>
    <w:p w14:paraId="83000000">
      <w:pPr>
        <w:widowControl w:val="1"/>
        <w:spacing w:line="264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Перечень рекомендуемых требований, которым должны соответствовать жилые помещения (далее - рекомендуемые требования), у застройщиков </w:t>
      </w:r>
      <w:r>
        <w:rPr>
          <w:rFonts w:ascii="Times New Roman" w:hAnsi="Times New Roman"/>
          <w:sz w:val="28"/>
        </w:rPr>
        <w:t xml:space="preserve">многоквартирных домов или жилых домов блокированной застройки, указан в </w:t>
      </w:r>
      <w:r>
        <w:rPr>
          <w:rFonts w:ascii="Times New Roman" w:hAnsi="Times New Roman"/>
          <w:sz w:val="28"/>
        </w:rPr>
        <w:t>Приложении 5</w:t>
      </w:r>
      <w:r>
        <w:rPr>
          <w:rFonts w:ascii="Times New Roman" w:hAnsi="Times New Roman"/>
          <w:sz w:val="28"/>
        </w:rPr>
        <w:t xml:space="preserve"> к Программе. Рекомендуемые требования </w:t>
      </w:r>
      <w:r>
        <w:rPr>
          <w:rFonts w:ascii="Times New Roman" w:hAnsi="Times New Roman"/>
          <w:sz w:val="28"/>
        </w:rPr>
        <w:t>необходимо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учитывать при подготовке документации на проведение закупки указанных жилых помещений в </w:t>
      </w:r>
      <w:r>
        <w:rPr>
          <w:rFonts w:ascii="Times New Roman" w:hAnsi="Times New Roman"/>
          <w:sz w:val="28"/>
        </w:rPr>
        <w:t xml:space="preserve">соответствии с </w:t>
      </w:r>
      <w:r>
        <w:rPr>
          <w:rStyle w:val="Style_7_ch"/>
          <w:rFonts w:ascii="Times New Roman" w:hAnsi="Times New Roman"/>
          <w:b w:val="0"/>
          <w:color w:val="000000"/>
          <w:sz w:val="28"/>
        </w:rPr>
        <w:fldChar w:fldCharType="begin"/>
      </w:r>
      <w:r>
        <w:rPr>
          <w:rStyle w:val="Style_7_ch"/>
          <w:rFonts w:ascii="Times New Roman" w:hAnsi="Times New Roman"/>
          <w:b w:val="0"/>
          <w:color w:val="000000"/>
          <w:sz w:val="28"/>
        </w:rPr>
        <w:instrText>HYPERLINK "http://home.garant.ru/document/redirect/70353464/0"</w:instrText>
      </w:r>
      <w:r>
        <w:rPr>
          <w:rStyle w:val="Style_7_ch"/>
          <w:rFonts w:ascii="Times New Roman" w:hAnsi="Times New Roman"/>
          <w:b w:val="0"/>
          <w:color w:val="000000"/>
          <w:sz w:val="28"/>
        </w:rPr>
        <w:fldChar w:fldCharType="separate"/>
      </w:r>
      <w:r>
        <w:rPr>
          <w:rStyle w:val="Style_7_ch"/>
          <w:rFonts w:ascii="Times New Roman" w:hAnsi="Times New Roman"/>
          <w:b w:val="0"/>
          <w:color w:val="000000"/>
          <w:sz w:val="28"/>
        </w:rPr>
        <w:t>Федеральным законом</w:t>
      </w:r>
      <w:r>
        <w:rPr>
          <w:rStyle w:val="Style_7_ch"/>
          <w:rFonts w:ascii="Times New Roman" w:hAnsi="Times New Roman"/>
          <w:b w:val="0"/>
          <w:color w:val="000000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от</w:t>
      </w:r>
      <w:r>
        <w:rPr>
          <w:rFonts w:ascii="Times New Roman" w:hAnsi="Times New Roman"/>
          <w:sz w:val="28"/>
        </w:rPr>
        <w:t xml:space="preserve"> 5 апреля 2013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г.   №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44-ФЗ «</w:t>
      </w:r>
      <w:r>
        <w:rPr>
          <w:rFonts w:ascii="Times New Roman" w:hAnsi="Times New Roman"/>
          <w:sz w:val="28"/>
        </w:rPr>
        <w:t xml:space="preserve">О контрактной системе в сфере закупок товаров, работ, услуг для обеспечения государственных и муниципальных </w:t>
      </w:r>
      <w:r>
        <w:rPr>
          <w:rFonts w:ascii="Times New Roman" w:hAnsi="Times New Roman"/>
          <w:sz w:val="28"/>
        </w:rPr>
        <w:t>нужд»</w:t>
      </w:r>
      <w:r>
        <w:rPr>
          <w:rFonts w:ascii="Times New Roman" w:hAnsi="Times New Roman"/>
          <w:sz w:val="28"/>
        </w:rPr>
        <w:t>.</w:t>
      </w:r>
    </w:p>
    <w:p w14:paraId="84000000">
      <w:pPr>
        <w:widowControl w:val="1"/>
        <w:spacing w:line="264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Таким образом, за счет бюджетных средств реализуются способы переселения, заключающиеся в предоставлении другого жилого помещения в</w:t>
      </w:r>
      <w:r>
        <w:rPr>
          <w:rFonts w:ascii="Times New Roman" w:hAnsi="Times New Roman"/>
          <w:sz w:val="28"/>
        </w:rPr>
        <w:t xml:space="preserve"> собственность или</w:t>
      </w:r>
      <w:r>
        <w:rPr>
          <w:rFonts w:ascii="Times New Roman" w:hAnsi="Times New Roman"/>
          <w:sz w:val="28"/>
        </w:rPr>
        <w:t xml:space="preserve"> выкупе жилого помещения.</w:t>
      </w:r>
      <w:bookmarkEnd w:id="4"/>
    </w:p>
    <w:p w14:paraId="85000000">
      <w:pPr>
        <w:widowControl w:val="1"/>
        <w:tabs>
          <w:tab w:leader="none" w:pos="851" w:val="left"/>
        </w:tabs>
        <w:spacing w:line="264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Сроки реализации программы для достижения указанных целей и задач: 202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-202</w:t>
      </w:r>
      <w:r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 xml:space="preserve"> годы.</w:t>
      </w:r>
    </w:p>
    <w:p w14:paraId="86000000">
      <w:pPr>
        <w:pStyle w:val="Style_5"/>
        <w:widowControl w:val="1"/>
        <w:spacing w:line="264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Программные мероприятия планируется реализовывать в 2 этапа: </w:t>
      </w:r>
    </w:p>
    <w:p w14:paraId="87000000">
      <w:pPr>
        <w:pStyle w:val="Style_5"/>
        <w:widowControl w:val="1"/>
        <w:spacing w:line="264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этап№ 1: </w:t>
      </w:r>
      <w:r>
        <w:rPr>
          <w:rFonts w:ascii="Times New Roman" w:hAnsi="Times New Roman"/>
          <w:sz w:val="28"/>
        </w:rPr>
        <w:t>2027</w:t>
      </w:r>
      <w:r>
        <w:rPr>
          <w:rFonts w:ascii="Times New Roman" w:hAnsi="Times New Roman"/>
          <w:sz w:val="28"/>
        </w:rPr>
        <w:t>-2028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годов</w:t>
      </w:r>
      <w:r>
        <w:rPr>
          <w:rFonts w:ascii="Times New Roman" w:hAnsi="Times New Roman"/>
          <w:sz w:val="28"/>
        </w:rPr>
        <w:t xml:space="preserve"> – переселение граждан из жилых помещений в аварийных многоквартирных домах, расположенных по адресу: ст. Ленинградская, ул. </w:t>
      </w:r>
      <w:r>
        <w:rPr>
          <w:rFonts w:ascii="Times New Roman" w:hAnsi="Times New Roman"/>
          <w:sz w:val="28"/>
        </w:rPr>
        <w:t>Красная, 119, ст. Ленинградская, ул. Ленина, 50</w:t>
      </w:r>
      <w:r>
        <w:rPr>
          <w:rFonts w:ascii="Times New Roman" w:hAnsi="Times New Roman"/>
          <w:sz w:val="28"/>
        </w:rPr>
        <w:t>;</w:t>
      </w:r>
    </w:p>
    <w:p w14:paraId="88000000">
      <w:pPr>
        <w:pStyle w:val="Style_5"/>
        <w:widowControl w:val="1"/>
        <w:spacing w:line="264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этап № 2: </w:t>
      </w:r>
      <w:r>
        <w:rPr>
          <w:rFonts w:ascii="Times New Roman" w:hAnsi="Times New Roman"/>
          <w:sz w:val="28"/>
        </w:rPr>
        <w:t>2028</w:t>
      </w:r>
      <w:r>
        <w:rPr>
          <w:rFonts w:ascii="Times New Roman" w:hAnsi="Times New Roman"/>
          <w:sz w:val="28"/>
        </w:rPr>
        <w:t>-202</w:t>
      </w:r>
      <w:r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 xml:space="preserve"> годов</w:t>
      </w:r>
      <w:r>
        <w:rPr>
          <w:rFonts w:ascii="Times New Roman" w:hAnsi="Times New Roman"/>
          <w:sz w:val="28"/>
        </w:rPr>
        <w:t xml:space="preserve"> – демонтаж</w:t>
      </w:r>
      <w:r>
        <w:rPr>
          <w:rFonts w:ascii="Times New Roman" w:hAnsi="Times New Roman"/>
          <w:sz w:val="28"/>
        </w:rPr>
        <w:t xml:space="preserve"> аварийных многоквартирных домов (завершающее мероприятие реализации Программы и осуществляется за счет средств бюджета Ленинградск</w:t>
      </w:r>
      <w:r>
        <w:rPr>
          <w:rFonts w:ascii="Times New Roman" w:hAnsi="Times New Roman"/>
          <w:sz w:val="28"/>
        </w:rPr>
        <w:t>ого муниципального округа).</w:t>
      </w:r>
    </w:p>
    <w:p w14:paraId="89000000">
      <w:pPr>
        <w:widowControl w:val="1"/>
        <w:tabs>
          <w:tab w:leader="none" w:pos="3780" w:val="left"/>
        </w:tabs>
        <w:spacing w:line="264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14:paraId="8A000000">
      <w:pPr>
        <w:widowControl w:val="1"/>
        <w:numPr>
          <w:ilvl w:val="0"/>
          <w:numId w:val="1"/>
        </w:numPr>
        <w:spacing w:line="264" w:lineRule="auto"/>
        <w:ind w:firstLine="0" w:left="0"/>
        <w:contextualSpacing w:val="1"/>
        <w:jc w:val="center"/>
        <w:rPr>
          <w:rFonts w:ascii="Times New Roman" w:hAnsi="Times New Roman"/>
          <w:b w:val="1"/>
          <w:sz w:val="28"/>
          <w:highlight w:val="white"/>
        </w:rPr>
      </w:pPr>
      <w:r>
        <w:rPr>
          <w:rFonts w:ascii="Times New Roman" w:hAnsi="Times New Roman"/>
          <w:b w:val="1"/>
          <w:sz w:val="28"/>
          <w:highlight w:val="white"/>
        </w:rPr>
        <w:t xml:space="preserve">Перечень и краткое описание основных мероприятий </w:t>
      </w:r>
    </w:p>
    <w:p w14:paraId="8B000000">
      <w:pPr>
        <w:widowControl w:val="1"/>
        <w:spacing w:line="264" w:lineRule="auto"/>
        <w:ind w:firstLine="0"/>
        <w:contextualSpacing w:val="1"/>
        <w:jc w:val="center"/>
        <w:rPr>
          <w:rFonts w:ascii="Times New Roman" w:hAnsi="Times New Roman"/>
          <w:b w:val="1"/>
          <w:sz w:val="28"/>
          <w:highlight w:val="white"/>
        </w:rPr>
      </w:pPr>
      <w:r>
        <w:rPr>
          <w:rFonts w:ascii="Times New Roman" w:hAnsi="Times New Roman"/>
          <w:b w:val="1"/>
          <w:sz w:val="28"/>
          <w:highlight w:val="white"/>
        </w:rPr>
        <w:t>муниципальной программы</w:t>
      </w:r>
    </w:p>
    <w:p w14:paraId="8C000000">
      <w:pPr>
        <w:widowControl w:val="1"/>
        <w:tabs>
          <w:tab w:leader="none" w:pos="3780" w:val="left"/>
        </w:tabs>
        <w:spacing w:line="264" w:lineRule="auto"/>
        <w:ind w:firstLine="0" w:left="1418"/>
        <w:rPr>
          <w:rFonts w:ascii="Times New Roman" w:hAnsi="Times New Roman"/>
          <w:b w:val="1"/>
          <w:sz w:val="28"/>
          <w:highlight w:val="white"/>
        </w:rPr>
      </w:pPr>
    </w:p>
    <w:p w14:paraId="8D000000">
      <w:pPr>
        <w:pStyle w:val="Style_5"/>
        <w:widowControl w:val="1"/>
        <w:tabs>
          <w:tab w:leader="none" w:pos="851" w:val="left"/>
        </w:tabs>
        <w:spacing w:line="264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Мероприятия Программы предусматривают проведение комплекса мер по сносу и переселению граждан из многоквартирных домов, признанных </w:t>
      </w:r>
      <w:r>
        <w:rPr>
          <w:rFonts w:ascii="Times New Roman" w:hAnsi="Times New Roman"/>
          <w:sz w:val="28"/>
        </w:rPr>
        <w:t>после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1 января 2017 года в установленном порядке аварийными и подлежащими сносу в связи с физическим износом в процессе их эксплуатации.</w:t>
      </w:r>
    </w:p>
    <w:p w14:paraId="8E000000">
      <w:pPr>
        <w:pStyle w:val="Style_5"/>
        <w:widowControl w:val="1"/>
        <w:tabs>
          <w:tab w:leader="none" w:pos="851" w:val="left"/>
        </w:tabs>
        <w:spacing w:line="264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рамках реализации Программы предусмотрены следующие мероприятия:</w:t>
      </w:r>
    </w:p>
    <w:p w14:paraId="8F000000">
      <w:pPr>
        <w:widowControl w:val="1"/>
        <w:tabs>
          <w:tab w:leader="none" w:pos="851" w:val="left"/>
        </w:tabs>
        <w:spacing w:line="264" w:lineRule="auto"/>
        <w:ind w:firstLine="709" w:left="0" w:right="-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Приобретение жилых помещений, соответствующих требованиям, которым должно отвечать жилое помещение, предусмотренным Положением о признании помещения жилым помещением, жилого помещения непригодным для проживания. Многоквартирного дома аварийным и подлежащим сносу или реконструкции, садового дома жилым домом и жилого дома садовым домом, утвержденным постановлением Правительства Российской </w:t>
      </w:r>
      <w:r>
        <w:rPr>
          <w:rFonts w:ascii="Times New Roman" w:hAnsi="Times New Roman"/>
          <w:sz w:val="28"/>
        </w:rPr>
        <w:t>Федерации от 28 января 2006 г.</w:t>
      </w:r>
      <w:r>
        <w:rPr>
          <w:rFonts w:ascii="Times New Roman" w:hAnsi="Times New Roman"/>
          <w:sz w:val="28"/>
        </w:rPr>
        <w:t xml:space="preserve"> №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47, у застройщиков, строящихся и (или) введенных в эксплуатацию многоквартирных домов или жилых домов блокированной застройки, у лиц, не являющихся застройщиками введенных в эксплуатацию многоквартирных домов и (или) жилых домов блокированной застройки</w:t>
      </w:r>
      <w:r>
        <w:rPr>
          <w:rFonts w:ascii="Times New Roman" w:hAnsi="Times New Roman"/>
          <w:sz w:val="28"/>
        </w:rPr>
        <w:t>, а именно:</w:t>
      </w:r>
    </w:p>
    <w:p w14:paraId="90000000">
      <w:pPr>
        <w:pStyle w:val="Style_5"/>
        <w:widowControl w:val="1"/>
        <w:tabs>
          <w:tab w:leader="none" w:pos="851" w:val="left"/>
        </w:tabs>
        <w:spacing w:line="264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заключ</w:t>
      </w:r>
      <w:r>
        <w:rPr>
          <w:rFonts w:ascii="Times New Roman" w:hAnsi="Times New Roman"/>
          <w:sz w:val="28"/>
        </w:rPr>
        <w:t>ение</w:t>
      </w:r>
      <w:r>
        <w:rPr>
          <w:rFonts w:ascii="Times New Roman" w:hAnsi="Times New Roman"/>
          <w:sz w:val="28"/>
        </w:rPr>
        <w:t xml:space="preserve"> в порядке, установленном </w:t>
      </w:r>
      <w:r>
        <w:rPr>
          <w:rStyle w:val="Style_7_ch"/>
          <w:rFonts w:ascii="Times New Roman" w:hAnsi="Times New Roman"/>
          <w:b w:val="0"/>
          <w:color w:val="000000"/>
          <w:sz w:val="28"/>
        </w:rPr>
        <w:fldChar w:fldCharType="begin"/>
      </w:r>
      <w:r>
        <w:rPr>
          <w:rStyle w:val="Style_7_ch"/>
          <w:rFonts w:ascii="Times New Roman" w:hAnsi="Times New Roman"/>
          <w:b w:val="0"/>
          <w:color w:val="000000"/>
          <w:sz w:val="28"/>
        </w:rPr>
        <w:instrText>HYPERLINK "http://home.garant.ru/document/redirect/70353464/0"</w:instrText>
      </w:r>
      <w:r>
        <w:rPr>
          <w:rStyle w:val="Style_7_ch"/>
          <w:rFonts w:ascii="Times New Roman" w:hAnsi="Times New Roman"/>
          <w:b w:val="0"/>
          <w:color w:val="000000"/>
          <w:sz w:val="28"/>
        </w:rPr>
        <w:fldChar w:fldCharType="separate"/>
      </w:r>
      <w:r>
        <w:rPr>
          <w:rStyle w:val="Style_7_ch"/>
          <w:rFonts w:ascii="Times New Roman" w:hAnsi="Times New Roman"/>
          <w:b w:val="0"/>
          <w:color w:val="000000"/>
          <w:sz w:val="28"/>
        </w:rPr>
        <w:t>Федеральным законом</w:t>
      </w:r>
      <w:r>
        <w:rPr>
          <w:rStyle w:val="Style_7_ch"/>
          <w:rFonts w:ascii="Times New Roman" w:hAnsi="Times New Roman"/>
          <w:b w:val="0"/>
          <w:color w:val="000000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от 5 апреля 2013 г. №</w:t>
      </w:r>
      <w:r>
        <w:rPr>
          <w:rFonts w:ascii="Times New Roman" w:hAnsi="Times New Roman"/>
          <w:sz w:val="28"/>
        </w:rPr>
        <w:t xml:space="preserve"> 44-ФЗ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, муниципальны</w:t>
      </w:r>
      <w:r>
        <w:rPr>
          <w:rFonts w:ascii="Times New Roman" w:hAnsi="Times New Roman"/>
          <w:sz w:val="28"/>
        </w:rPr>
        <w:t>х</w:t>
      </w:r>
      <w:r>
        <w:rPr>
          <w:rFonts w:ascii="Times New Roman" w:hAnsi="Times New Roman"/>
          <w:sz w:val="28"/>
        </w:rPr>
        <w:t xml:space="preserve"> контракт</w:t>
      </w:r>
      <w:r>
        <w:rPr>
          <w:rFonts w:ascii="Times New Roman" w:hAnsi="Times New Roman"/>
          <w:sz w:val="28"/>
        </w:rPr>
        <w:t>ов</w:t>
      </w:r>
      <w:r>
        <w:rPr>
          <w:rFonts w:ascii="Times New Roman" w:hAnsi="Times New Roman"/>
          <w:sz w:val="28"/>
        </w:rPr>
        <w:t xml:space="preserve"> на приобретение жилых помещений;</w:t>
      </w:r>
    </w:p>
    <w:p w14:paraId="91000000">
      <w:pPr>
        <w:pStyle w:val="Style_5"/>
        <w:widowControl w:val="1"/>
        <w:tabs>
          <w:tab w:leader="none" w:pos="851" w:val="left"/>
        </w:tabs>
        <w:spacing w:line="264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обеспечение</w:t>
      </w:r>
      <w:r>
        <w:rPr>
          <w:rFonts w:ascii="Times New Roman" w:hAnsi="Times New Roman"/>
          <w:sz w:val="28"/>
        </w:rPr>
        <w:t xml:space="preserve"> государственн</w:t>
      </w:r>
      <w:r>
        <w:rPr>
          <w:rFonts w:ascii="Times New Roman" w:hAnsi="Times New Roman"/>
          <w:sz w:val="28"/>
        </w:rPr>
        <w:t>ой</w:t>
      </w:r>
      <w:r>
        <w:rPr>
          <w:rFonts w:ascii="Times New Roman" w:hAnsi="Times New Roman"/>
          <w:sz w:val="28"/>
        </w:rPr>
        <w:t xml:space="preserve"> регистраци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права муниципальной собственности на приобретенные жилы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помещени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в установленном законодательством Российской Федерации порядке;</w:t>
      </w:r>
    </w:p>
    <w:p w14:paraId="92000000">
      <w:pPr>
        <w:pStyle w:val="Style_5"/>
        <w:widowControl w:val="1"/>
        <w:tabs>
          <w:tab w:leader="none" w:pos="851" w:val="left"/>
        </w:tabs>
        <w:spacing w:line="264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вн</w:t>
      </w:r>
      <w:r>
        <w:rPr>
          <w:rFonts w:ascii="Times New Roman" w:hAnsi="Times New Roman"/>
          <w:sz w:val="28"/>
        </w:rPr>
        <w:t>есение</w:t>
      </w:r>
      <w:r>
        <w:rPr>
          <w:rFonts w:ascii="Times New Roman" w:hAnsi="Times New Roman"/>
          <w:sz w:val="28"/>
        </w:rPr>
        <w:t xml:space="preserve"> сведени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 о приобретенных жилых помещениях в реестр муниципальной собственности в установленном муниципальным правовым актом порядке;</w:t>
      </w:r>
    </w:p>
    <w:p w14:paraId="93000000">
      <w:pPr>
        <w:pStyle w:val="Style_5"/>
        <w:widowControl w:val="1"/>
        <w:tabs>
          <w:tab w:leader="none" w:pos="851" w:val="left"/>
        </w:tabs>
        <w:spacing w:line="264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осуществл</w:t>
      </w:r>
      <w:r>
        <w:rPr>
          <w:rFonts w:ascii="Times New Roman" w:hAnsi="Times New Roman"/>
          <w:sz w:val="28"/>
        </w:rPr>
        <w:t>ение</w:t>
      </w:r>
      <w:r>
        <w:rPr>
          <w:rFonts w:ascii="Times New Roman" w:hAnsi="Times New Roman"/>
          <w:sz w:val="28"/>
        </w:rPr>
        <w:t xml:space="preserve"> мероприяти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>, предусмотренны</w:t>
      </w:r>
      <w:r>
        <w:rPr>
          <w:rFonts w:ascii="Times New Roman" w:hAnsi="Times New Roman"/>
          <w:sz w:val="28"/>
        </w:rPr>
        <w:t>х</w:t>
      </w:r>
      <w:r>
        <w:rPr>
          <w:rFonts w:ascii="Times New Roman" w:hAnsi="Times New Roman"/>
          <w:sz w:val="28"/>
        </w:rPr>
        <w:t xml:space="preserve"> </w:t>
      </w:r>
      <w:r>
        <w:rPr>
          <w:rStyle w:val="Style_7_ch"/>
          <w:rFonts w:ascii="Times New Roman" w:hAnsi="Times New Roman"/>
          <w:b w:val="0"/>
          <w:color w:val="000000"/>
          <w:sz w:val="28"/>
        </w:rPr>
        <w:fldChar w:fldCharType="begin"/>
      </w:r>
      <w:r>
        <w:rPr>
          <w:rStyle w:val="Style_7_ch"/>
          <w:rFonts w:ascii="Times New Roman" w:hAnsi="Times New Roman"/>
          <w:b w:val="0"/>
          <w:color w:val="000000"/>
          <w:sz w:val="28"/>
        </w:rPr>
        <w:instrText>HYPERLINK "http://home.garant.ru/document/redirect/12138291/32"</w:instrText>
      </w:r>
      <w:r>
        <w:rPr>
          <w:rStyle w:val="Style_7_ch"/>
          <w:rFonts w:ascii="Times New Roman" w:hAnsi="Times New Roman"/>
          <w:b w:val="0"/>
          <w:color w:val="000000"/>
          <w:sz w:val="28"/>
        </w:rPr>
        <w:fldChar w:fldCharType="separate"/>
      </w:r>
      <w:r>
        <w:rPr>
          <w:rStyle w:val="Style_7_ch"/>
          <w:rFonts w:ascii="Times New Roman" w:hAnsi="Times New Roman"/>
          <w:b w:val="0"/>
          <w:color w:val="000000"/>
          <w:sz w:val="28"/>
        </w:rPr>
        <w:t>статьей 32</w:t>
      </w:r>
      <w:r>
        <w:rPr>
          <w:rStyle w:val="Style_7_ch"/>
          <w:rFonts w:ascii="Times New Roman" w:hAnsi="Times New Roman"/>
          <w:b w:val="0"/>
          <w:color w:val="000000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Жилищного кодекса Российской Федерации, в том числе в установленном </w:t>
      </w:r>
      <w:r>
        <w:rPr>
          <w:rStyle w:val="Style_7_ch"/>
          <w:rFonts w:ascii="Times New Roman" w:hAnsi="Times New Roman"/>
          <w:b w:val="0"/>
          <w:color w:val="000000"/>
          <w:sz w:val="28"/>
        </w:rPr>
        <w:fldChar w:fldCharType="begin"/>
      </w:r>
      <w:r>
        <w:rPr>
          <w:rStyle w:val="Style_7_ch"/>
          <w:rFonts w:ascii="Times New Roman" w:hAnsi="Times New Roman"/>
          <w:b w:val="0"/>
          <w:color w:val="000000"/>
          <w:sz w:val="28"/>
        </w:rPr>
        <w:instrText>HYPERLINK "http://home.garant.ru/document/redirect/12124624/0"</w:instrText>
      </w:r>
      <w:r>
        <w:rPr>
          <w:rStyle w:val="Style_7_ch"/>
          <w:rFonts w:ascii="Times New Roman" w:hAnsi="Times New Roman"/>
          <w:b w:val="0"/>
          <w:color w:val="000000"/>
          <w:sz w:val="28"/>
        </w:rPr>
        <w:fldChar w:fldCharType="separate"/>
      </w:r>
      <w:r>
        <w:rPr>
          <w:rStyle w:val="Style_7_ch"/>
          <w:rFonts w:ascii="Times New Roman" w:hAnsi="Times New Roman"/>
          <w:b w:val="0"/>
          <w:color w:val="000000"/>
          <w:sz w:val="28"/>
        </w:rPr>
        <w:t>Земельным кодексом</w:t>
      </w:r>
      <w:r>
        <w:rPr>
          <w:rStyle w:val="Style_7_ch"/>
          <w:rFonts w:ascii="Times New Roman" w:hAnsi="Times New Roman"/>
          <w:b w:val="0"/>
          <w:color w:val="000000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Росс</w:t>
      </w:r>
      <w:r>
        <w:rPr>
          <w:rFonts w:ascii="Times New Roman" w:hAnsi="Times New Roman"/>
          <w:sz w:val="28"/>
        </w:rPr>
        <w:t>ийской Федерации порядке заключение</w:t>
      </w:r>
      <w:r>
        <w:rPr>
          <w:rFonts w:ascii="Times New Roman" w:hAnsi="Times New Roman"/>
          <w:sz w:val="28"/>
        </w:rPr>
        <w:t xml:space="preserve"> с каждым гражданином - собственником соглашение об изъятии недвижимости для муниципальных нужд и обеспеч</w:t>
      </w:r>
      <w:r>
        <w:rPr>
          <w:rFonts w:ascii="Times New Roman" w:hAnsi="Times New Roman"/>
          <w:sz w:val="28"/>
        </w:rPr>
        <w:t>ение</w:t>
      </w:r>
      <w:r>
        <w:rPr>
          <w:rFonts w:ascii="Times New Roman" w:hAnsi="Times New Roman"/>
          <w:sz w:val="28"/>
        </w:rPr>
        <w:t xml:space="preserve"> реализаци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указанных соглашений.</w:t>
      </w:r>
    </w:p>
    <w:p w14:paraId="94000000">
      <w:pPr>
        <w:widowControl w:val="1"/>
        <w:tabs>
          <w:tab w:leader="none" w:pos="851" w:val="left"/>
        </w:tabs>
        <w:spacing w:line="264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 целью реализации прав граждан - собственников на получение равноценного возмещения за изымаемое жилое помещение в аварийном многоквартирном доме с учетом положений </w:t>
      </w:r>
      <w:r>
        <w:rPr>
          <w:rStyle w:val="Style_7_ch"/>
          <w:rFonts w:ascii="Times New Roman" w:hAnsi="Times New Roman"/>
          <w:b w:val="0"/>
          <w:color w:val="000000"/>
          <w:sz w:val="28"/>
        </w:rPr>
        <w:fldChar w:fldCharType="begin"/>
      </w:r>
      <w:r>
        <w:rPr>
          <w:rStyle w:val="Style_7_ch"/>
          <w:rFonts w:ascii="Times New Roman" w:hAnsi="Times New Roman"/>
          <w:b w:val="0"/>
          <w:color w:val="000000"/>
          <w:sz w:val="28"/>
        </w:rPr>
        <w:instrText>HYPERLINK "http://home.garant.ru/document/redirect/12138291/32"</w:instrText>
      </w:r>
      <w:r>
        <w:rPr>
          <w:rStyle w:val="Style_7_ch"/>
          <w:rFonts w:ascii="Times New Roman" w:hAnsi="Times New Roman"/>
          <w:b w:val="0"/>
          <w:color w:val="000000"/>
          <w:sz w:val="28"/>
        </w:rPr>
        <w:fldChar w:fldCharType="separate"/>
      </w:r>
      <w:r>
        <w:rPr>
          <w:rStyle w:val="Style_7_ch"/>
          <w:rFonts w:ascii="Times New Roman" w:hAnsi="Times New Roman"/>
          <w:b w:val="0"/>
          <w:color w:val="000000"/>
          <w:sz w:val="28"/>
        </w:rPr>
        <w:t>статьи 32</w:t>
      </w:r>
      <w:r>
        <w:rPr>
          <w:rStyle w:val="Style_7_ch"/>
          <w:rFonts w:ascii="Times New Roman" w:hAnsi="Times New Roman"/>
          <w:b w:val="0"/>
          <w:color w:val="000000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Жилищного кодекса Российской Федерации, гражданину - собственнику, которому в соответствии с Программой запланировано предоставление выкупа, направляется проект соглашения об изъятии недвижимости для муниципальных нужд, предметом которого является выплата выкупа, гражданину - собственнику, которому </w:t>
      </w:r>
      <w:r>
        <w:rPr>
          <w:rFonts w:ascii="Times New Roman" w:hAnsi="Times New Roman"/>
          <w:sz w:val="28"/>
        </w:rPr>
        <w:t>запланировано предоставление другого жилого помещения в собственность, - два проекта соглашения об изъятии недвижимости для муниципальных нужд, предметом одного из которых является предоставление другого жилого помещения в собственность, предметом другого - выплата выкупа.</w:t>
      </w:r>
    </w:p>
    <w:p w14:paraId="95000000">
      <w:pPr>
        <w:widowControl w:val="1"/>
        <w:tabs>
          <w:tab w:leader="none" w:pos="851" w:val="left"/>
        </w:tabs>
        <w:spacing w:line="264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Гражданин - собственник, которому запланировано предоставление другого жилого помещения в собственность, самостоятельно выбирает один из предложенных вариантов возмещения за изымаемое жилое помещение в аварийном многоквартирном доме.</w:t>
      </w:r>
    </w:p>
    <w:p w14:paraId="96000000">
      <w:pPr>
        <w:widowControl w:val="1"/>
        <w:tabs>
          <w:tab w:leader="none" w:pos="851" w:val="left"/>
        </w:tabs>
        <w:spacing w:line="264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Определение размера выкупа возмещения </w:t>
      </w:r>
      <w:r>
        <w:rPr>
          <w:rFonts w:ascii="Times New Roman" w:hAnsi="Times New Roman"/>
          <w:sz w:val="28"/>
        </w:rPr>
        <w:t>за конкретное изымаемое жилое помещение в аварийном многоквартирном доме</w:t>
      </w:r>
      <w:r>
        <w:rPr>
          <w:rFonts w:ascii="Times New Roman" w:hAnsi="Times New Roman"/>
          <w:sz w:val="28"/>
        </w:rPr>
        <w:t>, рассчитанное</w:t>
      </w:r>
      <w:r>
        <w:rPr>
          <w:rFonts w:ascii="Times New Roman" w:hAnsi="Times New Roman"/>
          <w:sz w:val="28"/>
        </w:rPr>
        <w:t xml:space="preserve"> в </w:t>
      </w:r>
      <w:r>
        <w:rPr>
          <w:rFonts w:ascii="Times New Roman" w:hAnsi="Times New Roman"/>
          <w:sz w:val="28"/>
        </w:rPr>
        <w:t xml:space="preserve">соответствии с </w:t>
      </w:r>
      <w:r>
        <w:rPr>
          <w:rStyle w:val="Style_7_ch"/>
          <w:rFonts w:ascii="Times New Roman" w:hAnsi="Times New Roman"/>
          <w:b w:val="0"/>
          <w:color w:val="000000"/>
          <w:sz w:val="28"/>
        </w:rPr>
        <w:fldChar w:fldCharType="begin"/>
      </w:r>
      <w:r>
        <w:rPr>
          <w:rStyle w:val="Style_7_ch"/>
          <w:rFonts w:ascii="Times New Roman" w:hAnsi="Times New Roman"/>
          <w:b w:val="0"/>
          <w:color w:val="000000"/>
          <w:sz w:val="28"/>
        </w:rPr>
        <w:instrText>HYPERLINK "http://home.garant.ru/document/redirect/12138291/3207"</w:instrText>
      </w:r>
      <w:r>
        <w:rPr>
          <w:rStyle w:val="Style_7_ch"/>
          <w:rFonts w:ascii="Times New Roman" w:hAnsi="Times New Roman"/>
          <w:b w:val="0"/>
          <w:color w:val="000000"/>
          <w:sz w:val="28"/>
        </w:rPr>
        <w:fldChar w:fldCharType="separate"/>
      </w:r>
      <w:r>
        <w:rPr>
          <w:rStyle w:val="Style_7_ch"/>
          <w:rFonts w:ascii="Times New Roman" w:hAnsi="Times New Roman"/>
          <w:b w:val="0"/>
          <w:color w:val="000000"/>
          <w:sz w:val="28"/>
        </w:rPr>
        <w:t>частью 7 статьи 32</w:t>
      </w:r>
      <w:r>
        <w:rPr>
          <w:rStyle w:val="Style_7_ch"/>
          <w:rFonts w:ascii="Times New Roman" w:hAnsi="Times New Roman"/>
          <w:b w:val="0"/>
          <w:color w:val="000000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Жилищного кодекса Российской Федерации</w:t>
      </w:r>
      <w:r>
        <w:rPr>
          <w:rFonts w:ascii="Times New Roman" w:hAnsi="Times New Roman"/>
          <w:sz w:val="28"/>
        </w:rPr>
        <w:t xml:space="preserve"> и с</w:t>
      </w:r>
      <w:r>
        <w:rPr>
          <w:rFonts w:ascii="Times New Roman" w:hAnsi="Times New Roman"/>
          <w:sz w:val="28"/>
        </w:rPr>
        <w:t xml:space="preserve">огласно </w:t>
      </w:r>
      <w:r>
        <w:rPr>
          <w:rStyle w:val="Style_7_ch"/>
          <w:rFonts w:ascii="Times New Roman" w:hAnsi="Times New Roman"/>
          <w:b w:val="0"/>
          <w:color w:val="000000"/>
          <w:sz w:val="28"/>
        </w:rPr>
        <w:fldChar w:fldCharType="begin"/>
      </w:r>
      <w:r>
        <w:rPr>
          <w:rStyle w:val="Style_7_ch"/>
          <w:rFonts w:ascii="Times New Roman" w:hAnsi="Times New Roman"/>
          <w:b w:val="0"/>
          <w:color w:val="000000"/>
          <w:sz w:val="28"/>
        </w:rPr>
        <w:instrText>HYPERLINK "http://home.garant.ru/document/redirect/12124624/561042"</w:instrText>
      </w:r>
      <w:r>
        <w:rPr>
          <w:rStyle w:val="Style_7_ch"/>
          <w:rFonts w:ascii="Times New Roman" w:hAnsi="Times New Roman"/>
          <w:b w:val="0"/>
          <w:color w:val="000000"/>
          <w:sz w:val="28"/>
        </w:rPr>
        <w:fldChar w:fldCharType="separate"/>
      </w:r>
      <w:r>
        <w:rPr>
          <w:rStyle w:val="Style_7_ch"/>
          <w:rFonts w:ascii="Times New Roman" w:hAnsi="Times New Roman"/>
          <w:b w:val="0"/>
          <w:color w:val="000000"/>
          <w:sz w:val="28"/>
        </w:rPr>
        <w:t>пункту 2 части 4 статьи 56.10</w:t>
      </w:r>
      <w:r>
        <w:rPr>
          <w:rStyle w:val="Style_7_ch"/>
          <w:rFonts w:ascii="Times New Roman" w:hAnsi="Times New Roman"/>
          <w:b w:val="0"/>
          <w:color w:val="000000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Земельного кодекса</w:t>
      </w:r>
      <w:r>
        <w:rPr>
          <w:rFonts w:ascii="Times New Roman" w:hAnsi="Times New Roman"/>
          <w:sz w:val="28"/>
        </w:rPr>
        <w:t xml:space="preserve"> Российской Федерации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на основании отчета об оценке, составленного в соответствии с требованиями </w:t>
      </w:r>
      <w:r>
        <w:rPr>
          <w:rStyle w:val="Style_7_ch"/>
          <w:rFonts w:ascii="Times New Roman" w:hAnsi="Times New Roman"/>
          <w:b w:val="0"/>
          <w:color w:val="000000"/>
          <w:sz w:val="28"/>
        </w:rPr>
        <w:fldChar w:fldCharType="begin"/>
      </w:r>
      <w:r>
        <w:rPr>
          <w:rStyle w:val="Style_7_ch"/>
          <w:rFonts w:ascii="Times New Roman" w:hAnsi="Times New Roman"/>
          <w:b w:val="0"/>
          <w:color w:val="000000"/>
          <w:sz w:val="28"/>
        </w:rPr>
        <w:instrText>HYPERLINK "http://home.garant.ru/document/redirect/12112509/0"</w:instrText>
      </w:r>
      <w:r>
        <w:rPr>
          <w:rStyle w:val="Style_7_ch"/>
          <w:rFonts w:ascii="Times New Roman" w:hAnsi="Times New Roman"/>
          <w:b w:val="0"/>
          <w:color w:val="000000"/>
          <w:sz w:val="28"/>
        </w:rPr>
        <w:fldChar w:fldCharType="separate"/>
      </w:r>
      <w:r>
        <w:rPr>
          <w:rStyle w:val="Style_7_ch"/>
          <w:rFonts w:ascii="Times New Roman" w:hAnsi="Times New Roman"/>
          <w:b w:val="0"/>
          <w:color w:val="000000"/>
          <w:sz w:val="28"/>
        </w:rPr>
        <w:t>Федерального закона</w:t>
      </w:r>
      <w:r>
        <w:rPr>
          <w:rStyle w:val="Style_7_ch"/>
          <w:rFonts w:ascii="Times New Roman" w:hAnsi="Times New Roman"/>
          <w:b w:val="0"/>
          <w:color w:val="000000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от 29 июля 1998 г. №</w:t>
      </w:r>
      <w:r>
        <w:rPr>
          <w:rFonts w:ascii="Times New Roman" w:hAnsi="Times New Roman"/>
          <w:sz w:val="28"/>
        </w:rPr>
        <w:t xml:space="preserve"> 135-ФЗ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Об оценочной деяте</w:t>
      </w:r>
      <w:r>
        <w:rPr>
          <w:rFonts w:ascii="Times New Roman" w:hAnsi="Times New Roman"/>
          <w:sz w:val="28"/>
        </w:rPr>
        <w:t>льности в Российской Федерации»;</w:t>
      </w:r>
    </w:p>
    <w:p w14:paraId="97000000">
      <w:pPr>
        <w:widowControl w:val="1"/>
        <w:tabs>
          <w:tab w:leader="none" w:pos="851" w:val="left"/>
        </w:tabs>
        <w:spacing w:line="264" w:lineRule="auto"/>
        <w:ind w:firstLine="709" w:left="0"/>
        <w:rPr>
          <w:rStyle w:val="Style_8_ch"/>
          <w:rFonts w:ascii="Times New Roman" w:hAnsi="Times New Roman"/>
          <w:i w:val="0"/>
          <w:color w:val="000000"/>
          <w:sz w:val="28"/>
        </w:rPr>
      </w:pPr>
      <w:r>
        <w:rPr>
          <w:rStyle w:val="Style_8_ch"/>
          <w:rFonts w:ascii="Times New Roman" w:hAnsi="Times New Roman"/>
          <w:i w:val="0"/>
          <w:color w:val="000000"/>
          <w:sz w:val="28"/>
        </w:rPr>
        <w:t>3. П</w:t>
      </w:r>
      <w:r>
        <w:rPr>
          <w:rStyle w:val="Style_8_ch"/>
          <w:rFonts w:ascii="Times New Roman" w:hAnsi="Times New Roman"/>
          <w:i w:val="0"/>
          <w:color w:val="000000"/>
          <w:sz w:val="28"/>
        </w:rPr>
        <w:t xml:space="preserve">роведение конкурсных процедур по определению исполнителя демонтажных работ в отношении аварийного жилищного фонда Ленинградского </w:t>
      </w:r>
      <w:r>
        <w:rPr>
          <w:rStyle w:val="Style_8_ch"/>
          <w:rFonts w:ascii="Times New Roman" w:hAnsi="Times New Roman"/>
          <w:i w:val="0"/>
          <w:color w:val="000000"/>
          <w:sz w:val="28"/>
        </w:rPr>
        <w:t>муниципального округа</w:t>
      </w:r>
      <w:r>
        <w:rPr>
          <w:rStyle w:val="Style_8_ch"/>
          <w:rFonts w:ascii="Times New Roman" w:hAnsi="Times New Roman"/>
          <w:i w:val="0"/>
          <w:color w:val="000000"/>
          <w:sz w:val="28"/>
        </w:rPr>
        <w:t xml:space="preserve">. </w:t>
      </w:r>
    </w:p>
    <w:p w14:paraId="98000000">
      <w:pPr>
        <w:widowControl w:val="1"/>
        <w:tabs>
          <w:tab w:leader="none" w:pos="851" w:val="left"/>
        </w:tabs>
        <w:spacing w:line="264" w:lineRule="auto"/>
        <w:ind w:firstLine="709"/>
        <w:rPr>
          <w:rFonts w:ascii="Times New Roman" w:hAnsi="Times New Roman"/>
          <w:sz w:val="28"/>
        </w:rPr>
      </w:pPr>
      <w:r>
        <w:rPr>
          <w:rStyle w:val="Style_8_ch"/>
          <w:rFonts w:ascii="Times New Roman" w:hAnsi="Times New Roman"/>
          <w:i w:val="0"/>
          <w:color w:val="000000"/>
          <w:sz w:val="28"/>
        </w:rPr>
        <w:t>Перечень основных мероприятий муниципальной программы Ленинградск</w:t>
      </w:r>
      <w:r>
        <w:rPr>
          <w:rStyle w:val="Style_8_ch"/>
          <w:rFonts w:ascii="Times New Roman" w:hAnsi="Times New Roman"/>
          <w:i w:val="0"/>
          <w:color w:val="000000"/>
          <w:sz w:val="28"/>
        </w:rPr>
        <w:t xml:space="preserve">ого муниципального округа </w:t>
      </w:r>
      <w:r>
        <w:rPr>
          <w:rStyle w:val="Style_8_ch"/>
          <w:rFonts w:ascii="Times New Roman" w:hAnsi="Times New Roman"/>
          <w:i w:val="0"/>
          <w:color w:val="000000"/>
          <w:sz w:val="28"/>
        </w:rPr>
        <w:t>«Переселение граждан из аварийного</w:t>
      </w:r>
      <w:r>
        <w:rPr>
          <w:rFonts w:ascii="Times New Roman" w:hAnsi="Times New Roman"/>
          <w:sz w:val="28"/>
        </w:rPr>
        <w:t xml:space="preserve"> жилищного фонда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на 202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-202</w:t>
      </w:r>
      <w:r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 xml:space="preserve"> годы </w:t>
      </w:r>
      <w:r>
        <w:rPr>
          <w:rFonts w:ascii="Times New Roman" w:hAnsi="Times New Roman"/>
          <w:sz w:val="28"/>
        </w:rPr>
        <w:t xml:space="preserve">представлен в </w:t>
      </w:r>
      <w:r>
        <w:rPr>
          <w:rFonts w:ascii="Times New Roman" w:hAnsi="Times New Roman"/>
          <w:sz w:val="28"/>
        </w:rPr>
        <w:t xml:space="preserve">Приложении 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</w:t>
      </w:r>
    </w:p>
    <w:p w14:paraId="99000000">
      <w:pPr>
        <w:widowControl w:val="1"/>
        <w:spacing w:line="264" w:lineRule="auto"/>
        <w:ind/>
        <w:jc w:val="center"/>
        <w:rPr>
          <w:rFonts w:ascii="Times New Roman" w:hAnsi="Times New Roman"/>
          <w:sz w:val="28"/>
        </w:rPr>
      </w:pPr>
    </w:p>
    <w:p w14:paraId="9A000000">
      <w:pPr>
        <w:widowControl w:val="1"/>
        <w:spacing w:line="264" w:lineRule="auto"/>
        <w:ind w:firstLine="0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4. Обоснование ресурсного обеспечения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муниципальной программы</w:t>
      </w:r>
    </w:p>
    <w:p w14:paraId="9B000000">
      <w:pPr>
        <w:widowControl w:val="1"/>
        <w:tabs>
          <w:tab w:leader="none" w:pos="567" w:val="left"/>
        </w:tabs>
        <w:spacing w:line="264" w:lineRule="auto"/>
        <w:ind/>
        <w:jc w:val="center"/>
        <w:rPr>
          <w:rFonts w:ascii="Times New Roman" w:hAnsi="Times New Roman"/>
          <w:sz w:val="28"/>
        </w:rPr>
      </w:pPr>
    </w:p>
    <w:p w14:paraId="9C000000">
      <w:pPr>
        <w:pStyle w:val="Style_9"/>
        <w:widowControl w:val="1"/>
        <w:spacing w:line="264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</w:t>
      </w:r>
      <w:r>
        <w:rPr>
          <w:rFonts w:ascii="Times New Roman" w:hAnsi="Times New Roman"/>
          <w:sz w:val="28"/>
        </w:rPr>
        <w:t>инансировани</w:t>
      </w:r>
      <w:r>
        <w:rPr>
          <w:rFonts w:ascii="Times New Roman" w:hAnsi="Times New Roman"/>
          <w:sz w:val="28"/>
        </w:rPr>
        <w:t xml:space="preserve">е мероприятий Программы осуществляется с использованием средств </w:t>
      </w:r>
      <w:r>
        <w:rPr>
          <w:rFonts w:ascii="Times New Roman" w:hAnsi="Times New Roman"/>
          <w:sz w:val="28"/>
        </w:rPr>
        <w:t xml:space="preserve">Фонда, бюджета Краснодарского края и средств бюджета </w:t>
      </w:r>
      <w:r>
        <w:rPr>
          <w:rFonts w:ascii="Times New Roman" w:hAnsi="Times New Roman"/>
          <w:sz w:val="28"/>
        </w:rPr>
        <w:t>Ленинградского муниципального округа</w:t>
      </w:r>
      <w:r>
        <w:rPr>
          <w:rFonts w:ascii="Times New Roman" w:hAnsi="Times New Roman"/>
          <w:sz w:val="28"/>
        </w:rPr>
        <w:t xml:space="preserve"> в рамках реализации адресно</w:t>
      </w:r>
      <w:r>
        <w:rPr>
          <w:rFonts w:ascii="Times New Roman" w:hAnsi="Times New Roman"/>
          <w:sz w:val="28"/>
        </w:rPr>
        <w:t>й программы Краснодарского края</w:t>
      </w:r>
      <w:r>
        <w:rPr>
          <w:rFonts w:ascii="Times New Roman" w:hAnsi="Times New Roman"/>
          <w:sz w:val="28"/>
        </w:rPr>
        <w:t xml:space="preserve"> (далее – адресная Программа)</w:t>
      </w:r>
      <w:r>
        <w:rPr>
          <w:rFonts w:ascii="Times New Roman" w:hAnsi="Times New Roman"/>
          <w:sz w:val="28"/>
        </w:rPr>
        <w:t>.</w:t>
      </w:r>
    </w:p>
    <w:p w14:paraId="9D000000">
      <w:pPr>
        <w:pStyle w:val="Style_3"/>
        <w:widowControl w:val="1"/>
        <w:spacing w:line="264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Средства краевого бюджета, в том числе поступившие из Фонда,</w:t>
      </w:r>
      <w:r>
        <w:rPr>
          <w:rFonts w:ascii="Times New Roman" w:hAnsi="Times New Roman"/>
          <w:sz w:val="28"/>
        </w:rPr>
        <w:t xml:space="preserve"> предусмотренные Программой, предоставляются Муниципальному образованию в форме субсидий на </w:t>
      </w:r>
      <w:r>
        <w:rPr>
          <w:rFonts w:ascii="Times New Roman" w:hAnsi="Times New Roman"/>
          <w:sz w:val="28"/>
        </w:rPr>
        <w:t>софинансирование</w:t>
      </w:r>
      <w:r>
        <w:rPr>
          <w:rFonts w:ascii="Times New Roman" w:hAnsi="Times New Roman"/>
          <w:sz w:val="28"/>
        </w:rPr>
        <w:t xml:space="preserve"> расходных обязательств по переселению граждан из аварийного жилищного фонда</w:t>
      </w:r>
      <w:r>
        <w:rPr>
          <w:rFonts w:ascii="Times New Roman" w:hAnsi="Times New Roman"/>
          <w:sz w:val="28"/>
        </w:rPr>
        <w:t>.</w:t>
      </w:r>
    </w:p>
    <w:p w14:paraId="9E000000">
      <w:pPr>
        <w:pStyle w:val="Style_5"/>
        <w:widowControl w:val="1"/>
        <w:spacing w:line="264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Планируемая стоимость одного квадратного метра общей площади жилых помещений, приобретаемых Муниципальным образованием, с целью переселения граждан из аварийного жилищного фонда, согласно адресной Программе, составляет не более </w:t>
      </w:r>
      <w:r>
        <w:rPr>
          <w:rFonts w:ascii="Times New Roman" w:hAnsi="Times New Roman"/>
          <w:sz w:val="28"/>
        </w:rPr>
        <w:t>среднерыночной стоимости</w:t>
      </w:r>
      <w:r>
        <w:rPr>
          <w:rFonts w:ascii="Times New Roman" w:hAnsi="Times New Roman"/>
          <w:sz w:val="28"/>
        </w:rPr>
        <w:t xml:space="preserve"> (далее – планируемая стоимость).</w:t>
      </w:r>
    </w:p>
    <w:p w14:paraId="9F000000">
      <w:pPr>
        <w:pStyle w:val="Style_5"/>
        <w:widowControl w:val="1"/>
        <w:spacing w:line="264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Объем финансирования Программы рассчитан исходя из произведения общей площади расселяемых жилых помещений в аварийных многоквартирных домах, включенных в Программу, </w:t>
      </w:r>
      <w:r>
        <w:rPr>
          <w:rFonts w:ascii="Times New Roman" w:hAnsi="Times New Roman"/>
          <w:sz w:val="28"/>
        </w:rPr>
        <w:t xml:space="preserve">и </w:t>
      </w:r>
      <w:r>
        <w:rPr>
          <w:rFonts w:ascii="Times New Roman" w:hAnsi="Times New Roman"/>
          <w:sz w:val="28"/>
        </w:rPr>
        <w:t>планируемой стоимости одного квадратного метра</w:t>
      </w:r>
      <w:r>
        <w:rPr>
          <w:rFonts w:ascii="Times New Roman" w:hAnsi="Times New Roman"/>
          <w:sz w:val="28"/>
        </w:rPr>
        <w:t xml:space="preserve"> об</w:t>
      </w:r>
      <w:r>
        <w:rPr>
          <w:rFonts w:ascii="Times New Roman" w:hAnsi="Times New Roman"/>
          <w:sz w:val="28"/>
        </w:rPr>
        <w:t xml:space="preserve">щей площади жилых помещений. </w:t>
      </w:r>
    </w:p>
    <w:p w14:paraId="A0000000">
      <w:pPr>
        <w:pStyle w:val="Style_5"/>
        <w:widowControl w:val="1"/>
        <w:spacing w:line="264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случае заключения муниципального контракта на строительство домов или приобретение жилых помещений по цене, превышающей </w:t>
      </w:r>
      <w:r>
        <w:rPr>
          <w:rFonts w:ascii="Times New Roman" w:hAnsi="Times New Roman"/>
          <w:sz w:val="28"/>
        </w:rPr>
        <w:t>планируемую стоимость одного квадратного метра</w:t>
      </w:r>
      <w:r>
        <w:rPr>
          <w:rFonts w:ascii="Times New Roman" w:hAnsi="Times New Roman"/>
          <w:sz w:val="28"/>
        </w:rPr>
        <w:t xml:space="preserve"> общей площади жилых помещений, финансирование расходов на оплату стоимости такого превышения </w:t>
      </w:r>
      <w:r>
        <w:rPr>
          <w:rFonts w:ascii="Times New Roman" w:hAnsi="Times New Roman"/>
          <w:sz w:val="28"/>
        </w:rPr>
        <w:t xml:space="preserve">осуществляется за счет средств бюджета </w:t>
      </w:r>
      <w:r>
        <w:rPr>
          <w:rFonts w:ascii="Times New Roman" w:hAnsi="Times New Roman"/>
          <w:sz w:val="28"/>
        </w:rPr>
        <w:t>Ленинградского муниципального округа</w:t>
      </w:r>
      <w:r>
        <w:rPr>
          <w:rFonts w:ascii="Times New Roman" w:hAnsi="Times New Roman"/>
          <w:sz w:val="28"/>
        </w:rPr>
        <w:t xml:space="preserve">. </w:t>
      </w:r>
    </w:p>
    <w:p w14:paraId="A1000000">
      <w:pPr>
        <w:pStyle w:val="Style_5"/>
        <w:widowControl w:val="1"/>
        <w:spacing w:line="264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 xml:space="preserve">Обоснование ресурсного обеспечения муниципальной программы приводится в табличной форме в </w:t>
      </w:r>
      <w:r>
        <w:rPr>
          <w:rFonts w:ascii="Times New Roman" w:hAnsi="Times New Roman"/>
          <w:sz w:val="28"/>
          <w:highlight w:val="white"/>
        </w:rPr>
        <w:t xml:space="preserve">соответствии с </w:t>
      </w:r>
      <w:r>
        <w:rPr>
          <w:rFonts w:ascii="Times New Roman" w:hAnsi="Times New Roman"/>
          <w:sz w:val="28"/>
          <w:highlight w:val="white"/>
        </w:rPr>
        <w:t>П</w:t>
      </w:r>
      <w:r>
        <w:rPr>
          <w:rFonts w:ascii="Times New Roman" w:hAnsi="Times New Roman"/>
          <w:sz w:val="28"/>
          <w:highlight w:val="white"/>
        </w:rPr>
        <w:t>риложением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>3</w:t>
      </w:r>
      <w:r>
        <w:rPr>
          <w:rFonts w:ascii="Times New Roman" w:hAnsi="Times New Roman"/>
          <w:sz w:val="28"/>
          <w:highlight w:val="white"/>
        </w:rPr>
        <w:t>.</w:t>
      </w:r>
    </w:p>
    <w:p w14:paraId="A2000000">
      <w:pPr>
        <w:widowControl w:val="1"/>
        <w:spacing w:line="264" w:lineRule="auto"/>
        <w:ind/>
        <w:rPr>
          <w:rFonts w:ascii="Times New Roman" w:hAnsi="Times New Roman"/>
          <w:sz w:val="28"/>
        </w:rPr>
      </w:pPr>
    </w:p>
    <w:p w14:paraId="A3000000">
      <w:pPr>
        <w:pStyle w:val="Style_10"/>
        <w:widowControl w:val="1"/>
        <w:spacing w:before="0" w:line="264" w:lineRule="auto"/>
        <w:ind/>
        <w:jc w:val="center"/>
        <w:rPr>
          <w:rFonts w:ascii="Arial" w:hAnsi="Arial"/>
          <w:b w:val="1"/>
          <w:color w:val="000000"/>
          <w:sz w:val="20"/>
        </w:rPr>
      </w:pPr>
      <w:r>
        <w:rPr>
          <w:b w:val="1"/>
          <w:color w:val="000000"/>
          <w:sz w:val="28"/>
        </w:rPr>
        <w:t>5. Методика оценки эффективности реализации муниципальной программы</w:t>
      </w:r>
    </w:p>
    <w:p w14:paraId="A4000000">
      <w:pPr>
        <w:pStyle w:val="Style_11"/>
        <w:widowControl w:val="1"/>
        <w:spacing w:after="0" w:before="0" w:line="264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Основными критериями эффективности Программы является количество граждан, переселенных из аварийного фонда, общая площадь и количество расселенных жилищных помещений в аварийных многоквартирных домах, в срок, определенный адресной </w:t>
      </w:r>
      <w:r>
        <w:rPr>
          <w:color w:val="000000"/>
          <w:sz w:val="28"/>
        </w:rPr>
        <w:t>программой.</w:t>
      </w:r>
    </w:p>
    <w:p w14:paraId="A5000000">
      <w:pPr>
        <w:pStyle w:val="Style_11"/>
        <w:widowControl w:val="1"/>
        <w:spacing w:after="0" w:before="0" w:line="264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В результате реализации Про</w:t>
      </w:r>
      <w:r>
        <w:rPr>
          <w:color w:val="000000"/>
          <w:sz w:val="28"/>
        </w:rPr>
        <w:t xml:space="preserve">граммы планируется переселить </w:t>
      </w:r>
      <w:r>
        <w:rPr>
          <w:color w:val="000000"/>
          <w:sz w:val="28"/>
        </w:rPr>
        <w:t>25</w:t>
      </w:r>
      <w:r>
        <w:rPr>
          <w:color w:val="000000"/>
          <w:sz w:val="28"/>
        </w:rPr>
        <w:t xml:space="preserve"> человек, ликвидировать </w:t>
      </w:r>
      <w:r>
        <w:rPr>
          <w:color w:val="000000"/>
          <w:sz w:val="28"/>
        </w:rPr>
        <w:t>2</w:t>
      </w:r>
      <w:r>
        <w:rPr>
          <w:color w:val="000000"/>
          <w:sz w:val="28"/>
        </w:rPr>
        <w:t xml:space="preserve"> аварийных многоквартирных дома, включающих </w:t>
      </w:r>
      <w:r>
        <w:rPr>
          <w:color w:val="000000"/>
          <w:sz w:val="28"/>
        </w:rPr>
        <w:t>16</w:t>
      </w:r>
      <w:r>
        <w:rPr>
          <w:color w:val="000000"/>
          <w:sz w:val="28"/>
        </w:rPr>
        <w:t xml:space="preserve"> жил</w:t>
      </w:r>
      <w:r>
        <w:rPr>
          <w:color w:val="000000"/>
          <w:sz w:val="28"/>
        </w:rPr>
        <w:t xml:space="preserve">ых </w:t>
      </w:r>
      <w:r>
        <w:rPr>
          <w:color w:val="000000"/>
          <w:sz w:val="28"/>
        </w:rPr>
        <w:t>помещени</w:t>
      </w:r>
      <w:r>
        <w:rPr>
          <w:color w:val="000000"/>
          <w:sz w:val="28"/>
        </w:rPr>
        <w:t>й</w:t>
      </w:r>
      <w:r>
        <w:rPr>
          <w:color w:val="000000"/>
          <w:sz w:val="28"/>
        </w:rPr>
        <w:t xml:space="preserve">, общая площадь которых составляет </w:t>
      </w:r>
      <w:r>
        <w:rPr>
          <w:color w:val="000000"/>
          <w:sz w:val="28"/>
        </w:rPr>
        <w:t>482,6</w:t>
      </w:r>
      <w:r>
        <w:rPr>
          <w:color w:val="000000"/>
          <w:sz w:val="28"/>
        </w:rPr>
        <w:t xml:space="preserve"> кв.м.</w:t>
      </w:r>
    </w:p>
    <w:p w14:paraId="A6000000">
      <w:pPr>
        <w:widowControl w:val="1"/>
        <w:spacing w:line="264" w:lineRule="auto"/>
        <w:ind/>
        <w:jc w:val="right"/>
        <w:rPr>
          <w:rFonts w:ascii="Times New Roman" w:hAnsi="Times New Roman"/>
          <w:highlight w:val="white"/>
        </w:rPr>
      </w:pPr>
    </w:p>
    <w:p w14:paraId="A7000000">
      <w:pPr>
        <w:pStyle w:val="Style_9"/>
        <w:widowControl w:val="1"/>
        <w:spacing w:line="264" w:lineRule="auto"/>
        <w:ind w:firstLine="0"/>
        <w:jc w:val="center"/>
        <w:outlineLvl w:val="1"/>
        <w:rPr>
          <w:rFonts w:ascii="Times New Roman" w:hAnsi="Times New Roman"/>
          <w:b w:val="1"/>
          <w:sz w:val="28"/>
          <w:highlight w:val="white"/>
        </w:rPr>
      </w:pPr>
      <w:r>
        <w:rPr>
          <w:rFonts w:ascii="Times New Roman" w:hAnsi="Times New Roman"/>
          <w:b w:val="1"/>
          <w:sz w:val="28"/>
        </w:rPr>
        <w:t>6. М</w:t>
      </w:r>
      <w:r>
        <w:rPr>
          <w:rFonts w:ascii="Times New Roman" w:hAnsi="Times New Roman"/>
          <w:b w:val="1"/>
          <w:sz w:val="28"/>
        </w:rPr>
        <w:t>ехан</w:t>
      </w:r>
      <w:r>
        <w:rPr>
          <w:rFonts w:ascii="Times New Roman" w:hAnsi="Times New Roman"/>
          <w:b w:val="1"/>
          <w:sz w:val="28"/>
        </w:rPr>
        <w:t>изм реализации муниципальной программы</w:t>
      </w:r>
      <w:r>
        <w:rPr>
          <w:rFonts w:ascii="Times New Roman" w:hAnsi="Times New Roman"/>
          <w:b w:val="1"/>
          <w:sz w:val="28"/>
          <w:highlight w:val="white"/>
        </w:rPr>
        <w:t xml:space="preserve"> </w:t>
      </w:r>
    </w:p>
    <w:p w14:paraId="A8000000">
      <w:pPr>
        <w:pStyle w:val="Style_9"/>
        <w:widowControl w:val="1"/>
        <w:spacing w:line="264" w:lineRule="auto"/>
        <w:ind w:firstLine="0"/>
        <w:jc w:val="center"/>
        <w:outlineLvl w:val="1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  <w:highlight w:val="white"/>
        </w:rPr>
        <w:t>и контроль за ее выполнением</w:t>
      </w:r>
    </w:p>
    <w:p w14:paraId="A9000000">
      <w:pPr>
        <w:pStyle w:val="Style_9"/>
        <w:widowControl w:val="1"/>
        <w:spacing w:line="264" w:lineRule="auto"/>
        <w:ind w:firstLine="0"/>
        <w:outlineLvl w:val="1"/>
        <w:rPr>
          <w:rFonts w:ascii="Times New Roman" w:hAnsi="Times New Roman"/>
          <w:b w:val="1"/>
          <w:sz w:val="28"/>
        </w:rPr>
      </w:pPr>
    </w:p>
    <w:p w14:paraId="AA000000">
      <w:pPr>
        <w:pStyle w:val="Style_12"/>
        <w:widowControl w:val="1"/>
        <w:spacing w:after="0" w:before="0" w:line="264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Механизм реализации Программы базируется на принципах социального партнерства органов местного самоуправления</w:t>
      </w:r>
      <w:r>
        <w:rPr>
          <w:color w:val="000000"/>
          <w:sz w:val="28"/>
        </w:rPr>
        <w:t xml:space="preserve"> Ленинградского муниципального округа</w:t>
      </w:r>
      <w:r>
        <w:rPr>
          <w:color w:val="000000"/>
          <w:sz w:val="28"/>
        </w:rPr>
        <w:t xml:space="preserve">, а также на принципах четкого разграничения полномочий и ответственности всех участников </w:t>
      </w:r>
      <w:r>
        <w:rPr>
          <w:color w:val="000000"/>
          <w:sz w:val="28"/>
        </w:rPr>
        <w:t>П</w:t>
      </w:r>
      <w:r>
        <w:rPr>
          <w:color w:val="000000"/>
          <w:sz w:val="28"/>
        </w:rPr>
        <w:t>рограммы.</w:t>
      </w:r>
    </w:p>
    <w:p w14:paraId="AB000000">
      <w:pPr>
        <w:pStyle w:val="Style_12"/>
        <w:widowControl w:val="1"/>
        <w:tabs>
          <w:tab w:leader="none" w:pos="851" w:val="left"/>
        </w:tabs>
        <w:spacing w:after="0" w:before="0" w:line="264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Реализация Программы осуществляется с участием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отраслевых (функциональных) органов администрации муниципального образования</w:t>
      </w:r>
      <w:r>
        <w:rPr>
          <w:rStyle w:val="Style_13_ch"/>
          <w:color w:val="000000"/>
        </w:rPr>
        <w:t xml:space="preserve"> </w:t>
      </w:r>
      <w:r>
        <w:rPr>
          <w:color w:val="000000"/>
          <w:sz w:val="28"/>
        </w:rPr>
        <w:t>– исполнителей мероприятий программы.</w:t>
      </w:r>
    </w:p>
    <w:p w14:paraId="AC000000">
      <w:pPr>
        <w:widowControl w:val="1"/>
        <w:tabs>
          <w:tab w:leader="none" w:pos="851" w:val="left"/>
        </w:tabs>
        <w:spacing w:line="264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</w:t>
      </w:r>
      <w:bookmarkStart w:id="5" w:name="sub_1018"/>
      <w:r>
        <w:rPr>
          <w:rFonts w:ascii="Times New Roman" w:hAnsi="Times New Roman"/>
          <w:sz w:val="28"/>
        </w:rPr>
        <w:t xml:space="preserve">ализация программы предполагает </w:t>
      </w:r>
      <w:r>
        <w:rPr>
          <w:rFonts w:ascii="Times New Roman" w:hAnsi="Times New Roman"/>
          <w:sz w:val="28"/>
        </w:rPr>
        <w:t>переселение граждан из аварийных многоквартирных домов указанным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в разделе 2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рограммы способ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.</w:t>
      </w:r>
    </w:p>
    <w:p w14:paraId="AD000000">
      <w:pPr>
        <w:widowControl w:val="1"/>
        <w:spacing w:line="264" w:lineRule="auto"/>
        <w:ind w:firstLine="709"/>
        <w:rPr>
          <w:rFonts w:ascii="Times New Roman" w:hAnsi="Times New Roman"/>
          <w:sz w:val="28"/>
        </w:rPr>
      </w:pPr>
      <w:bookmarkStart w:id="6" w:name="sub_1022"/>
      <w:r>
        <w:rPr>
          <w:rFonts w:ascii="Times New Roman" w:hAnsi="Times New Roman"/>
          <w:sz w:val="28"/>
        </w:rPr>
        <w:t>Координаторы муниципальной программы</w:t>
      </w:r>
      <w:r>
        <w:rPr>
          <w:rFonts w:ascii="Times New Roman" w:hAnsi="Times New Roman"/>
          <w:sz w:val="28"/>
        </w:rPr>
        <w:t xml:space="preserve"> в процессе ее реализации:</w:t>
      </w:r>
      <w:bookmarkEnd w:id="6"/>
    </w:p>
    <w:p w14:paraId="AE000000">
      <w:pPr>
        <w:widowControl w:val="1"/>
        <w:numPr>
          <w:ilvl w:val="0"/>
          <w:numId w:val="2"/>
        </w:numPr>
        <w:tabs>
          <w:tab w:leader="none" w:pos="993" w:val="left"/>
          <w:tab w:leader="none" w:pos="1134" w:val="left"/>
        </w:tabs>
        <w:spacing w:line="264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заключают в порядке, установленном Федеральн</w:t>
      </w:r>
      <w:r>
        <w:rPr>
          <w:rFonts w:ascii="Times New Roman" w:hAnsi="Times New Roman"/>
          <w:sz w:val="28"/>
        </w:rPr>
        <w:t>ым законом от 5 апреля 2013 г.</w:t>
      </w:r>
      <w:r>
        <w:rPr>
          <w:rFonts w:ascii="Times New Roman" w:hAnsi="Times New Roman"/>
          <w:sz w:val="28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нужд», муниципальные контракты на приобретение жилых помещений;</w:t>
      </w:r>
    </w:p>
    <w:p w14:paraId="AF000000">
      <w:pPr>
        <w:widowControl w:val="1"/>
        <w:numPr>
          <w:ilvl w:val="0"/>
          <w:numId w:val="2"/>
        </w:numPr>
        <w:tabs>
          <w:tab w:leader="none" w:pos="993" w:val="left"/>
          <w:tab w:leader="none" w:pos="1134" w:val="left"/>
        </w:tabs>
        <w:spacing w:line="264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обеспечивают государственную регистрацию права муниципальной собственности на приобретенные жилые помещения;</w:t>
      </w:r>
    </w:p>
    <w:p w14:paraId="B0000000">
      <w:pPr>
        <w:widowControl w:val="1"/>
        <w:numPr>
          <w:ilvl w:val="0"/>
          <w:numId w:val="2"/>
        </w:numPr>
        <w:tabs>
          <w:tab w:leader="none" w:pos="993" w:val="left"/>
          <w:tab w:leader="none" w:pos="1134" w:val="left"/>
        </w:tabs>
        <w:spacing w:line="264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вносят сведения о приобретаемых жилых помещениях в реестр муниципальной собственности;</w:t>
      </w:r>
    </w:p>
    <w:p w14:paraId="B1000000">
      <w:pPr>
        <w:widowControl w:val="1"/>
        <w:numPr>
          <w:ilvl w:val="0"/>
          <w:numId w:val="2"/>
        </w:numPr>
        <w:tabs>
          <w:tab w:leader="none" w:pos="993" w:val="left"/>
          <w:tab w:leader="none" w:pos="1134" w:val="left"/>
        </w:tabs>
        <w:spacing w:line="264" w:lineRule="auto"/>
        <w:ind w:firstLine="709" w:left="0"/>
        <w:rPr>
          <w:rFonts w:ascii="Times New Roman" w:hAnsi="Times New Roman"/>
          <w:sz w:val="28"/>
        </w:rPr>
      </w:pPr>
      <w:bookmarkStart w:id="7" w:name="sub_1019"/>
      <w:bookmarkEnd w:id="5"/>
      <w:r>
        <w:rPr>
          <w:rFonts w:ascii="Times New Roman" w:hAnsi="Times New Roman"/>
          <w:sz w:val="28"/>
        </w:rPr>
        <w:t xml:space="preserve">осуществляют мероприятия по изъятию для муниципальных нужд земельных участков с расположенными на них объектами недвижимого имущества, признанными аварийными в установленном порядке; </w:t>
      </w:r>
    </w:p>
    <w:p w14:paraId="B2000000">
      <w:pPr>
        <w:widowControl w:val="1"/>
        <w:numPr>
          <w:ilvl w:val="0"/>
          <w:numId w:val="2"/>
        </w:numPr>
        <w:tabs>
          <w:tab w:leader="none" w:pos="993" w:val="left"/>
          <w:tab w:leader="none" w:pos="1134" w:val="left"/>
        </w:tabs>
        <w:spacing w:line="264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проводят мероприятия по направлению необходимого пакета документов, в отношении изымаемого имущества, для проведения оценки в установленном порядке размера возмещения за изымаемые земельные участки и расположенные на них объекты недвижимого имущества, признанные аварийными в установленном порядке; </w:t>
      </w:r>
    </w:p>
    <w:p w14:paraId="B3000000">
      <w:pPr>
        <w:widowControl w:val="1"/>
        <w:numPr>
          <w:ilvl w:val="0"/>
          <w:numId w:val="2"/>
        </w:numPr>
        <w:tabs>
          <w:tab w:leader="none" w:pos="993" w:val="left"/>
          <w:tab w:leader="none" w:pos="1134" w:val="left"/>
        </w:tabs>
        <w:spacing w:line="264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проводят мероприятия по выплате собственникам возмещения в связи с </w:t>
      </w:r>
      <w:r>
        <w:rPr>
          <w:rFonts w:ascii="Times New Roman" w:hAnsi="Times New Roman"/>
          <w:sz w:val="28"/>
        </w:rPr>
        <w:t>изъятием земельных участков с расположенными на них объектами недвижимого имущества</w:t>
      </w:r>
      <w:r>
        <w:rPr>
          <w:rFonts w:ascii="Times New Roman" w:hAnsi="Times New Roman"/>
          <w:sz w:val="28"/>
        </w:rPr>
        <w:t xml:space="preserve"> (жилыми помещениями)</w:t>
      </w:r>
      <w:r>
        <w:rPr>
          <w:rFonts w:ascii="Times New Roman" w:hAnsi="Times New Roman"/>
          <w:sz w:val="28"/>
        </w:rPr>
        <w:t>, признанными ава</w:t>
      </w:r>
      <w:r>
        <w:rPr>
          <w:rFonts w:ascii="Times New Roman" w:hAnsi="Times New Roman"/>
          <w:sz w:val="28"/>
        </w:rPr>
        <w:t>рийными в установленном порядке;</w:t>
      </w:r>
    </w:p>
    <w:p w14:paraId="B4000000">
      <w:pPr>
        <w:widowControl w:val="1"/>
        <w:numPr>
          <w:ilvl w:val="0"/>
          <w:numId w:val="2"/>
        </w:numPr>
        <w:tabs>
          <w:tab w:leader="none" w:pos="993" w:val="left"/>
          <w:tab w:leader="none" w:pos="1134" w:val="left"/>
        </w:tabs>
        <w:spacing w:line="264" w:lineRule="auto"/>
        <w:ind w:firstLine="709" w:left="0"/>
        <w:rPr>
          <w:rFonts w:ascii="Times New Roman" w:hAnsi="Times New Roman"/>
          <w:sz w:val="28"/>
        </w:rPr>
      </w:pPr>
      <w:bookmarkStart w:id="8" w:name="sub_1020"/>
      <w:bookmarkEnd w:id="7"/>
      <w:r>
        <w:rPr>
          <w:rFonts w:ascii="Times New Roman" w:hAnsi="Times New Roman"/>
          <w:sz w:val="28"/>
        </w:rPr>
        <w:t>осуществляют расселение аварийного жилищного фонда;</w:t>
      </w:r>
      <w:bookmarkEnd w:id="8"/>
    </w:p>
    <w:p w14:paraId="B5000000">
      <w:pPr>
        <w:widowControl w:val="1"/>
        <w:numPr>
          <w:ilvl w:val="0"/>
          <w:numId w:val="2"/>
        </w:numPr>
        <w:tabs>
          <w:tab w:leader="none" w:pos="993" w:val="left"/>
          <w:tab w:leader="none" w:pos="1134" w:val="left"/>
        </w:tabs>
        <w:spacing w:line="264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несут ответственность за целевое и эффективное использование выделенных в его распоряжение бюджетных средств;</w:t>
      </w:r>
    </w:p>
    <w:p w14:paraId="B6000000">
      <w:pPr>
        <w:widowControl w:val="1"/>
        <w:numPr>
          <w:ilvl w:val="0"/>
          <w:numId w:val="2"/>
        </w:numPr>
        <w:tabs>
          <w:tab w:leader="none" w:pos="993" w:val="left"/>
          <w:tab w:leader="none" w:pos="1134" w:val="left"/>
        </w:tabs>
        <w:spacing w:line="264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несут персональную ответственность за реализацию соответствующего мероприятия муниципальной программы.</w:t>
      </w:r>
    </w:p>
    <w:p w14:paraId="B7000000">
      <w:pPr>
        <w:widowControl w:val="1"/>
        <w:spacing w:line="264" w:lineRule="auto"/>
        <w:ind w:firstLine="709"/>
        <w:rPr>
          <w:color w:val="000000"/>
          <w:sz w:val="20"/>
        </w:rPr>
      </w:pPr>
      <w:r>
        <w:rPr>
          <w:rFonts w:ascii="Times New Roman" w:hAnsi="Times New Roman"/>
          <w:sz w:val="28"/>
        </w:rPr>
        <w:t xml:space="preserve">Финансирование </w:t>
      </w:r>
      <w:r>
        <w:rPr>
          <w:rFonts w:ascii="Times New Roman" w:hAnsi="Times New Roman"/>
          <w:sz w:val="28"/>
        </w:rPr>
        <w:t xml:space="preserve">осуществляется за счет средств </w:t>
      </w:r>
      <w:r>
        <w:rPr>
          <w:rFonts w:ascii="Times New Roman" w:hAnsi="Times New Roman"/>
          <w:sz w:val="28"/>
        </w:rPr>
        <w:t xml:space="preserve">Фонда, бюджета Краснодарского края и средств </w:t>
      </w:r>
      <w:r>
        <w:rPr>
          <w:rFonts w:ascii="Times New Roman" w:hAnsi="Times New Roman"/>
          <w:sz w:val="28"/>
        </w:rPr>
        <w:t>местного бюджета Ленинградск</w:t>
      </w:r>
      <w:r>
        <w:rPr>
          <w:rFonts w:ascii="Times New Roman" w:hAnsi="Times New Roman"/>
          <w:sz w:val="28"/>
        </w:rPr>
        <w:t>ого муниципального округа</w:t>
      </w:r>
      <w:r>
        <w:rPr>
          <w:rFonts w:ascii="Times New Roman" w:hAnsi="Times New Roman"/>
          <w:sz w:val="28"/>
        </w:rPr>
        <w:t>.</w:t>
      </w:r>
    </w:p>
    <w:p w14:paraId="B8000000">
      <w:pPr>
        <w:pStyle w:val="Style_11"/>
        <w:widowControl w:val="1"/>
        <w:spacing w:after="0" w:before="0" w:line="264" w:lineRule="auto"/>
        <w:ind w:firstLine="709"/>
        <w:jc w:val="both"/>
        <w:rPr>
          <w:color w:val="000000"/>
          <w:sz w:val="20"/>
        </w:rPr>
      </w:pPr>
      <w:r>
        <w:rPr>
          <w:color w:val="000000"/>
          <w:sz w:val="28"/>
        </w:rPr>
        <w:t xml:space="preserve">Координатор программы в процессе реализации муниципальной </w:t>
      </w:r>
      <w:r>
        <w:rPr>
          <w:color w:val="000000"/>
          <w:sz w:val="28"/>
        </w:rPr>
        <w:t>программы:</w:t>
      </w:r>
    </w:p>
    <w:p w14:paraId="B9000000">
      <w:pPr>
        <w:pStyle w:val="Style_11"/>
        <w:widowControl w:val="1"/>
        <w:spacing w:after="0" w:before="0" w:line="264" w:lineRule="auto"/>
        <w:ind w:firstLine="709"/>
        <w:jc w:val="both"/>
        <w:rPr>
          <w:color w:val="000000"/>
          <w:sz w:val="20"/>
          <w:highlight w:val="yellow"/>
        </w:rPr>
      </w:pPr>
      <w:r>
        <w:rPr>
          <w:color w:val="000000"/>
          <w:sz w:val="28"/>
        </w:rPr>
        <w:t xml:space="preserve">- </w:t>
      </w:r>
      <w:r>
        <w:rPr>
          <w:sz w:val="28"/>
        </w:rPr>
        <w:t>обеспечивает</w:t>
      </w:r>
      <w:r>
        <w:rPr>
          <w:sz w:val="28"/>
        </w:rPr>
        <w:t xml:space="preserve"> разработку и реализацию подпрограммы;</w:t>
      </w:r>
    </w:p>
    <w:p w14:paraId="BA000000">
      <w:pPr>
        <w:pStyle w:val="Style_11"/>
        <w:widowControl w:val="1"/>
        <w:spacing w:after="0" w:before="0" w:line="264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>
        <w:rPr>
          <w:sz w:val="28"/>
        </w:rPr>
        <w:t>организует работу по достижению целевых показателей</w:t>
      </w:r>
      <w:r>
        <w:rPr>
          <w:color w:val="000000"/>
          <w:sz w:val="28"/>
        </w:rPr>
        <w:t xml:space="preserve"> программы;</w:t>
      </w:r>
    </w:p>
    <w:p w14:paraId="BB000000">
      <w:pPr>
        <w:pStyle w:val="Style_11"/>
        <w:widowControl w:val="1"/>
        <w:spacing w:after="0" w:before="0" w:line="264" w:lineRule="auto"/>
        <w:ind w:firstLine="709"/>
        <w:jc w:val="both"/>
        <w:rPr>
          <w:color w:val="000000"/>
          <w:sz w:val="20"/>
        </w:rPr>
      </w:pPr>
      <w:r>
        <w:rPr>
          <w:color w:val="000000"/>
          <w:sz w:val="28"/>
        </w:rPr>
        <w:t>- организует нормативно-правовое и методическое обеспечение реализации Программы;</w:t>
      </w:r>
    </w:p>
    <w:p w14:paraId="BC000000">
      <w:pPr>
        <w:pStyle w:val="Style_11"/>
        <w:widowControl w:val="1"/>
        <w:spacing w:after="0" w:before="0" w:line="264" w:lineRule="auto"/>
        <w:ind w:firstLine="709"/>
        <w:jc w:val="both"/>
        <w:rPr>
          <w:color w:val="000000"/>
          <w:sz w:val="20"/>
        </w:rPr>
      </w:pPr>
      <w:r>
        <w:rPr>
          <w:color w:val="000000"/>
          <w:sz w:val="28"/>
        </w:rPr>
        <w:t>- р</w:t>
      </w:r>
      <w:r>
        <w:rPr>
          <w:color w:val="000000"/>
          <w:sz w:val="28"/>
        </w:rPr>
        <w:t>азрабатывает и утверждает сетевой план-график реализации мероприятий Программы и осуществляет контроль за ходом его исполнения;</w:t>
      </w:r>
    </w:p>
    <w:p w14:paraId="BD000000">
      <w:pPr>
        <w:pStyle w:val="Style_11"/>
        <w:widowControl w:val="1"/>
        <w:spacing w:after="0" w:before="0" w:line="264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обеспечивает достоверность данных, представляемых в рамках мониторинга реализации </w:t>
      </w:r>
      <w:r>
        <w:rPr>
          <w:color w:val="000000"/>
          <w:sz w:val="28"/>
        </w:rPr>
        <w:t>П</w:t>
      </w:r>
      <w:r>
        <w:rPr>
          <w:color w:val="000000"/>
          <w:sz w:val="28"/>
        </w:rPr>
        <w:t>рограммы</w:t>
      </w:r>
      <w:r>
        <w:rPr>
          <w:color w:val="000000"/>
          <w:sz w:val="28"/>
        </w:rPr>
        <w:t>.</w:t>
      </w:r>
    </w:p>
    <w:p w14:paraId="BE000000">
      <w:pPr>
        <w:widowControl w:val="1"/>
        <w:spacing w:line="264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Методика оценки эффективности реализации мероприятий подпрограммы основывается на принципе сопоставления фактически достигнутых значений целевых показателей с их плановыми значениями по результатам отчетного года.</w:t>
      </w:r>
    </w:p>
    <w:p w14:paraId="BF000000">
      <w:pPr>
        <w:widowControl w:val="1"/>
        <w:spacing w:line="264" w:lineRule="auto"/>
        <w:ind w:firstLine="0"/>
        <w:rPr>
          <w:rFonts w:ascii="Times New Roman" w:hAnsi="Times New Roman"/>
          <w:sz w:val="28"/>
        </w:rPr>
      </w:pPr>
    </w:p>
    <w:p w14:paraId="C0000000">
      <w:pPr>
        <w:pStyle w:val="Style_5"/>
        <w:widowControl w:val="1"/>
        <w:spacing w:line="264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Заместитель </w:t>
      </w:r>
      <w:r>
        <w:rPr>
          <w:rFonts w:ascii="Times New Roman" w:hAnsi="Times New Roman"/>
          <w:sz w:val="28"/>
        </w:rPr>
        <w:t>главы</w:t>
      </w:r>
    </w:p>
    <w:p w14:paraId="C1000000">
      <w:pPr>
        <w:pStyle w:val="Style_5"/>
        <w:widowControl w:val="1"/>
        <w:spacing w:line="264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Ленинградского</w:t>
      </w:r>
    </w:p>
    <w:p w14:paraId="C2000000">
      <w:pPr>
        <w:pStyle w:val="Style_5"/>
        <w:widowControl w:val="1"/>
        <w:spacing w:line="264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округа</w:t>
      </w:r>
      <w:r>
        <w:rPr>
          <w:rFonts w:ascii="Times New Roman" w:hAnsi="Times New Roman"/>
          <w:sz w:val="28"/>
        </w:rPr>
        <w:t xml:space="preserve">                                     </w:t>
      </w:r>
      <w:r>
        <w:rPr>
          <w:rFonts w:ascii="Times New Roman" w:hAnsi="Times New Roman"/>
          <w:sz w:val="28"/>
        </w:rPr>
        <w:t xml:space="preserve">                    </w:t>
      </w:r>
      <w:r>
        <w:rPr>
          <w:rFonts w:ascii="Times New Roman" w:hAnsi="Times New Roman"/>
          <w:sz w:val="28"/>
        </w:rPr>
        <w:t xml:space="preserve"> 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С.Н.</w:t>
      </w:r>
      <w:r>
        <w:rPr>
          <w:rFonts w:ascii="Times New Roman" w:hAnsi="Times New Roman"/>
          <w:sz w:val="28"/>
        </w:rPr>
        <w:t xml:space="preserve"> Шмаровоз</w:t>
      </w:r>
    </w:p>
    <w:p w14:paraId="C3000000">
      <w:pPr>
        <w:sectPr>
          <w:headerReference r:id="rId4" w:type="default"/>
          <w:headerReference r:id="rId1" w:type="first"/>
          <w:pgSz w:h="16840" w:orient="portrait" w:w="11907"/>
          <w:pgMar w:bottom="993" w:footer="720" w:gutter="0" w:header="720" w:left="1701" w:right="624" w:top="1134"/>
          <w:titlePg/>
        </w:sectPr>
      </w:pPr>
    </w:p>
    <w:p w14:paraId="C4000000">
      <w:pPr>
        <w:pStyle w:val="Style_5"/>
        <w:widowControl w:val="1"/>
        <w:spacing w:line="264" w:lineRule="auto"/>
        <w:ind/>
        <w:jc w:val="both"/>
        <w:rPr>
          <w:rFonts w:ascii="Times New Roman" w:hAnsi="Times New Roman"/>
          <w:sz w:val="28"/>
        </w:rPr>
      </w:pPr>
    </w:p>
    <w:sectPr>
      <w:headerReference r:id="rId3" w:type="default"/>
      <w:headerReference r:id="rId2" w:type="first"/>
      <w:pgSz w:h="11907" w:orient="landscape" w:w="16840"/>
      <w:pgMar w:bottom="142" w:footer="720" w:gutter="0" w:header="720" w:left="1134" w:right="1134" w:top="85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 w:firstLine="0"/>
      <w:jc w:val="center"/>
      <w:rPr>
        <w:rFonts w:ascii="Times New Roman" w:hAnsi="Times New Roman"/>
        <w:sz w:val="28"/>
      </w:rPr>
    </w:pP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 w:firstLine="0"/>
      <w:jc w:val="center"/>
      <w:rPr>
        <w:rFonts w:ascii="Times New Roman" w:hAnsi="Times New Roman"/>
        <w:sz w:val="28"/>
      </w:rPr>
    </w:pPr>
  </w:p>
  <w:p w14:paraId="04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</w:pP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7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ind w:hanging="360" w:left="1080"/>
      </w:pPr>
      <w:rPr>
        <w:sz w:val="28"/>
      </w:rPr>
    </w:lvl>
    <w:lvl w:ilvl="1">
      <w:start w:val="1"/>
      <w:numFmt w:val="lowerLetter"/>
      <w:lvlText w:val="%2."/>
      <w:lvlJc w:val="left"/>
      <w:pPr>
        <w:widowControl w:val="1"/>
        <w:ind w:hanging="360" w:left="1800"/>
      </w:pPr>
    </w:lvl>
    <w:lvl w:ilvl="2">
      <w:start w:val="1"/>
      <w:numFmt w:val="lowerRoman"/>
      <w:lvlText w:val="%3."/>
      <w:lvlJc w:val="right"/>
      <w:pPr>
        <w:widowControl w:val="1"/>
        <w:ind w:hanging="180" w:left="2520"/>
      </w:pPr>
    </w:lvl>
    <w:lvl w:ilvl="3">
      <w:start w:val="1"/>
      <w:numFmt w:val="decimal"/>
      <w:lvlText w:val="%4."/>
      <w:lvlJc w:val="left"/>
      <w:pPr>
        <w:widowControl w:val="1"/>
        <w:ind w:hanging="360" w:left="3240"/>
      </w:pPr>
    </w:lvl>
    <w:lvl w:ilvl="4">
      <w:start w:val="1"/>
      <w:numFmt w:val="lowerLetter"/>
      <w:lvlText w:val="%5."/>
      <w:lvlJc w:val="left"/>
      <w:pPr>
        <w:widowControl w:val="1"/>
        <w:ind w:hanging="360" w:left="3960"/>
      </w:pPr>
    </w:lvl>
    <w:lvl w:ilvl="5">
      <w:start w:val="1"/>
      <w:numFmt w:val="lowerRoman"/>
      <w:lvlText w:val="%6."/>
      <w:lvlJc w:val="right"/>
      <w:pPr>
        <w:widowControl w:val="1"/>
        <w:ind w:hanging="180" w:left="4680"/>
      </w:pPr>
    </w:lvl>
    <w:lvl w:ilvl="6">
      <w:start w:val="1"/>
      <w:numFmt w:val="decimal"/>
      <w:lvlText w:val="%7."/>
      <w:lvlJc w:val="left"/>
      <w:pPr>
        <w:widowControl w:val="1"/>
        <w:ind w:hanging="360" w:left="5400"/>
      </w:pPr>
    </w:lvl>
    <w:lvl w:ilvl="7">
      <w:start w:val="1"/>
      <w:numFmt w:val="lowerLetter"/>
      <w:lvlText w:val="%8."/>
      <w:lvlJc w:val="left"/>
      <w:pPr>
        <w:widowControl w:val="1"/>
        <w:ind w:hanging="360" w:left="6120"/>
      </w:pPr>
    </w:lvl>
    <w:lvl w:ilvl="8">
      <w:start w:val="1"/>
      <w:numFmt w:val="lowerRoman"/>
      <w:lvlText w:val="%9."/>
      <w:lvlJc w:val="right"/>
      <w:pPr>
        <w:widowControl w:val="1"/>
        <w:ind w:hanging="180" w:left="6840"/>
      </w:pPr>
    </w:lvl>
  </w:abstractNum>
  <w:abstractNum w:abstractNumId="1">
    <w:lvl w:ilvl="0">
      <w:start w:val="1"/>
      <w:numFmt w:val="decimal"/>
      <w:lvlText w:val="%1)"/>
      <w:lvlJc w:val="left"/>
      <w:pPr>
        <w:widowControl w:val="1"/>
        <w:ind w:hanging="360" w:left="1068"/>
      </w:pPr>
    </w:lvl>
    <w:lvl w:ilvl="1">
      <w:start w:val="1"/>
      <w:numFmt w:val="lowerLetter"/>
      <w:lvlText w:val="%2."/>
      <w:lvlJc w:val="left"/>
      <w:pPr>
        <w:widowControl w:val="1"/>
        <w:ind w:hanging="360" w:left="1788"/>
      </w:pPr>
    </w:lvl>
    <w:lvl w:ilvl="2">
      <w:start w:val="1"/>
      <w:numFmt w:val="lowerRoman"/>
      <w:lvlText w:val="%3."/>
      <w:lvlJc w:val="right"/>
      <w:pPr>
        <w:widowControl w:val="1"/>
        <w:ind w:hanging="180" w:left="2508"/>
      </w:pPr>
    </w:lvl>
    <w:lvl w:ilvl="3">
      <w:start w:val="1"/>
      <w:numFmt w:val="decimal"/>
      <w:lvlText w:val="%4."/>
      <w:lvlJc w:val="left"/>
      <w:pPr>
        <w:widowControl w:val="1"/>
        <w:ind w:hanging="360" w:left="3228"/>
      </w:pPr>
    </w:lvl>
    <w:lvl w:ilvl="4">
      <w:start w:val="1"/>
      <w:numFmt w:val="lowerLetter"/>
      <w:lvlText w:val="%5."/>
      <w:lvlJc w:val="left"/>
      <w:pPr>
        <w:widowControl w:val="1"/>
        <w:ind w:hanging="360" w:left="3948"/>
      </w:pPr>
    </w:lvl>
    <w:lvl w:ilvl="5">
      <w:start w:val="1"/>
      <w:numFmt w:val="lowerRoman"/>
      <w:lvlText w:val="%6."/>
      <w:lvlJc w:val="right"/>
      <w:pPr>
        <w:widowControl w:val="1"/>
        <w:ind w:hanging="180" w:left="4668"/>
      </w:pPr>
    </w:lvl>
    <w:lvl w:ilvl="6">
      <w:start w:val="1"/>
      <w:numFmt w:val="decimal"/>
      <w:lvlText w:val="%7."/>
      <w:lvlJc w:val="left"/>
      <w:pPr>
        <w:widowControl w:val="1"/>
        <w:ind w:hanging="360" w:left="5388"/>
      </w:pPr>
    </w:lvl>
    <w:lvl w:ilvl="7">
      <w:start w:val="1"/>
      <w:numFmt w:val="lowerLetter"/>
      <w:lvlText w:val="%8."/>
      <w:lvlJc w:val="left"/>
      <w:pPr>
        <w:widowControl w:val="1"/>
        <w:ind w:hanging="360" w:left="6108"/>
      </w:pPr>
    </w:lvl>
    <w:lvl w:ilvl="8">
      <w:start w:val="1"/>
      <w:numFmt w:val="lowerRoman"/>
      <w:lvlText w:val="%9."/>
      <w:lvlJc w:val="right"/>
      <w:pPr>
        <w:widowControl w:val="1"/>
        <w:ind w:hanging="180" w:left="6828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4" w:type="paragraph">
    <w:name w:val="Normal"/>
    <w:link w:val="Style_14_ch"/>
    <w:uiPriority w:val="0"/>
    <w:qFormat/>
    <w:pPr>
      <w:widowControl w:val="0"/>
      <w:ind w:firstLine="720"/>
      <w:jc w:val="both"/>
    </w:pPr>
    <w:rPr>
      <w:rFonts w:ascii="Arial" w:hAnsi="Arial"/>
      <w:sz w:val="24"/>
    </w:rPr>
  </w:style>
  <w:style w:default="1" w:styleId="Style_14_ch" w:type="character">
    <w:name w:val="Normal"/>
    <w:link w:val="Style_14"/>
    <w:rPr>
      <w:rFonts w:ascii="Arial" w:hAnsi="Arial"/>
      <w:sz w:val="24"/>
    </w:rPr>
  </w:style>
  <w:style w:styleId="Style_15" w:type="paragraph">
    <w:name w:val="toc 2"/>
    <w:next w:val="Style_14"/>
    <w:link w:val="Style_15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15_ch" w:type="character">
    <w:name w:val="toc 2"/>
    <w:link w:val="Style_15"/>
    <w:rPr>
      <w:rFonts w:ascii="XO Thames" w:hAnsi="XO Thames"/>
      <w:sz w:val="28"/>
    </w:rPr>
  </w:style>
  <w:style w:styleId="Style_16" w:type="paragraph">
    <w:name w:val="Колонтитул (левый)"/>
    <w:basedOn w:val="Style_17"/>
    <w:next w:val="Style_14"/>
    <w:link w:val="Style_16_ch"/>
    <w:rPr>
      <w:sz w:val="14"/>
    </w:rPr>
  </w:style>
  <w:style w:styleId="Style_16_ch" w:type="character">
    <w:name w:val="Колонтитул (левый)"/>
    <w:basedOn w:val="Style_17_ch"/>
    <w:link w:val="Style_16"/>
    <w:rPr>
      <w:sz w:val="14"/>
    </w:rPr>
  </w:style>
  <w:style w:styleId="Style_18" w:type="paragraph">
    <w:name w:val="ЭР-содержание (правое окно)"/>
    <w:basedOn w:val="Style_14"/>
    <w:next w:val="Style_14"/>
    <w:link w:val="Style_18_ch"/>
    <w:pPr>
      <w:widowControl w:val="1"/>
      <w:spacing w:before="300"/>
      <w:ind w:firstLine="0"/>
      <w:jc w:val="left"/>
    </w:pPr>
  </w:style>
  <w:style w:styleId="Style_18_ch" w:type="character">
    <w:name w:val="ЭР-содержание (правое окно)"/>
    <w:basedOn w:val="Style_14_ch"/>
    <w:link w:val="Style_18"/>
  </w:style>
  <w:style w:styleId="Style_19" w:type="paragraph">
    <w:name w:val="Подчёркнуный текст"/>
    <w:basedOn w:val="Style_14"/>
    <w:next w:val="Style_14"/>
    <w:link w:val="Style_19_ch"/>
  </w:style>
  <w:style w:styleId="Style_19_ch" w:type="character">
    <w:name w:val="Подчёркнуный текст"/>
    <w:basedOn w:val="Style_14_ch"/>
    <w:link w:val="Style_19"/>
  </w:style>
  <w:style w:styleId="Style_20" w:type="paragraph">
    <w:name w:val="toc 4"/>
    <w:next w:val="Style_14"/>
    <w:link w:val="Style_20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20_ch" w:type="character">
    <w:name w:val="toc 4"/>
    <w:link w:val="Style_20"/>
    <w:rPr>
      <w:rFonts w:ascii="XO Thames" w:hAnsi="XO Thames"/>
      <w:sz w:val="28"/>
    </w:rPr>
  </w:style>
  <w:style w:styleId="Style_21" w:type="paragraph">
    <w:name w:val="Опечатки"/>
    <w:link w:val="Style_21_ch"/>
    <w:rPr>
      <w:color w:val="FF0000"/>
    </w:rPr>
  </w:style>
  <w:style w:styleId="Style_21_ch" w:type="character">
    <w:name w:val="Опечатки"/>
    <w:link w:val="Style_21"/>
    <w:rPr>
      <w:color w:val="FF0000"/>
    </w:rPr>
  </w:style>
  <w:style w:styleId="Style_22" w:type="paragraph">
    <w:name w:val="Утратил силу"/>
    <w:link w:val="Style_22_ch"/>
    <w:rPr>
      <w:b w:val="1"/>
      <w:strike w:val="1"/>
      <w:color w:val="666600"/>
    </w:rPr>
  </w:style>
  <w:style w:styleId="Style_22_ch" w:type="character">
    <w:name w:val="Утратил силу"/>
    <w:link w:val="Style_22"/>
    <w:rPr>
      <w:b w:val="1"/>
      <w:strike w:val="1"/>
      <w:color w:val="666600"/>
    </w:rPr>
  </w:style>
  <w:style w:styleId="Style_23" w:type="paragraph">
    <w:name w:val="toc 6"/>
    <w:next w:val="Style_14"/>
    <w:link w:val="Style_23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23_ch" w:type="character">
    <w:name w:val="toc 6"/>
    <w:link w:val="Style_23"/>
    <w:rPr>
      <w:rFonts w:ascii="XO Thames" w:hAnsi="XO Thames"/>
      <w:sz w:val="28"/>
    </w:rPr>
  </w:style>
  <w:style w:styleId="Style_24" w:type="paragraph">
    <w:name w:val="toc 7"/>
    <w:next w:val="Style_14"/>
    <w:link w:val="Style_24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24_ch" w:type="character">
    <w:name w:val="toc 7"/>
    <w:link w:val="Style_24"/>
    <w:rPr>
      <w:rFonts w:ascii="XO Thames" w:hAnsi="XO Thames"/>
      <w:sz w:val="28"/>
    </w:rPr>
  </w:style>
  <w:style w:styleId="Style_25" w:type="paragraph">
    <w:name w:val="Текст (прав. подпись)"/>
    <w:basedOn w:val="Style_14"/>
    <w:next w:val="Style_14"/>
    <w:link w:val="Style_25_ch"/>
    <w:pPr>
      <w:widowControl w:val="1"/>
      <w:ind w:firstLine="0"/>
      <w:jc w:val="right"/>
    </w:pPr>
  </w:style>
  <w:style w:styleId="Style_25_ch" w:type="character">
    <w:name w:val="Текст (прав. подпись)"/>
    <w:basedOn w:val="Style_14_ch"/>
    <w:link w:val="Style_25"/>
  </w:style>
  <w:style w:styleId="Style_26" w:type="paragraph">
    <w:name w:val="Body Text 2"/>
    <w:basedOn w:val="Style_14"/>
    <w:link w:val="Style_26_ch"/>
    <w:pPr>
      <w:widowControl w:val="1"/>
      <w:ind w:firstLine="0"/>
    </w:pPr>
    <w:rPr>
      <w:sz w:val="28"/>
    </w:rPr>
  </w:style>
  <w:style w:styleId="Style_26_ch" w:type="character">
    <w:name w:val="Body Text 2"/>
    <w:basedOn w:val="Style_14_ch"/>
    <w:link w:val="Style_26"/>
    <w:rPr>
      <w:sz w:val="28"/>
    </w:rPr>
  </w:style>
  <w:style w:styleId="Style_9" w:type="paragraph">
    <w:name w:val="ConsPlusNormal"/>
    <w:link w:val="Style_9_ch"/>
    <w:pPr>
      <w:widowControl w:val="0"/>
      <w:ind w:firstLine="720"/>
    </w:pPr>
    <w:rPr>
      <w:rFonts w:ascii="Arial" w:hAnsi="Arial"/>
    </w:rPr>
  </w:style>
  <w:style w:styleId="Style_9_ch" w:type="character">
    <w:name w:val="ConsPlusNormal"/>
    <w:link w:val="Style_9"/>
    <w:rPr>
      <w:rFonts w:ascii="Arial" w:hAnsi="Arial"/>
    </w:rPr>
  </w:style>
  <w:style w:styleId="Style_27" w:type="paragraph">
    <w:name w:val="Комментарий"/>
    <w:basedOn w:val="Style_28"/>
    <w:next w:val="Style_14"/>
    <w:link w:val="Style_27_ch"/>
    <w:pPr>
      <w:widowControl w:val="1"/>
      <w:spacing w:before="75"/>
      <w:ind w:right="0"/>
      <w:jc w:val="both"/>
    </w:pPr>
    <w:rPr>
      <w:color w:val="353842"/>
      <w:shd w:fill="F0F0F0" w:val="clear"/>
    </w:rPr>
  </w:style>
  <w:style w:styleId="Style_27_ch" w:type="character">
    <w:name w:val="Комментарий"/>
    <w:basedOn w:val="Style_28_ch"/>
    <w:link w:val="Style_27"/>
    <w:rPr>
      <w:color w:val="353842"/>
      <w:shd w:fill="F0F0F0" w:val="clear"/>
    </w:rPr>
  </w:style>
  <w:style w:styleId="Style_11" w:type="paragraph">
    <w:name w:val="msonormal_mailru_css_attribute_postfix"/>
    <w:basedOn w:val="Style_14"/>
    <w:link w:val="Style_11_ch"/>
    <w:pPr>
      <w:widowControl w:val="1"/>
      <w:spacing w:afterAutospacing="on" w:beforeAutospacing="on"/>
      <w:ind w:firstLine="0"/>
      <w:jc w:val="left"/>
    </w:pPr>
    <w:rPr>
      <w:rFonts w:ascii="Times New Roman" w:hAnsi="Times New Roman"/>
    </w:rPr>
  </w:style>
  <w:style w:styleId="Style_11_ch" w:type="character">
    <w:name w:val="msonormal_mailru_css_attribute_postfix"/>
    <w:basedOn w:val="Style_14_ch"/>
    <w:link w:val="Style_11"/>
    <w:rPr>
      <w:rFonts w:ascii="Times New Roman" w:hAnsi="Times New Roman"/>
    </w:rPr>
  </w:style>
  <w:style w:styleId="Style_29" w:type="paragraph">
    <w:name w:val="Необходимые документы"/>
    <w:basedOn w:val="Style_30"/>
    <w:next w:val="Style_14"/>
    <w:link w:val="Style_29_ch"/>
    <w:pPr>
      <w:widowControl w:val="1"/>
      <w:ind w:firstLine="118"/>
    </w:pPr>
  </w:style>
  <w:style w:styleId="Style_29_ch" w:type="character">
    <w:name w:val="Необходимые документы"/>
    <w:basedOn w:val="Style_30_ch"/>
    <w:link w:val="Style_29"/>
  </w:style>
  <w:style w:styleId="Style_31" w:type="paragraph">
    <w:name w:val="Центрированный (таблица)"/>
    <w:basedOn w:val="Style_4"/>
    <w:next w:val="Style_14"/>
    <w:link w:val="Style_31_ch"/>
    <w:pPr>
      <w:widowControl w:val="1"/>
      <w:ind/>
      <w:jc w:val="center"/>
    </w:pPr>
  </w:style>
  <w:style w:styleId="Style_31_ch" w:type="character">
    <w:name w:val="Центрированный (таблица)"/>
    <w:basedOn w:val="Style_4_ch"/>
    <w:link w:val="Style_31"/>
  </w:style>
  <w:style w:styleId="Style_32" w:type="paragraph">
    <w:name w:val="Подзаголовок для информации об изменениях"/>
    <w:basedOn w:val="Style_33"/>
    <w:next w:val="Style_14"/>
    <w:link w:val="Style_32_ch"/>
    <w:rPr>
      <w:b w:val="1"/>
    </w:rPr>
  </w:style>
  <w:style w:styleId="Style_32_ch" w:type="character">
    <w:name w:val="Подзаголовок для информации об изменениях"/>
    <w:basedOn w:val="Style_33_ch"/>
    <w:link w:val="Style_32"/>
    <w:rPr>
      <w:b w:val="1"/>
    </w:rPr>
  </w:style>
  <w:style w:styleId="Style_34" w:type="paragraph">
    <w:name w:val="Endnote"/>
    <w:link w:val="Style_34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34_ch" w:type="character">
    <w:name w:val="Endnote"/>
    <w:link w:val="Style_34"/>
    <w:rPr>
      <w:rFonts w:ascii="XO Thames" w:hAnsi="XO Thames"/>
      <w:sz w:val="22"/>
    </w:rPr>
  </w:style>
  <w:style w:styleId="Style_35" w:type="paragraph">
    <w:name w:val="heading 3"/>
    <w:basedOn w:val="Style_36"/>
    <w:next w:val="Style_14"/>
    <w:link w:val="Style_35_ch"/>
    <w:uiPriority w:val="9"/>
    <w:qFormat/>
    <w:pPr>
      <w:widowControl w:val="1"/>
      <w:ind/>
      <w:outlineLvl w:val="2"/>
    </w:pPr>
  </w:style>
  <w:style w:styleId="Style_35_ch" w:type="character">
    <w:name w:val="heading 3"/>
    <w:basedOn w:val="Style_36_ch"/>
    <w:link w:val="Style_35"/>
  </w:style>
  <w:style w:styleId="Style_37" w:type="paragraph">
    <w:name w:val="Примечание."/>
    <w:basedOn w:val="Style_30"/>
    <w:next w:val="Style_14"/>
    <w:link w:val="Style_37_ch"/>
  </w:style>
  <w:style w:styleId="Style_37_ch" w:type="character">
    <w:name w:val="Примечание."/>
    <w:basedOn w:val="Style_30_ch"/>
    <w:link w:val="Style_37"/>
  </w:style>
  <w:style w:styleId="Style_5" w:type="paragraph">
    <w:name w:val="No Spacing"/>
    <w:link w:val="Style_5_ch"/>
    <w:rPr>
      <w:sz w:val="22"/>
    </w:rPr>
  </w:style>
  <w:style w:styleId="Style_5_ch" w:type="character">
    <w:name w:val="No Spacing"/>
    <w:link w:val="Style_5"/>
    <w:rPr>
      <w:sz w:val="22"/>
    </w:rPr>
  </w:style>
  <w:style w:styleId="Style_7" w:type="paragraph">
    <w:name w:val="Гипертекстовая ссылка"/>
    <w:link w:val="Style_7_ch"/>
    <w:rPr>
      <w:b w:val="1"/>
      <w:color w:val="106BBE"/>
    </w:rPr>
  </w:style>
  <w:style w:styleId="Style_7_ch" w:type="character">
    <w:name w:val="Гипертекстовая ссылка"/>
    <w:link w:val="Style_7"/>
    <w:rPr>
      <w:b w:val="1"/>
      <w:color w:val="106BBE"/>
    </w:rPr>
  </w:style>
  <w:style w:styleId="Style_12" w:type="paragraph">
    <w:name w:val="msolistparagraph_mailru_css_attribute_postfix"/>
    <w:basedOn w:val="Style_14"/>
    <w:link w:val="Style_12_ch"/>
    <w:pPr>
      <w:widowControl w:val="1"/>
      <w:spacing w:afterAutospacing="on" w:beforeAutospacing="on"/>
      <w:ind w:firstLine="0"/>
      <w:jc w:val="left"/>
    </w:pPr>
    <w:rPr>
      <w:rFonts w:ascii="Times New Roman" w:hAnsi="Times New Roman"/>
    </w:rPr>
  </w:style>
  <w:style w:styleId="Style_12_ch" w:type="character">
    <w:name w:val="msolistparagraph_mailru_css_attribute_postfix"/>
    <w:basedOn w:val="Style_14_ch"/>
    <w:link w:val="Style_12"/>
    <w:rPr>
      <w:rFonts w:ascii="Times New Roman" w:hAnsi="Times New Roman"/>
    </w:rPr>
  </w:style>
  <w:style w:styleId="Style_38" w:type="paragraph">
    <w:name w:val="Информация об изменениях документа"/>
    <w:basedOn w:val="Style_27"/>
    <w:next w:val="Style_14"/>
    <w:link w:val="Style_38_ch"/>
    <w:rPr>
      <w:i w:val="1"/>
    </w:rPr>
  </w:style>
  <w:style w:styleId="Style_38_ch" w:type="character">
    <w:name w:val="Информация об изменениях документа"/>
    <w:basedOn w:val="Style_27_ch"/>
    <w:link w:val="Style_38"/>
    <w:rPr>
      <w:i w:val="1"/>
    </w:rPr>
  </w:style>
  <w:style w:styleId="Style_17" w:type="paragraph">
    <w:name w:val="Текст (лев. подпись)"/>
    <w:basedOn w:val="Style_14"/>
    <w:next w:val="Style_14"/>
    <w:link w:val="Style_17_ch"/>
    <w:pPr>
      <w:widowControl w:val="1"/>
      <w:ind w:firstLine="0"/>
      <w:jc w:val="left"/>
    </w:pPr>
  </w:style>
  <w:style w:styleId="Style_17_ch" w:type="character">
    <w:name w:val="Текст (лев. подпись)"/>
    <w:basedOn w:val="Style_14_ch"/>
    <w:link w:val="Style_17"/>
  </w:style>
  <w:style w:styleId="Style_39" w:type="paragraph">
    <w:name w:val="footer"/>
    <w:basedOn w:val="Style_14"/>
    <w:link w:val="Style_39_ch"/>
    <w:pPr>
      <w:widowControl w:val="1"/>
      <w:tabs>
        <w:tab w:leader="none" w:pos="4677" w:val="center"/>
        <w:tab w:leader="none" w:pos="9355" w:val="right"/>
      </w:tabs>
      <w:ind/>
    </w:pPr>
  </w:style>
  <w:style w:styleId="Style_39_ch" w:type="character">
    <w:name w:val="footer"/>
    <w:basedOn w:val="Style_14_ch"/>
    <w:link w:val="Style_39"/>
  </w:style>
  <w:style w:styleId="Style_40" w:type="paragraph">
    <w:name w:val="Не вступил в силу"/>
    <w:link w:val="Style_40_ch"/>
    <w:rPr>
      <w:b w:val="1"/>
      <w:color w:val="000000"/>
      <w:shd w:fill="D8EDE8" w:val="clear"/>
    </w:rPr>
  </w:style>
  <w:style w:styleId="Style_40_ch" w:type="character">
    <w:name w:val="Не вступил в силу"/>
    <w:link w:val="Style_40"/>
    <w:rPr>
      <w:b w:val="1"/>
      <w:color w:val="000000"/>
      <w:shd w:fill="D8EDE8" w:val="clear"/>
    </w:rPr>
  </w:style>
  <w:style w:styleId="Style_1" w:type="paragraph">
    <w:name w:val="header"/>
    <w:basedOn w:val="Style_14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14_ch"/>
    <w:link w:val="Style_1"/>
  </w:style>
  <w:style w:styleId="Style_41" w:type="paragraph">
    <w:name w:val="Найденные слова"/>
    <w:link w:val="Style_41_ch"/>
    <w:rPr>
      <w:b w:val="1"/>
      <w:color w:val="26282F"/>
      <w:shd w:fill="FFF580" w:val="clear"/>
    </w:rPr>
  </w:style>
  <w:style w:styleId="Style_41_ch" w:type="character">
    <w:name w:val="Найденные слова"/>
    <w:link w:val="Style_41"/>
    <w:rPr>
      <w:b w:val="1"/>
      <w:color w:val="26282F"/>
      <w:shd w:fill="FFF580" w:val="clear"/>
    </w:rPr>
  </w:style>
  <w:style w:styleId="Style_42" w:type="paragraph">
    <w:name w:val="List Paragraph"/>
    <w:basedOn w:val="Style_14"/>
    <w:link w:val="Style_42_ch"/>
    <w:pPr>
      <w:widowControl w:val="1"/>
      <w:spacing w:after="200" w:line="276" w:lineRule="auto"/>
      <w:ind w:firstLine="0" w:left="720"/>
      <w:contextualSpacing w:val="1"/>
      <w:jc w:val="left"/>
    </w:pPr>
    <w:rPr>
      <w:rFonts w:ascii="Calibri" w:hAnsi="Calibri"/>
      <w:sz w:val="22"/>
    </w:rPr>
  </w:style>
  <w:style w:styleId="Style_42_ch" w:type="character">
    <w:name w:val="List Paragraph"/>
    <w:basedOn w:val="Style_14_ch"/>
    <w:link w:val="Style_42"/>
    <w:rPr>
      <w:rFonts w:ascii="Calibri" w:hAnsi="Calibri"/>
      <w:sz w:val="22"/>
    </w:rPr>
  </w:style>
  <w:style w:styleId="Style_43" w:type="paragraph">
    <w:name w:val="Внимание: криминал!!"/>
    <w:basedOn w:val="Style_30"/>
    <w:next w:val="Style_14"/>
    <w:link w:val="Style_43_ch"/>
  </w:style>
  <w:style w:styleId="Style_43_ch" w:type="character">
    <w:name w:val="Внимание: криминал!!"/>
    <w:basedOn w:val="Style_30_ch"/>
    <w:link w:val="Style_43"/>
  </w:style>
  <w:style w:styleId="Style_44" w:type="paragraph">
    <w:name w:val="Продолжение ссылки"/>
    <w:basedOn w:val="Style_7"/>
    <w:link w:val="Style_44_ch"/>
    <w:rPr>
      <w:b w:val="1"/>
      <w:color w:val="106BBE"/>
    </w:rPr>
  </w:style>
  <w:style w:styleId="Style_44_ch" w:type="character">
    <w:name w:val="Продолжение ссылки"/>
    <w:basedOn w:val="Style_7_ch"/>
    <w:link w:val="Style_44"/>
    <w:rPr>
      <w:b w:val="1"/>
      <w:color w:val="106BBE"/>
    </w:rPr>
  </w:style>
  <w:style w:styleId="Style_45" w:type="paragraph">
    <w:name w:val="Основной текст (2)"/>
    <w:basedOn w:val="Style_14"/>
    <w:link w:val="Style_45_ch"/>
    <w:pPr>
      <w:widowControl w:val="1"/>
      <w:spacing w:after="120" w:before="120" w:line="182" w:lineRule="exact"/>
      <w:ind w:firstLine="0"/>
      <w:jc w:val="center"/>
    </w:pPr>
    <w:rPr>
      <w:rFonts w:ascii="Times New Roman" w:hAnsi="Times New Roman"/>
      <w:b w:val="1"/>
      <w:sz w:val="17"/>
    </w:rPr>
  </w:style>
  <w:style w:styleId="Style_45_ch" w:type="character">
    <w:name w:val="Основной текст (2)"/>
    <w:basedOn w:val="Style_14_ch"/>
    <w:link w:val="Style_45"/>
    <w:rPr>
      <w:rFonts w:ascii="Times New Roman" w:hAnsi="Times New Roman"/>
      <w:b w:val="1"/>
      <w:sz w:val="17"/>
    </w:rPr>
  </w:style>
  <w:style w:styleId="Style_46" w:type="paragraph">
    <w:name w:val="Моноширинный"/>
    <w:basedOn w:val="Style_14"/>
    <w:next w:val="Style_14"/>
    <w:link w:val="Style_46_ch"/>
    <w:pPr>
      <w:widowControl w:val="1"/>
      <w:ind w:firstLine="0"/>
      <w:jc w:val="left"/>
    </w:pPr>
    <w:rPr>
      <w:rFonts w:ascii="Courier New" w:hAnsi="Courier New"/>
    </w:rPr>
  </w:style>
  <w:style w:styleId="Style_46_ch" w:type="character">
    <w:name w:val="Моноширинный"/>
    <w:basedOn w:val="Style_14_ch"/>
    <w:link w:val="Style_46"/>
    <w:rPr>
      <w:rFonts w:ascii="Courier New" w:hAnsi="Courier New"/>
    </w:rPr>
  </w:style>
  <w:style w:styleId="Style_47" w:type="paragraph">
    <w:name w:val="Колонтитул (правый)"/>
    <w:basedOn w:val="Style_25"/>
    <w:next w:val="Style_14"/>
    <w:link w:val="Style_47_ch"/>
    <w:rPr>
      <w:sz w:val="14"/>
    </w:rPr>
  </w:style>
  <w:style w:styleId="Style_47_ch" w:type="character">
    <w:name w:val="Колонтитул (правый)"/>
    <w:basedOn w:val="Style_25_ch"/>
    <w:link w:val="Style_47"/>
    <w:rPr>
      <w:sz w:val="14"/>
    </w:rPr>
  </w:style>
  <w:style w:styleId="Style_48" w:type="paragraph">
    <w:name w:val="Сравнение редакций. Добавленный фрагмент"/>
    <w:link w:val="Style_48_ch"/>
    <w:rPr>
      <w:color w:val="000000"/>
      <w:shd w:fill="C1D7FF" w:val="clear"/>
    </w:rPr>
  </w:style>
  <w:style w:styleId="Style_48_ch" w:type="character">
    <w:name w:val="Сравнение редакций. Добавленный фрагмент"/>
    <w:link w:val="Style_48"/>
    <w:rPr>
      <w:color w:val="000000"/>
      <w:shd w:fill="C1D7FF" w:val="clear"/>
    </w:rPr>
  </w:style>
  <w:style w:styleId="Style_49" w:type="paragraph">
    <w:name w:val="Сравнение редакций"/>
    <w:basedOn w:val="Style_50"/>
    <w:link w:val="Style_49_ch"/>
    <w:rPr>
      <w:b w:val="1"/>
      <w:color w:val="26282F"/>
    </w:rPr>
  </w:style>
  <w:style w:styleId="Style_49_ch" w:type="character">
    <w:name w:val="Сравнение редакций"/>
    <w:basedOn w:val="Style_50_ch"/>
    <w:link w:val="Style_49"/>
    <w:rPr>
      <w:b w:val="1"/>
      <w:color w:val="26282F"/>
    </w:rPr>
  </w:style>
  <w:style w:styleId="Style_51" w:type="paragraph">
    <w:name w:val="Заголовок распахивающейся части диалога"/>
    <w:basedOn w:val="Style_14"/>
    <w:next w:val="Style_14"/>
    <w:link w:val="Style_51_ch"/>
    <w:rPr>
      <w:i w:val="1"/>
      <w:color w:val="000080"/>
      <w:sz w:val="22"/>
    </w:rPr>
  </w:style>
  <w:style w:styleId="Style_51_ch" w:type="character">
    <w:name w:val="Заголовок распахивающейся части диалога"/>
    <w:basedOn w:val="Style_14_ch"/>
    <w:link w:val="Style_51"/>
    <w:rPr>
      <w:i w:val="1"/>
      <w:color w:val="000080"/>
      <w:sz w:val="22"/>
    </w:rPr>
  </w:style>
  <w:style w:styleId="Style_52" w:type="paragraph">
    <w:name w:val="Ссылка на официальную публикацию"/>
    <w:basedOn w:val="Style_14"/>
    <w:next w:val="Style_14"/>
    <w:link w:val="Style_52_ch"/>
  </w:style>
  <w:style w:styleId="Style_52_ch" w:type="character">
    <w:name w:val="Ссылка на официальную публикацию"/>
    <w:basedOn w:val="Style_14_ch"/>
    <w:link w:val="Style_52"/>
  </w:style>
  <w:style w:styleId="Style_33" w:type="paragraph">
    <w:name w:val="Текст информации об изменениях"/>
    <w:basedOn w:val="Style_14"/>
    <w:next w:val="Style_14"/>
    <w:link w:val="Style_33_ch"/>
    <w:rPr>
      <w:color w:val="353842"/>
      <w:sz w:val="18"/>
    </w:rPr>
  </w:style>
  <w:style w:styleId="Style_33_ch" w:type="character">
    <w:name w:val="Текст информации об изменениях"/>
    <w:basedOn w:val="Style_14_ch"/>
    <w:link w:val="Style_33"/>
    <w:rPr>
      <w:color w:val="353842"/>
      <w:sz w:val="18"/>
    </w:rPr>
  </w:style>
  <w:style w:styleId="Style_10" w:type="paragraph">
    <w:name w:val="msonormal_mailru_css_attribute_postfix_mailru_css_attribute_postfix"/>
    <w:basedOn w:val="Style_14"/>
    <w:link w:val="Style_10_ch"/>
    <w:pPr>
      <w:widowControl w:val="1"/>
      <w:spacing w:afterAutospacing="on" w:beforeAutospacing="on"/>
      <w:ind w:firstLine="0"/>
      <w:jc w:val="left"/>
    </w:pPr>
    <w:rPr>
      <w:rFonts w:ascii="Times New Roman" w:hAnsi="Times New Roman"/>
    </w:rPr>
  </w:style>
  <w:style w:styleId="Style_10_ch" w:type="character">
    <w:name w:val="msonormal_mailru_css_attribute_postfix_mailru_css_attribute_postfix"/>
    <w:basedOn w:val="Style_14_ch"/>
    <w:link w:val="Style_10"/>
    <w:rPr>
      <w:rFonts w:ascii="Times New Roman" w:hAnsi="Times New Roman"/>
    </w:rPr>
  </w:style>
  <w:style w:styleId="Style_53" w:type="paragraph">
    <w:name w:val="toc 3"/>
    <w:next w:val="Style_14"/>
    <w:link w:val="Style_53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53_ch" w:type="character">
    <w:name w:val="toc 3"/>
    <w:link w:val="Style_53"/>
    <w:rPr>
      <w:rFonts w:ascii="XO Thames" w:hAnsi="XO Thames"/>
      <w:sz w:val="28"/>
    </w:rPr>
  </w:style>
  <w:style w:styleId="Style_8" w:type="paragraph">
    <w:name w:val="Subtle Emphasis"/>
    <w:link w:val="Style_8_ch"/>
    <w:rPr>
      <w:i w:val="1"/>
      <w:color w:val="404040"/>
    </w:rPr>
  </w:style>
  <w:style w:styleId="Style_8_ch" w:type="character">
    <w:name w:val="Subtle Emphasis"/>
    <w:link w:val="Style_8"/>
    <w:rPr>
      <w:i w:val="1"/>
      <w:color w:val="404040"/>
    </w:rPr>
  </w:style>
  <w:style w:styleId="Style_54" w:type="paragraph">
    <w:name w:val="Style7"/>
    <w:basedOn w:val="Style_14"/>
    <w:link w:val="Style_54_ch"/>
    <w:pPr>
      <w:widowControl w:val="1"/>
      <w:spacing w:line="211" w:lineRule="exact"/>
      <w:ind w:firstLine="494"/>
    </w:pPr>
    <w:rPr>
      <w:rFonts w:ascii="Times New Roman" w:hAnsi="Times New Roman"/>
    </w:rPr>
  </w:style>
  <w:style w:styleId="Style_54_ch" w:type="character">
    <w:name w:val="Style7"/>
    <w:basedOn w:val="Style_14_ch"/>
    <w:link w:val="Style_54"/>
    <w:rPr>
      <w:rFonts w:ascii="Times New Roman" w:hAnsi="Times New Roman"/>
    </w:rPr>
  </w:style>
  <w:style w:styleId="Style_55" w:type="paragraph">
    <w:name w:val="Оглавление"/>
    <w:basedOn w:val="Style_56"/>
    <w:next w:val="Style_14"/>
    <w:link w:val="Style_55_ch"/>
    <w:pPr>
      <w:widowControl w:val="1"/>
      <w:ind w:left="140"/>
    </w:pPr>
  </w:style>
  <w:style w:styleId="Style_55_ch" w:type="character">
    <w:name w:val="Оглавление"/>
    <w:basedOn w:val="Style_56_ch"/>
    <w:link w:val="Style_55"/>
  </w:style>
  <w:style w:styleId="Style_57" w:type="paragraph">
    <w:name w:val="Куда обратиться?"/>
    <w:basedOn w:val="Style_30"/>
    <w:next w:val="Style_14"/>
    <w:link w:val="Style_57_ch"/>
  </w:style>
  <w:style w:styleId="Style_57_ch" w:type="character">
    <w:name w:val="Куда обратиться?"/>
    <w:basedOn w:val="Style_30_ch"/>
    <w:link w:val="Style_57"/>
  </w:style>
  <w:style w:styleId="Style_58" w:type="paragraph">
    <w:name w:val="Текст в таблице"/>
    <w:basedOn w:val="Style_4"/>
    <w:next w:val="Style_14"/>
    <w:link w:val="Style_58_ch"/>
    <w:pPr>
      <w:widowControl w:val="1"/>
      <w:ind w:firstLine="500"/>
    </w:pPr>
  </w:style>
  <w:style w:styleId="Style_58_ch" w:type="character">
    <w:name w:val="Текст в таблице"/>
    <w:basedOn w:val="Style_4_ch"/>
    <w:link w:val="Style_58"/>
  </w:style>
  <w:style w:styleId="Style_59" w:type="paragraph">
    <w:name w:val="Переменная часть"/>
    <w:basedOn w:val="Style_60"/>
    <w:next w:val="Style_14"/>
    <w:link w:val="Style_59_ch"/>
    <w:rPr>
      <w:sz w:val="18"/>
    </w:rPr>
  </w:style>
  <w:style w:styleId="Style_59_ch" w:type="character">
    <w:name w:val="Переменная часть"/>
    <w:basedOn w:val="Style_60_ch"/>
    <w:link w:val="Style_59"/>
    <w:rPr>
      <w:sz w:val="18"/>
    </w:rPr>
  </w:style>
  <w:style w:styleId="Style_61" w:type="paragraph">
    <w:name w:val="Выделение для Базового Поиска"/>
    <w:link w:val="Style_61_ch"/>
    <w:rPr>
      <w:b w:val="1"/>
      <w:color w:val="0058A9"/>
    </w:rPr>
  </w:style>
  <w:style w:styleId="Style_61_ch" w:type="character">
    <w:name w:val="Выделение для Базового Поиска"/>
    <w:link w:val="Style_61"/>
    <w:rPr>
      <w:b w:val="1"/>
      <w:color w:val="0058A9"/>
    </w:rPr>
  </w:style>
  <w:style w:styleId="Style_62" w:type="paragraph">
    <w:name w:val="Словарная статья"/>
    <w:basedOn w:val="Style_14"/>
    <w:next w:val="Style_14"/>
    <w:link w:val="Style_62_ch"/>
    <w:pPr>
      <w:widowControl w:val="1"/>
      <w:ind w:firstLine="0" w:right="118"/>
    </w:pPr>
  </w:style>
  <w:style w:styleId="Style_62_ch" w:type="character">
    <w:name w:val="Словарная статья"/>
    <w:basedOn w:val="Style_14_ch"/>
    <w:link w:val="Style_62"/>
  </w:style>
  <w:style w:styleId="Style_63" w:type="paragraph">
    <w:name w:val="Дочерний элемент списка"/>
    <w:basedOn w:val="Style_14"/>
    <w:next w:val="Style_14"/>
    <w:link w:val="Style_63_ch"/>
    <w:pPr>
      <w:widowControl w:val="1"/>
      <w:ind w:firstLine="0"/>
    </w:pPr>
    <w:rPr>
      <w:color w:val="868381"/>
      <w:sz w:val="20"/>
    </w:rPr>
  </w:style>
  <w:style w:styleId="Style_63_ch" w:type="character">
    <w:name w:val="Дочерний элемент списка"/>
    <w:basedOn w:val="Style_14_ch"/>
    <w:link w:val="Style_63"/>
    <w:rPr>
      <w:color w:val="868381"/>
      <w:sz w:val="20"/>
    </w:rPr>
  </w:style>
  <w:style w:styleId="Style_64" w:type="paragraph">
    <w:name w:val="Подвал для информации об изменениях"/>
    <w:basedOn w:val="Style_6"/>
    <w:next w:val="Style_14"/>
    <w:link w:val="Style_64_ch"/>
    <w:pPr>
      <w:widowControl w:val="1"/>
      <w:ind/>
      <w:outlineLvl w:val="8"/>
    </w:pPr>
    <w:rPr>
      <w:b w:val="0"/>
      <w:sz w:val="18"/>
    </w:rPr>
  </w:style>
  <w:style w:styleId="Style_64_ch" w:type="character">
    <w:name w:val="Подвал для информации об изменениях"/>
    <w:basedOn w:val="Style_6_ch"/>
    <w:link w:val="Style_64"/>
    <w:rPr>
      <w:b w:val="0"/>
      <w:sz w:val="18"/>
    </w:rPr>
  </w:style>
  <w:style w:styleId="Style_28" w:type="paragraph">
    <w:name w:val="Текст (справка)"/>
    <w:basedOn w:val="Style_14"/>
    <w:next w:val="Style_14"/>
    <w:link w:val="Style_28_ch"/>
    <w:pPr>
      <w:widowControl w:val="1"/>
      <w:ind w:firstLine="0" w:left="170" w:right="170"/>
      <w:jc w:val="left"/>
    </w:pPr>
  </w:style>
  <w:style w:styleId="Style_28_ch" w:type="character">
    <w:name w:val="Текст (справка)"/>
    <w:basedOn w:val="Style_14_ch"/>
    <w:link w:val="Style_28"/>
  </w:style>
  <w:style w:styleId="Style_65" w:type="paragraph">
    <w:name w:val="heading 5"/>
    <w:basedOn w:val="Style_14"/>
    <w:next w:val="Style_14"/>
    <w:link w:val="Style_65_ch"/>
    <w:uiPriority w:val="9"/>
    <w:qFormat/>
    <w:pPr>
      <w:widowControl w:val="1"/>
      <w:spacing w:after="60" w:before="240"/>
      <w:ind/>
      <w:outlineLvl w:val="4"/>
    </w:pPr>
    <w:rPr>
      <w:rFonts w:ascii="Calibri" w:hAnsi="Calibri"/>
      <w:b w:val="1"/>
      <w:i w:val="1"/>
      <w:sz w:val="26"/>
    </w:rPr>
  </w:style>
  <w:style w:styleId="Style_65_ch" w:type="character">
    <w:name w:val="heading 5"/>
    <w:basedOn w:val="Style_14_ch"/>
    <w:link w:val="Style_65"/>
    <w:rPr>
      <w:rFonts w:ascii="Calibri" w:hAnsi="Calibri"/>
      <w:b w:val="1"/>
      <w:i w:val="1"/>
      <w:sz w:val="26"/>
    </w:rPr>
  </w:style>
  <w:style w:styleId="Style_66" w:type="paragraph">
    <w:name w:val="Font Style50"/>
    <w:link w:val="Style_66_ch"/>
    <w:rPr>
      <w:rFonts w:ascii="Times New Roman" w:hAnsi="Times New Roman"/>
      <w:sz w:val="16"/>
    </w:rPr>
  </w:style>
  <w:style w:styleId="Style_66_ch" w:type="character">
    <w:name w:val="Font Style50"/>
    <w:link w:val="Style_66"/>
    <w:rPr>
      <w:rFonts w:ascii="Times New Roman" w:hAnsi="Times New Roman"/>
      <w:sz w:val="16"/>
    </w:rPr>
  </w:style>
  <w:style w:styleId="Style_6" w:type="paragraph">
    <w:name w:val="heading 1"/>
    <w:basedOn w:val="Style_14"/>
    <w:next w:val="Style_14"/>
    <w:link w:val="Style_6_ch"/>
    <w:uiPriority w:val="9"/>
    <w:qFormat/>
    <w:pPr>
      <w:widowControl w:val="1"/>
      <w:spacing w:after="108" w:before="108"/>
      <w:ind w:firstLine="0"/>
      <w:jc w:val="center"/>
      <w:outlineLvl w:val="0"/>
    </w:pPr>
    <w:rPr>
      <w:b w:val="1"/>
      <w:color w:val="26282F"/>
    </w:rPr>
  </w:style>
  <w:style w:styleId="Style_6_ch" w:type="character">
    <w:name w:val="heading 1"/>
    <w:basedOn w:val="Style_14_ch"/>
    <w:link w:val="Style_6"/>
    <w:rPr>
      <w:b w:val="1"/>
      <w:color w:val="26282F"/>
    </w:rPr>
  </w:style>
  <w:style w:styleId="Style_67" w:type="paragraph">
    <w:name w:val="Balloon Text"/>
    <w:basedOn w:val="Style_14"/>
    <w:link w:val="Style_67_ch"/>
    <w:rPr>
      <w:rFonts w:ascii="Tahoma" w:hAnsi="Tahoma"/>
      <w:sz w:val="16"/>
    </w:rPr>
  </w:style>
  <w:style w:styleId="Style_67_ch" w:type="character">
    <w:name w:val="Balloon Text"/>
    <w:basedOn w:val="Style_14_ch"/>
    <w:link w:val="Style_67"/>
    <w:rPr>
      <w:rFonts w:ascii="Tahoma" w:hAnsi="Tahoma"/>
      <w:sz w:val="16"/>
    </w:rPr>
  </w:style>
  <w:style w:styleId="Style_68" w:type="paragraph">
    <w:name w:val="Внимание: недобросовестность!"/>
    <w:basedOn w:val="Style_30"/>
    <w:next w:val="Style_14"/>
    <w:link w:val="Style_68_ch"/>
  </w:style>
  <w:style w:styleId="Style_68_ch" w:type="character">
    <w:name w:val="Внимание: недобросовестность!"/>
    <w:basedOn w:val="Style_30_ch"/>
    <w:link w:val="Style_68"/>
  </w:style>
  <w:style w:styleId="Style_69" w:type="paragraph">
    <w:name w:val="Постоянная часть"/>
    <w:basedOn w:val="Style_60"/>
    <w:next w:val="Style_14"/>
    <w:link w:val="Style_69_ch"/>
    <w:rPr>
      <w:sz w:val="20"/>
    </w:rPr>
  </w:style>
  <w:style w:styleId="Style_69_ch" w:type="character">
    <w:name w:val="Постоянная часть"/>
    <w:basedOn w:val="Style_60_ch"/>
    <w:link w:val="Style_69"/>
    <w:rPr>
      <w:sz w:val="20"/>
    </w:rPr>
  </w:style>
  <w:style w:styleId="Style_56" w:type="paragraph">
    <w:name w:val="Таблицы (моноширинный)"/>
    <w:basedOn w:val="Style_14"/>
    <w:next w:val="Style_14"/>
    <w:link w:val="Style_56_ch"/>
    <w:pPr>
      <w:widowControl w:val="1"/>
      <w:ind w:firstLine="0"/>
      <w:jc w:val="left"/>
    </w:pPr>
    <w:rPr>
      <w:rFonts w:ascii="Courier New" w:hAnsi="Courier New"/>
    </w:rPr>
  </w:style>
  <w:style w:styleId="Style_56_ch" w:type="character">
    <w:name w:val="Таблицы (моноширинный)"/>
    <w:basedOn w:val="Style_14_ch"/>
    <w:link w:val="Style_56"/>
    <w:rPr>
      <w:rFonts w:ascii="Courier New" w:hAnsi="Courier New"/>
    </w:rPr>
  </w:style>
  <w:style w:styleId="Style_70" w:type="paragraph">
    <w:name w:val="Hyperlink"/>
    <w:link w:val="Style_70_ch"/>
    <w:rPr>
      <w:color w:val="0000FF"/>
      <w:u w:val="single"/>
    </w:rPr>
  </w:style>
  <w:style w:styleId="Style_70_ch" w:type="character">
    <w:name w:val="Hyperlink"/>
    <w:link w:val="Style_70"/>
    <w:rPr>
      <w:color w:val="0000FF"/>
      <w:u w:val="single"/>
    </w:rPr>
  </w:style>
  <w:style w:styleId="Style_71" w:type="paragraph">
    <w:name w:val="Footnote"/>
    <w:link w:val="Style_71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1_ch" w:type="character">
    <w:name w:val="Footnote"/>
    <w:link w:val="Style_71"/>
    <w:rPr>
      <w:rFonts w:ascii="XO Thames" w:hAnsi="XO Thames"/>
      <w:sz w:val="22"/>
    </w:rPr>
  </w:style>
  <w:style w:styleId="Style_72" w:type="paragraph">
    <w:name w:val="toc 1"/>
    <w:next w:val="Style_14"/>
    <w:link w:val="Style_72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72_ch" w:type="character">
    <w:name w:val="toc 1"/>
    <w:link w:val="Style_72"/>
    <w:rPr>
      <w:rFonts w:ascii="XO Thames" w:hAnsi="XO Thames"/>
      <w:b w:val="1"/>
      <w:sz w:val="28"/>
    </w:rPr>
  </w:style>
  <w:style w:styleId="Style_73" w:type="paragraph">
    <w:name w:val="Информация об изменениях"/>
    <w:basedOn w:val="Style_33"/>
    <w:next w:val="Style_14"/>
    <w:link w:val="Style_73_ch"/>
    <w:pPr>
      <w:widowControl w:val="1"/>
      <w:spacing w:before="180"/>
      <w:ind w:firstLine="0" w:left="360" w:right="360"/>
    </w:pPr>
    <w:rPr>
      <w:shd w:fill="EAEFED" w:val="clear"/>
    </w:rPr>
  </w:style>
  <w:style w:styleId="Style_73_ch" w:type="character">
    <w:name w:val="Информация об изменениях"/>
    <w:basedOn w:val="Style_33_ch"/>
    <w:link w:val="Style_73"/>
    <w:rPr>
      <w:shd w:fill="EAEFED" w:val="clear"/>
    </w:rPr>
  </w:style>
  <w:style w:styleId="Style_74" w:type="paragraph">
    <w:name w:val="Header and Footer"/>
    <w:link w:val="Style_7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74_ch" w:type="character">
    <w:name w:val="Header and Footer"/>
    <w:link w:val="Style_74"/>
    <w:rPr>
      <w:rFonts w:ascii="XO Thames" w:hAnsi="XO Thames"/>
      <w:sz w:val="28"/>
    </w:rPr>
  </w:style>
  <w:style w:styleId="Style_75" w:type="paragraph">
    <w:name w:val="Сравнение редакций. Удаленный фрагмент"/>
    <w:link w:val="Style_75_ch"/>
    <w:rPr>
      <w:color w:val="000000"/>
      <w:shd w:fill="C4C413" w:val="clear"/>
    </w:rPr>
  </w:style>
  <w:style w:styleId="Style_75_ch" w:type="character">
    <w:name w:val="Сравнение редакций. Удаленный фрагмент"/>
    <w:link w:val="Style_75"/>
    <w:rPr>
      <w:color w:val="000000"/>
      <w:shd w:fill="C4C413" w:val="clear"/>
    </w:rPr>
  </w:style>
  <w:style w:styleId="Style_76" w:type="paragraph">
    <w:name w:val="toc 9"/>
    <w:next w:val="Style_14"/>
    <w:link w:val="Style_7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76_ch" w:type="character">
    <w:name w:val="toc 9"/>
    <w:link w:val="Style_76"/>
    <w:rPr>
      <w:rFonts w:ascii="XO Thames" w:hAnsi="XO Thames"/>
      <w:sz w:val="28"/>
    </w:rPr>
  </w:style>
  <w:style w:styleId="Style_77" w:type="paragraph">
    <w:name w:val="Body Text"/>
    <w:basedOn w:val="Style_14"/>
    <w:link w:val="Style_77_ch"/>
    <w:pPr>
      <w:widowControl w:val="1"/>
      <w:spacing w:after="120"/>
      <w:ind w:firstLine="0"/>
      <w:jc w:val="left"/>
    </w:pPr>
  </w:style>
  <w:style w:styleId="Style_77_ch" w:type="character">
    <w:name w:val="Body Text"/>
    <w:basedOn w:val="Style_14_ch"/>
    <w:link w:val="Style_77"/>
  </w:style>
  <w:style w:styleId="Style_78" w:type="paragraph">
    <w:name w:val="Заголовок ЭР (левое окно)"/>
    <w:basedOn w:val="Style_14"/>
    <w:next w:val="Style_14"/>
    <w:link w:val="Style_78_ch"/>
    <w:pPr>
      <w:widowControl w:val="1"/>
      <w:spacing w:after="250" w:before="300"/>
      <w:ind w:firstLine="0"/>
      <w:jc w:val="center"/>
    </w:pPr>
    <w:rPr>
      <w:b w:val="1"/>
      <w:color w:val="26282F"/>
      <w:sz w:val="26"/>
    </w:rPr>
  </w:style>
  <w:style w:styleId="Style_78_ch" w:type="character">
    <w:name w:val="Заголовок ЭР (левое окно)"/>
    <w:basedOn w:val="Style_14_ch"/>
    <w:link w:val="Style_78"/>
    <w:rPr>
      <w:b w:val="1"/>
      <w:color w:val="26282F"/>
      <w:sz w:val="26"/>
    </w:rPr>
  </w:style>
  <w:style w:styleId="Style_79" w:type="paragraph">
    <w:name w:val="toc 8"/>
    <w:next w:val="Style_14"/>
    <w:link w:val="Style_79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79_ch" w:type="character">
    <w:name w:val="toc 8"/>
    <w:link w:val="Style_79"/>
    <w:rPr>
      <w:rFonts w:ascii="XO Thames" w:hAnsi="XO Thames"/>
      <w:sz w:val="28"/>
    </w:rPr>
  </w:style>
  <w:style w:styleId="Style_80" w:type="paragraph">
    <w:name w:val="Текст ЭР (см. также)"/>
    <w:basedOn w:val="Style_14"/>
    <w:next w:val="Style_14"/>
    <w:link w:val="Style_80_ch"/>
    <w:pPr>
      <w:widowControl w:val="1"/>
      <w:spacing w:before="200"/>
      <w:ind w:firstLine="0"/>
      <w:jc w:val="left"/>
    </w:pPr>
    <w:rPr>
      <w:sz w:val="20"/>
    </w:rPr>
  </w:style>
  <w:style w:styleId="Style_80_ch" w:type="character">
    <w:name w:val="Текст ЭР (см. также)"/>
    <w:basedOn w:val="Style_14_ch"/>
    <w:link w:val="Style_80"/>
    <w:rPr>
      <w:sz w:val="20"/>
    </w:rPr>
  </w:style>
  <w:style w:styleId="Style_81" w:type="paragraph">
    <w:name w:val="Default Paragraph Font"/>
    <w:link w:val="Style_81_ch"/>
  </w:style>
  <w:style w:styleId="Style_81_ch" w:type="character">
    <w:name w:val="Default Paragraph Font"/>
    <w:link w:val="Style_81"/>
  </w:style>
  <w:style w:styleId="Style_82" w:type="paragraph">
    <w:name w:val="Формула"/>
    <w:basedOn w:val="Style_14"/>
    <w:next w:val="Style_14"/>
    <w:link w:val="Style_82_ch"/>
    <w:pPr>
      <w:widowControl w:val="1"/>
      <w:spacing w:after="240" w:before="240"/>
      <w:ind w:firstLine="300" w:left="420" w:right="420"/>
    </w:pPr>
    <w:rPr>
      <w:shd w:fill="F5F3DA" w:val="clear"/>
    </w:rPr>
  </w:style>
  <w:style w:styleId="Style_82_ch" w:type="character">
    <w:name w:val="Формула"/>
    <w:basedOn w:val="Style_14_ch"/>
    <w:link w:val="Style_82"/>
    <w:rPr>
      <w:shd w:fill="F5F3DA" w:val="clear"/>
    </w:rPr>
  </w:style>
  <w:style w:styleId="Style_83" w:type="paragraph">
    <w:name w:val="Заголовок статьи"/>
    <w:basedOn w:val="Style_14"/>
    <w:next w:val="Style_14"/>
    <w:link w:val="Style_83_ch"/>
    <w:pPr>
      <w:widowControl w:val="1"/>
      <w:ind w:hanging="892" w:left="1612"/>
    </w:pPr>
  </w:style>
  <w:style w:styleId="Style_83_ch" w:type="character">
    <w:name w:val="Заголовок статьи"/>
    <w:basedOn w:val="Style_14_ch"/>
    <w:link w:val="Style_83"/>
  </w:style>
  <w:style w:styleId="Style_84" w:type="paragraph">
    <w:name w:val="Заголовок для информации об изменениях"/>
    <w:basedOn w:val="Style_6"/>
    <w:next w:val="Style_14"/>
    <w:link w:val="Style_84_ch"/>
    <w:pPr>
      <w:widowControl w:val="1"/>
      <w:spacing w:before="0"/>
      <w:ind/>
      <w:outlineLvl w:val="8"/>
    </w:pPr>
    <w:rPr>
      <w:b w:val="0"/>
      <w:sz w:val="18"/>
      <w:highlight w:val="white"/>
    </w:rPr>
  </w:style>
  <w:style w:styleId="Style_84_ch" w:type="character">
    <w:name w:val="Заголовок для информации об изменениях"/>
    <w:basedOn w:val="Style_6_ch"/>
    <w:link w:val="Style_84"/>
    <w:rPr>
      <w:b w:val="0"/>
      <w:sz w:val="18"/>
      <w:highlight w:val="white"/>
    </w:rPr>
  </w:style>
  <w:style w:styleId="Style_85" w:type="paragraph">
    <w:name w:val="Интерактивный заголовок"/>
    <w:basedOn w:val="Style_86"/>
    <w:next w:val="Style_14"/>
    <w:link w:val="Style_85_ch"/>
    <w:rPr>
      <w:u w:val="single"/>
    </w:rPr>
  </w:style>
  <w:style w:styleId="Style_85_ch" w:type="character">
    <w:name w:val="Интерактивный заголовок"/>
    <w:basedOn w:val="Style_86_ch"/>
    <w:link w:val="Style_85"/>
    <w:rPr>
      <w:u w:val="single"/>
    </w:rPr>
  </w:style>
  <w:style w:styleId="Style_87" w:type="paragraph">
    <w:name w:val="toc 5"/>
    <w:next w:val="Style_14"/>
    <w:link w:val="Style_8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87_ch" w:type="character">
    <w:name w:val="toc 5"/>
    <w:link w:val="Style_87"/>
    <w:rPr>
      <w:rFonts w:ascii="XO Thames" w:hAnsi="XO Thames"/>
      <w:sz w:val="28"/>
    </w:rPr>
  </w:style>
  <w:style w:styleId="Style_88" w:type="paragraph">
    <w:name w:val="Заголовок чужого сообщения"/>
    <w:link w:val="Style_88_ch"/>
    <w:rPr>
      <w:b w:val="1"/>
      <w:color w:val="FF0000"/>
    </w:rPr>
  </w:style>
  <w:style w:styleId="Style_88_ch" w:type="character">
    <w:name w:val="Заголовок чужого сообщения"/>
    <w:link w:val="Style_88"/>
    <w:rPr>
      <w:b w:val="1"/>
      <w:color w:val="FF0000"/>
    </w:rPr>
  </w:style>
  <w:style w:styleId="Style_89" w:type="paragraph">
    <w:name w:val="Абзац списка1"/>
    <w:basedOn w:val="Style_14"/>
    <w:link w:val="Style_89_ch"/>
    <w:pPr>
      <w:widowControl w:val="1"/>
      <w:spacing w:after="200" w:line="276" w:lineRule="auto"/>
      <w:ind w:firstLine="0" w:left="720"/>
      <w:contextualSpacing w:val="1"/>
      <w:jc w:val="left"/>
    </w:pPr>
    <w:rPr>
      <w:rFonts w:ascii="Calibri" w:hAnsi="Calibri"/>
      <w:sz w:val="22"/>
    </w:rPr>
  </w:style>
  <w:style w:styleId="Style_89_ch" w:type="character">
    <w:name w:val="Абзац списка1"/>
    <w:basedOn w:val="Style_14_ch"/>
    <w:link w:val="Style_89"/>
    <w:rPr>
      <w:rFonts w:ascii="Calibri" w:hAnsi="Calibri"/>
      <w:sz w:val="22"/>
    </w:rPr>
  </w:style>
  <w:style w:styleId="Style_90" w:type="paragraph">
    <w:name w:val="Заголовок своего сообщения"/>
    <w:basedOn w:val="Style_50"/>
    <w:link w:val="Style_90_ch"/>
    <w:rPr>
      <w:b w:val="1"/>
      <w:color w:val="26282F"/>
    </w:rPr>
  </w:style>
  <w:style w:styleId="Style_90_ch" w:type="character">
    <w:name w:val="Заголовок своего сообщения"/>
    <w:basedOn w:val="Style_50_ch"/>
    <w:link w:val="Style_90"/>
    <w:rPr>
      <w:b w:val="1"/>
      <w:color w:val="26282F"/>
    </w:rPr>
  </w:style>
  <w:style w:styleId="Style_91" w:type="paragraph">
    <w:name w:val="Технический комментарий"/>
    <w:basedOn w:val="Style_14"/>
    <w:next w:val="Style_14"/>
    <w:link w:val="Style_91_ch"/>
    <w:pPr>
      <w:widowControl w:val="1"/>
      <w:ind w:firstLine="0"/>
      <w:jc w:val="left"/>
    </w:pPr>
    <w:rPr>
      <w:color w:val="463F31"/>
      <w:shd w:fill="FFFFA6" w:val="clear"/>
    </w:rPr>
  </w:style>
  <w:style w:styleId="Style_91_ch" w:type="character">
    <w:name w:val="Технический комментарий"/>
    <w:basedOn w:val="Style_14_ch"/>
    <w:link w:val="Style_91"/>
    <w:rPr>
      <w:color w:val="463F31"/>
      <w:shd w:fill="FFFFA6" w:val="clear"/>
    </w:rPr>
  </w:style>
  <w:style w:styleId="Style_30" w:type="paragraph">
    <w:name w:val="Внимание"/>
    <w:basedOn w:val="Style_14"/>
    <w:next w:val="Style_14"/>
    <w:link w:val="Style_30_ch"/>
    <w:pPr>
      <w:widowControl w:val="1"/>
      <w:spacing w:after="240" w:before="240"/>
      <w:ind w:firstLine="300" w:left="420" w:right="420"/>
    </w:pPr>
    <w:rPr>
      <w:shd w:fill="F5F3DA" w:val="clear"/>
    </w:rPr>
  </w:style>
  <w:style w:styleId="Style_30_ch" w:type="character">
    <w:name w:val="Внимание"/>
    <w:basedOn w:val="Style_14_ch"/>
    <w:link w:val="Style_30"/>
    <w:rPr>
      <w:shd w:fill="F5F3DA" w:val="clear"/>
    </w:rPr>
  </w:style>
  <w:style w:styleId="Style_92" w:type="paragraph">
    <w:name w:val="Заголовок ЭР (правое окно)"/>
    <w:basedOn w:val="Style_78"/>
    <w:next w:val="Style_14"/>
    <w:link w:val="Style_92_ch"/>
    <w:pPr>
      <w:widowControl w:val="1"/>
      <w:spacing w:after="0"/>
      <w:ind/>
      <w:jc w:val="left"/>
    </w:pPr>
  </w:style>
  <w:style w:styleId="Style_92_ch" w:type="character">
    <w:name w:val="Заголовок ЭР (правое окно)"/>
    <w:basedOn w:val="Style_78_ch"/>
    <w:link w:val="Style_92"/>
  </w:style>
  <w:style w:styleId="Style_93" w:type="paragraph">
    <w:name w:val="Subtitle"/>
    <w:next w:val="Style_14"/>
    <w:link w:val="Style_93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93_ch" w:type="character">
    <w:name w:val="Subtitle"/>
    <w:link w:val="Style_93"/>
    <w:rPr>
      <w:rFonts w:ascii="XO Thames" w:hAnsi="XO Thames"/>
      <w:i w:val="1"/>
      <w:sz w:val="24"/>
    </w:rPr>
  </w:style>
  <w:style w:styleId="Style_94" w:type="paragraph">
    <w:name w:val="line number"/>
    <w:basedOn w:val="Style_81"/>
    <w:link w:val="Style_94_ch"/>
  </w:style>
  <w:style w:styleId="Style_94_ch" w:type="character">
    <w:name w:val="line number"/>
    <w:basedOn w:val="Style_81_ch"/>
    <w:link w:val="Style_94"/>
  </w:style>
  <w:style w:styleId="Style_95" w:type="paragraph">
    <w:name w:val="Активная гипертекстовая ссылка"/>
    <w:link w:val="Style_95_ch"/>
    <w:rPr>
      <w:b w:val="1"/>
      <w:color w:val="106BBE"/>
      <w:u w:val="single"/>
    </w:rPr>
  </w:style>
  <w:style w:styleId="Style_95_ch" w:type="character">
    <w:name w:val="Активная гипертекстовая ссылка"/>
    <w:link w:val="Style_95"/>
    <w:rPr>
      <w:b w:val="1"/>
      <w:color w:val="106BBE"/>
      <w:u w:val="single"/>
    </w:rPr>
  </w:style>
  <w:style w:styleId="Style_13" w:type="paragraph">
    <w:name w:val="apple-converted-space"/>
    <w:link w:val="Style_13_ch"/>
  </w:style>
  <w:style w:styleId="Style_13_ch" w:type="character">
    <w:name w:val="apple-converted-space"/>
    <w:link w:val="Style_13"/>
  </w:style>
  <w:style w:styleId="Style_3" w:type="paragraph">
    <w:name w:val="Прижатый влево"/>
    <w:basedOn w:val="Style_14"/>
    <w:next w:val="Style_14"/>
    <w:link w:val="Style_3_ch"/>
    <w:pPr>
      <w:widowControl w:val="1"/>
      <w:ind w:firstLine="0"/>
      <w:jc w:val="left"/>
    </w:pPr>
  </w:style>
  <w:style w:styleId="Style_3_ch" w:type="character">
    <w:name w:val="Прижатый влево"/>
    <w:basedOn w:val="Style_14_ch"/>
    <w:link w:val="Style_3"/>
  </w:style>
  <w:style w:styleId="Style_96" w:type="paragraph">
    <w:name w:val="Выделение для Базового Поиска (курсив)"/>
    <w:link w:val="Style_96_ch"/>
    <w:rPr>
      <w:b w:val="1"/>
      <w:i w:val="1"/>
      <w:color w:val="0058A9"/>
    </w:rPr>
  </w:style>
  <w:style w:styleId="Style_96_ch" w:type="character">
    <w:name w:val="Выделение для Базового Поиска (курсив)"/>
    <w:link w:val="Style_96"/>
    <w:rPr>
      <w:b w:val="1"/>
      <w:i w:val="1"/>
      <w:color w:val="0058A9"/>
    </w:rPr>
  </w:style>
  <w:style w:styleId="Style_86" w:type="paragraph">
    <w:name w:val="Title"/>
    <w:basedOn w:val="Style_60"/>
    <w:next w:val="Style_14"/>
    <w:link w:val="Style_86_ch"/>
    <w:uiPriority w:val="10"/>
    <w:qFormat/>
    <w:rPr>
      <w:b w:val="1"/>
      <w:color w:val="0058A9"/>
      <w:shd w:fill="F0F0F0" w:val="clear"/>
    </w:rPr>
  </w:style>
  <w:style w:styleId="Style_86_ch" w:type="character">
    <w:name w:val="Title"/>
    <w:basedOn w:val="Style_60_ch"/>
    <w:link w:val="Style_86"/>
    <w:rPr>
      <w:b w:val="1"/>
      <w:color w:val="0058A9"/>
      <w:shd w:fill="F0F0F0" w:val="clear"/>
    </w:rPr>
  </w:style>
  <w:style w:styleId="Style_97" w:type="paragraph">
    <w:name w:val="heading 4"/>
    <w:basedOn w:val="Style_35"/>
    <w:next w:val="Style_14"/>
    <w:link w:val="Style_97_ch"/>
    <w:uiPriority w:val="9"/>
    <w:qFormat/>
    <w:pPr>
      <w:widowControl w:val="1"/>
      <w:ind/>
      <w:outlineLvl w:val="3"/>
    </w:pPr>
  </w:style>
  <w:style w:styleId="Style_97_ch" w:type="character">
    <w:name w:val="heading 4"/>
    <w:basedOn w:val="Style_35_ch"/>
    <w:link w:val="Style_97"/>
  </w:style>
  <w:style w:styleId="Style_60" w:type="paragraph">
    <w:name w:val="Основное меню (преемственное)"/>
    <w:basedOn w:val="Style_14"/>
    <w:next w:val="Style_14"/>
    <w:link w:val="Style_60_ch"/>
    <w:rPr>
      <w:rFonts w:ascii="Verdana" w:hAnsi="Verdana"/>
      <w:sz w:val="22"/>
    </w:rPr>
  </w:style>
  <w:style w:styleId="Style_60_ch" w:type="character">
    <w:name w:val="Основное меню (преемственное)"/>
    <w:basedOn w:val="Style_14_ch"/>
    <w:link w:val="Style_60"/>
    <w:rPr>
      <w:rFonts w:ascii="Verdana" w:hAnsi="Verdana"/>
      <w:sz w:val="22"/>
    </w:rPr>
  </w:style>
  <w:style w:styleId="Style_4" w:type="paragraph">
    <w:name w:val="Нормальный (таблица)"/>
    <w:basedOn w:val="Style_14"/>
    <w:next w:val="Style_14"/>
    <w:link w:val="Style_4_ch"/>
    <w:pPr>
      <w:widowControl w:val="1"/>
      <w:ind w:firstLine="0"/>
    </w:pPr>
  </w:style>
  <w:style w:styleId="Style_4_ch" w:type="character">
    <w:name w:val="Нормальный (таблица)"/>
    <w:basedOn w:val="Style_14_ch"/>
    <w:link w:val="Style_4"/>
  </w:style>
  <w:style w:styleId="Style_36" w:type="paragraph">
    <w:name w:val="heading 2"/>
    <w:basedOn w:val="Style_6"/>
    <w:next w:val="Style_14"/>
    <w:link w:val="Style_36_ch"/>
    <w:uiPriority w:val="9"/>
    <w:qFormat/>
    <w:pPr>
      <w:widowControl w:val="1"/>
      <w:ind/>
      <w:outlineLvl w:val="1"/>
    </w:pPr>
  </w:style>
  <w:style w:styleId="Style_36_ch" w:type="character">
    <w:name w:val="heading 2"/>
    <w:basedOn w:val="Style_6_ch"/>
    <w:link w:val="Style_36"/>
  </w:style>
  <w:style w:styleId="Style_98" w:type="paragraph">
    <w:name w:val="Заголовок группы контролов"/>
    <w:basedOn w:val="Style_14"/>
    <w:next w:val="Style_14"/>
    <w:link w:val="Style_98_ch"/>
    <w:rPr>
      <w:b w:val="1"/>
      <w:color w:val="000000"/>
    </w:rPr>
  </w:style>
  <w:style w:styleId="Style_98_ch" w:type="character">
    <w:name w:val="Заголовок группы контролов"/>
    <w:basedOn w:val="Style_14_ch"/>
    <w:link w:val="Style_98"/>
    <w:rPr>
      <w:b w:val="1"/>
      <w:color w:val="000000"/>
    </w:rPr>
  </w:style>
  <w:style w:styleId="Style_99" w:type="paragraph">
    <w:name w:val="Комментарий пользователя"/>
    <w:basedOn w:val="Style_27"/>
    <w:next w:val="Style_14"/>
    <w:link w:val="Style_99_ch"/>
    <w:pPr>
      <w:widowControl w:val="1"/>
      <w:ind/>
      <w:jc w:val="left"/>
    </w:pPr>
    <w:rPr>
      <w:shd w:fill="FFDFE0" w:val="clear"/>
    </w:rPr>
  </w:style>
  <w:style w:styleId="Style_99_ch" w:type="character">
    <w:name w:val="Комментарий пользователя"/>
    <w:basedOn w:val="Style_27_ch"/>
    <w:link w:val="Style_99"/>
    <w:rPr>
      <w:shd w:fill="FFDFE0" w:val="clear"/>
    </w:rPr>
  </w:style>
  <w:style w:styleId="Style_50" w:type="paragraph">
    <w:name w:val="Цветовое выделение"/>
    <w:link w:val="Style_50_ch"/>
    <w:rPr>
      <w:b w:val="1"/>
      <w:color w:val="26282F"/>
    </w:rPr>
  </w:style>
  <w:style w:styleId="Style_50_ch" w:type="character">
    <w:name w:val="Цветовое выделение"/>
    <w:link w:val="Style_50"/>
    <w:rPr>
      <w:b w:val="1"/>
      <w:color w:val="26282F"/>
    </w:rPr>
  </w:style>
  <w:style w:styleId="Style_100" w:type="paragraph">
    <w:name w:val="Пример."/>
    <w:basedOn w:val="Style_30"/>
    <w:next w:val="Style_14"/>
    <w:link w:val="Style_100_ch"/>
  </w:style>
  <w:style w:styleId="Style_100_ch" w:type="character">
    <w:name w:val="Пример."/>
    <w:basedOn w:val="Style_30_ch"/>
    <w:link w:val="Style_100"/>
  </w:style>
  <w:style w:styleId="Style_101" w:type="paragraph">
    <w:name w:val="Основной текст (2) + Не полужирный"/>
    <w:link w:val="Style_101_ch"/>
    <w:rPr>
      <w:rFonts w:ascii="Times New Roman" w:hAnsi="Times New Roman"/>
      <w:b w:val="1"/>
      <w:spacing w:val="0"/>
      <w:sz w:val="17"/>
    </w:rPr>
  </w:style>
  <w:style w:styleId="Style_101_ch" w:type="character">
    <w:name w:val="Основной текст (2) + Не полужирный"/>
    <w:link w:val="Style_101"/>
    <w:rPr>
      <w:rFonts w:ascii="Times New Roman" w:hAnsi="Times New Roman"/>
      <w:b w:val="1"/>
      <w:spacing w:val="0"/>
      <w:sz w:val="17"/>
    </w:rPr>
  </w:style>
  <w:style w:styleId="Style_102" w:type="paragraph">
    <w:name w:val="heading 6"/>
    <w:basedOn w:val="Style_14"/>
    <w:next w:val="Style_14"/>
    <w:link w:val="Style_102_ch"/>
    <w:uiPriority w:val="9"/>
    <w:qFormat/>
    <w:pPr>
      <w:widowControl w:val="1"/>
      <w:spacing w:after="60" w:before="240"/>
      <w:ind/>
      <w:outlineLvl w:val="5"/>
    </w:pPr>
    <w:rPr>
      <w:rFonts w:ascii="Calibri" w:hAnsi="Calibri"/>
      <w:b w:val="1"/>
      <w:sz w:val="22"/>
    </w:rPr>
  </w:style>
  <w:style w:styleId="Style_102_ch" w:type="character">
    <w:name w:val="heading 6"/>
    <w:basedOn w:val="Style_14_ch"/>
    <w:link w:val="Style_102"/>
    <w:rPr>
      <w:rFonts w:ascii="Calibri" w:hAnsi="Calibri"/>
      <w:b w:val="1"/>
      <w:sz w:val="22"/>
    </w:rPr>
  </w:style>
  <w:style w:styleId="Style_103" w:type="table">
    <w:name w:val="Table Grid"/>
    <w:basedOn w:val="Style_2"/>
    <w:rPr>
      <w:rFonts w:ascii="Times New Roman" w:hAnsi="Times New Roman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ettings.xml" Type="http://schemas.openxmlformats.org/officeDocument/2006/relationships/settings"/>
  <Relationship Id="rId1" Target="header1.xml" Type="http://schemas.openxmlformats.org/officeDocument/2006/relationships/header"/>
  <Relationship Id="rId10" Target="theme/theme1.xml" Type="http://schemas.openxmlformats.org/officeDocument/2006/relationships/theme"/>
  <Relationship Id="rId2" Target="header2.xml" Type="http://schemas.openxmlformats.org/officeDocument/2006/relationships/header"/>
  <Relationship Id="rId3" Target="header3.xml" Type="http://schemas.openxmlformats.org/officeDocument/2006/relationships/header"/>
  <Relationship Id="rId8" Target="stylesWithEffects.xml" Type="http://schemas.microsoft.com/office/2007/relationships/stylesWithEffects"/>
  <Relationship Id="rId4" Target="header4.xml" Type="http://schemas.openxmlformats.org/officeDocument/2006/relationships/header"/>
  <Relationship Id="rId11" Target="numbering.xml" Type="http://schemas.openxmlformats.org/officeDocument/2006/relationships/numbering"/>
  <Relationship Id="rId9" Target="webSettings.xml" Type="http://schemas.openxmlformats.org/officeDocument/2006/relationships/webSettings"/>
  <Relationship Id="rId7" Target="styles.xml" Type="http://schemas.openxmlformats.org/officeDocument/2006/relationships/styles"/>
  <Relationship Id="rId5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2020-12-24T13:37:00Z</dcterms:created>
  <dcterms:modified xsi:type="dcterms:W3CDTF">2025-07-22T12:01:26Z</dcterms:modified>
</cp:coreProperties>
</file>