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D4" w:rsidRPr="00F97086" w:rsidRDefault="008A53D4"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8"/>
          <w:szCs w:val="28"/>
          <w:lang w:eastAsia="ru-RU"/>
        </w:rPr>
      </w:pPr>
      <w:r w:rsidRPr="00F97086">
        <w:rPr>
          <w:rFonts w:ascii="Times New Roman" w:eastAsia="Times New Roman" w:hAnsi="Times New Roman" w:cs="Times New Roman"/>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pt" o:ole="">
            <v:imagedata r:id="rId8" o:title=""/>
          </v:shape>
          <o:OLEObject Type="Embed" ProgID="CorelDRAW.Graphic.11" ShapeID="_x0000_i1025" DrawAspect="Content" ObjectID="_1696688780" r:id="rId9"/>
        </w:object>
      </w:r>
      <w:r w:rsidR="00F6064D" w:rsidRPr="00F97086">
        <w:rPr>
          <w:rFonts w:ascii="Times New Roman" w:eastAsia="Times New Roman" w:hAnsi="Times New Roman" w:cs="Times New Roman"/>
          <w:sz w:val="28"/>
          <w:szCs w:val="28"/>
          <w:lang w:eastAsia="ru-RU"/>
        </w:rPr>
        <w:t xml:space="preserve">                                                           </w:t>
      </w:r>
      <w:r w:rsidR="005A1138" w:rsidRPr="00F97086">
        <w:rPr>
          <w:rFonts w:ascii="Times New Roman" w:eastAsia="Times New Roman" w:hAnsi="Times New Roman" w:cs="Times New Roman"/>
          <w:sz w:val="28"/>
          <w:szCs w:val="28"/>
          <w:lang w:eastAsia="ru-RU"/>
        </w:rPr>
        <w:t xml:space="preserve">             </w:t>
      </w:r>
    </w:p>
    <w:p w:rsidR="006C7800" w:rsidRPr="00F97086" w:rsidRDefault="006C7800" w:rsidP="006C7800">
      <w:pPr>
        <w:widowControl w:val="0"/>
        <w:tabs>
          <w:tab w:val="left" w:pos="3544"/>
        </w:tabs>
        <w:autoSpaceDE w:val="0"/>
        <w:autoSpaceDN w:val="0"/>
        <w:adjustRightInd w:val="0"/>
        <w:spacing w:line="240" w:lineRule="atLeast"/>
        <w:ind w:left="3540" w:firstLine="708"/>
        <w:jc w:val="left"/>
        <w:rPr>
          <w:rFonts w:ascii="Times New Roman" w:eastAsia="Times New Roman" w:hAnsi="Times New Roman" w:cs="Times New Roman"/>
          <w:sz w:val="28"/>
          <w:szCs w:val="28"/>
          <w:lang w:eastAsia="ru-RU"/>
        </w:rPr>
      </w:pPr>
    </w:p>
    <w:p w:rsidR="008A53D4" w:rsidRPr="00F97086"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F97086">
        <w:rPr>
          <w:rFonts w:ascii="Times New Roman" w:eastAsia="Times New Roman" w:hAnsi="Times New Roman" w:cs="Times New Roman"/>
          <w:b/>
          <w:sz w:val="28"/>
          <w:szCs w:val="28"/>
          <w:lang w:eastAsia="ru-RU"/>
        </w:rPr>
        <w:t>АДМИНИСТРАЦИЯ МУНИЦИПАЛЬНОГО ОБРАЗОВАНИЯ</w:t>
      </w:r>
    </w:p>
    <w:p w:rsidR="008A53D4" w:rsidRPr="00F97086" w:rsidRDefault="008A53D4" w:rsidP="008A53D4">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F97086">
        <w:rPr>
          <w:rFonts w:ascii="Times New Roman" w:eastAsia="Times New Roman" w:hAnsi="Times New Roman" w:cs="Times New Roman"/>
          <w:b/>
          <w:sz w:val="28"/>
          <w:szCs w:val="28"/>
          <w:lang w:eastAsia="ru-RU"/>
        </w:rPr>
        <w:t>ЛЕНИНГРАДСКИЙ РАЙОН</w:t>
      </w:r>
    </w:p>
    <w:p w:rsidR="008A53D4" w:rsidRPr="00F97086" w:rsidRDefault="00952E81" w:rsidP="00952E81">
      <w:pPr>
        <w:widowControl w:val="0"/>
        <w:autoSpaceDE w:val="0"/>
        <w:autoSpaceDN w:val="0"/>
        <w:adjustRightInd w:val="0"/>
        <w:spacing w:line="240" w:lineRule="atLeast"/>
        <w:ind w:firstLine="0"/>
        <w:jc w:val="right"/>
        <w:rPr>
          <w:rFonts w:ascii="Times New Roman" w:eastAsia="Times New Roman" w:hAnsi="Times New Roman" w:cs="Times New Roman"/>
          <w:b/>
          <w:sz w:val="28"/>
          <w:szCs w:val="28"/>
          <w:lang w:eastAsia="ru-RU"/>
        </w:rPr>
      </w:pPr>
      <w:r w:rsidRPr="00F97086">
        <w:rPr>
          <w:rFonts w:ascii="Times New Roman" w:eastAsia="Times New Roman" w:hAnsi="Times New Roman" w:cs="Times New Roman"/>
          <w:b/>
          <w:sz w:val="28"/>
          <w:szCs w:val="28"/>
          <w:lang w:eastAsia="ru-RU"/>
        </w:rPr>
        <w:t xml:space="preserve">                                            </w:t>
      </w:r>
    </w:p>
    <w:p w:rsidR="008A53D4" w:rsidRPr="00F97086" w:rsidRDefault="008A53D4" w:rsidP="008A53D4">
      <w:pPr>
        <w:widowControl w:val="0"/>
        <w:autoSpaceDE w:val="0"/>
        <w:autoSpaceDN w:val="0"/>
        <w:adjustRightInd w:val="0"/>
        <w:spacing w:line="240" w:lineRule="atLeast"/>
        <w:ind w:firstLine="0"/>
        <w:jc w:val="center"/>
        <w:rPr>
          <w:rFonts w:ascii="Times New Roman" w:eastAsia="Times New Roman" w:hAnsi="Times New Roman" w:cs="Times New Roman"/>
          <w:b/>
          <w:sz w:val="28"/>
          <w:szCs w:val="28"/>
          <w:lang w:eastAsia="ru-RU"/>
        </w:rPr>
      </w:pPr>
      <w:r w:rsidRPr="00F97086">
        <w:rPr>
          <w:rFonts w:ascii="Times New Roman" w:eastAsia="Times New Roman" w:hAnsi="Times New Roman" w:cs="Times New Roman"/>
          <w:b/>
          <w:sz w:val="28"/>
          <w:szCs w:val="28"/>
          <w:lang w:eastAsia="ru-RU"/>
        </w:rPr>
        <w:t>ПОСТАНОВЛЕНИЕ</w:t>
      </w:r>
    </w:p>
    <w:p w:rsidR="008A53D4" w:rsidRPr="00F97086" w:rsidRDefault="008A53D4" w:rsidP="002004E3">
      <w:pPr>
        <w:widowControl w:val="0"/>
        <w:tabs>
          <w:tab w:val="left" w:pos="851"/>
        </w:tabs>
        <w:autoSpaceDE w:val="0"/>
        <w:autoSpaceDN w:val="0"/>
        <w:adjustRightInd w:val="0"/>
        <w:ind w:firstLine="0"/>
        <w:jc w:val="right"/>
        <w:rPr>
          <w:rFonts w:ascii="Times New Roman" w:eastAsia="Times New Roman" w:hAnsi="Times New Roman" w:cs="Times New Roman"/>
          <w:b/>
          <w:sz w:val="28"/>
          <w:szCs w:val="28"/>
          <w:lang w:eastAsia="ru-RU"/>
        </w:rPr>
      </w:pPr>
    </w:p>
    <w:p w:rsidR="004D15F1" w:rsidRPr="00F97086" w:rsidRDefault="00547CF8" w:rsidP="00023D25">
      <w:pPr>
        <w:widowControl w:val="0"/>
        <w:autoSpaceDE w:val="0"/>
        <w:autoSpaceDN w:val="0"/>
        <w:adjustRightInd w:val="0"/>
        <w:ind w:firstLine="0"/>
        <w:rPr>
          <w:rFonts w:ascii="Times New Roman" w:eastAsia="Times New Roman" w:hAnsi="Times New Roman" w:cs="Times New Roman"/>
          <w:sz w:val="28"/>
          <w:szCs w:val="28"/>
          <w:lang w:eastAsia="ru-RU"/>
        </w:rPr>
      </w:pPr>
      <w:r w:rsidRPr="00F97086">
        <w:rPr>
          <w:rFonts w:ascii="Times New Roman" w:eastAsia="Times New Roman" w:hAnsi="Times New Roman" w:cs="Times New Roman"/>
          <w:sz w:val="28"/>
          <w:szCs w:val="28"/>
          <w:lang w:eastAsia="ru-RU"/>
        </w:rPr>
        <w:t xml:space="preserve">от </w:t>
      </w:r>
      <w:r w:rsidR="00F97086" w:rsidRPr="00F97086">
        <w:rPr>
          <w:rFonts w:ascii="Times New Roman" w:eastAsia="Times New Roman" w:hAnsi="Times New Roman" w:cs="Times New Roman"/>
          <w:sz w:val="28"/>
          <w:szCs w:val="28"/>
          <w:lang w:eastAsia="ru-RU"/>
        </w:rPr>
        <w:t>__________</w:t>
      </w:r>
      <w:r w:rsidR="007110C8" w:rsidRPr="00F97086">
        <w:rPr>
          <w:rFonts w:ascii="Times New Roman" w:eastAsia="Times New Roman" w:hAnsi="Times New Roman" w:cs="Times New Roman"/>
          <w:sz w:val="28"/>
          <w:szCs w:val="28"/>
          <w:lang w:eastAsia="ru-RU"/>
        </w:rPr>
        <w:t xml:space="preserve"> </w:t>
      </w:r>
      <w:r w:rsidR="008A53D4" w:rsidRPr="00F97086">
        <w:rPr>
          <w:rFonts w:ascii="Times New Roman" w:eastAsia="Times New Roman" w:hAnsi="Times New Roman" w:cs="Times New Roman"/>
          <w:sz w:val="28"/>
          <w:szCs w:val="28"/>
          <w:lang w:eastAsia="ru-RU"/>
        </w:rPr>
        <w:tab/>
      </w:r>
      <w:r w:rsidR="008A53D4" w:rsidRPr="00F97086">
        <w:rPr>
          <w:rFonts w:ascii="Times New Roman" w:eastAsia="Times New Roman" w:hAnsi="Times New Roman" w:cs="Times New Roman"/>
          <w:sz w:val="28"/>
          <w:szCs w:val="28"/>
          <w:lang w:eastAsia="ru-RU"/>
        </w:rPr>
        <w:tab/>
      </w:r>
      <w:r w:rsidR="008A53D4" w:rsidRPr="00F97086">
        <w:rPr>
          <w:rFonts w:ascii="Times New Roman" w:eastAsia="Times New Roman" w:hAnsi="Times New Roman" w:cs="Times New Roman"/>
          <w:sz w:val="28"/>
          <w:szCs w:val="28"/>
          <w:lang w:eastAsia="ru-RU"/>
        </w:rPr>
        <w:tab/>
      </w:r>
      <w:r w:rsidR="008A53D4" w:rsidRPr="00F97086">
        <w:rPr>
          <w:rFonts w:ascii="Times New Roman" w:eastAsia="Times New Roman" w:hAnsi="Times New Roman" w:cs="Times New Roman"/>
          <w:sz w:val="28"/>
          <w:szCs w:val="28"/>
          <w:lang w:eastAsia="ru-RU"/>
        </w:rPr>
        <w:tab/>
      </w:r>
      <w:r w:rsidR="008A53D4" w:rsidRPr="00F97086">
        <w:rPr>
          <w:rFonts w:ascii="Times New Roman" w:eastAsia="Times New Roman" w:hAnsi="Times New Roman" w:cs="Times New Roman"/>
          <w:sz w:val="28"/>
          <w:szCs w:val="28"/>
          <w:lang w:eastAsia="ru-RU"/>
        </w:rPr>
        <w:tab/>
        <w:t xml:space="preserve">                     </w:t>
      </w:r>
      <w:r w:rsidR="001B5DF5" w:rsidRPr="00F97086">
        <w:rPr>
          <w:rFonts w:ascii="Times New Roman" w:eastAsia="Times New Roman" w:hAnsi="Times New Roman" w:cs="Times New Roman"/>
          <w:sz w:val="28"/>
          <w:szCs w:val="28"/>
          <w:lang w:eastAsia="ru-RU"/>
        </w:rPr>
        <w:t xml:space="preserve">        </w:t>
      </w:r>
      <w:r w:rsidR="00407A16" w:rsidRPr="00F97086">
        <w:rPr>
          <w:rFonts w:ascii="Times New Roman" w:eastAsia="Times New Roman" w:hAnsi="Times New Roman" w:cs="Times New Roman"/>
          <w:sz w:val="28"/>
          <w:szCs w:val="28"/>
          <w:lang w:eastAsia="ru-RU"/>
        </w:rPr>
        <w:t xml:space="preserve"> </w:t>
      </w:r>
      <w:r w:rsidR="001C21DB" w:rsidRPr="00F97086">
        <w:rPr>
          <w:rFonts w:ascii="Times New Roman" w:eastAsia="Times New Roman" w:hAnsi="Times New Roman" w:cs="Times New Roman"/>
          <w:sz w:val="28"/>
          <w:szCs w:val="28"/>
          <w:lang w:eastAsia="ru-RU"/>
        </w:rPr>
        <w:t xml:space="preserve">       </w:t>
      </w:r>
      <w:r w:rsidR="00E146A7" w:rsidRPr="00F97086">
        <w:rPr>
          <w:rFonts w:ascii="Times New Roman" w:eastAsia="Times New Roman" w:hAnsi="Times New Roman" w:cs="Times New Roman"/>
          <w:sz w:val="28"/>
          <w:szCs w:val="28"/>
          <w:lang w:eastAsia="ru-RU"/>
        </w:rPr>
        <w:t xml:space="preserve">  </w:t>
      </w:r>
      <w:r w:rsidR="00E17E89" w:rsidRPr="00F97086">
        <w:rPr>
          <w:rFonts w:ascii="Times New Roman" w:eastAsia="Times New Roman" w:hAnsi="Times New Roman" w:cs="Times New Roman"/>
          <w:sz w:val="28"/>
          <w:szCs w:val="28"/>
          <w:lang w:eastAsia="ru-RU"/>
        </w:rPr>
        <w:t xml:space="preserve">      </w:t>
      </w:r>
      <w:r w:rsidR="00E146A7" w:rsidRPr="00F97086">
        <w:rPr>
          <w:rFonts w:ascii="Times New Roman" w:eastAsia="Times New Roman" w:hAnsi="Times New Roman" w:cs="Times New Roman"/>
          <w:sz w:val="28"/>
          <w:szCs w:val="28"/>
          <w:lang w:eastAsia="ru-RU"/>
        </w:rPr>
        <w:t xml:space="preserve">  </w:t>
      </w:r>
      <w:r w:rsidR="006E1BF9" w:rsidRPr="00F97086">
        <w:rPr>
          <w:rFonts w:ascii="Times New Roman" w:eastAsia="Times New Roman" w:hAnsi="Times New Roman" w:cs="Times New Roman"/>
          <w:sz w:val="28"/>
          <w:szCs w:val="28"/>
          <w:lang w:eastAsia="ru-RU"/>
        </w:rPr>
        <w:t xml:space="preserve">№ </w:t>
      </w:r>
      <w:r w:rsidR="00F97086" w:rsidRPr="00F97086">
        <w:rPr>
          <w:rFonts w:ascii="Times New Roman" w:eastAsia="Times New Roman" w:hAnsi="Times New Roman" w:cs="Times New Roman"/>
          <w:sz w:val="28"/>
          <w:szCs w:val="28"/>
          <w:lang w:eastAsia="ru-RU"/>
        </w:rPr>
        <w:t>___</w:t>
      </w:r>
    </w:p>
    <w:p w:rsidR="008A53D4" w:rsidRPr="00F97086" w:rsidRDefault="004D15F1" w:rsidP="004D15F1">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F97086">
        <w:rPr>
          <w:rFonts w:ascii="Times New Roman" w:eastAsia="Times New Roman" w:hAnsi="Times New Roman" w:cs="Times New Roman"/>
          <w:sz w:val="28"/>
          <w:szCs w:val="28"/>
          <w:lang w:eastAsia="ru-RU"/>
        </w:rPr>
        <w:t xml:space="preserve"> </w:t>
      </w:r>
      <w:r w:rsidR="008A53D4" w:rsidRPr="00F97086">
        <w:rPr>
          <w:rFonts w:ascii="Times New Roman" w:eastAsia="Times New Roman" w:hAnsi="Times New Roman" w:cs="Times New Roman"/>
          <w:sz w:val="28"/>
          <w:szCs w:val="28"/>
          <w:lang w:eastAsia="ru-RU"/>
        </w:rPr>
        <w:t>станица Ленинградская</w:t>
      </w:r>
    </w:p>
    <w:p w:rsidR="00CD7817" w:rsidRPr="00F97086" w:rsidRDefault="00CD7817" w:rsidP="004C21C5">
      <w:pPr>
        <w:spacing w:line="240" w:lineRule="atLeast"/>
        <w:ind w:left="3540" w:firstLine="708"/>
        <w:rPr>
          <w:rFonts w:ascii="Times New Roman" w:hAnsi="Times New Roman" w:cs="Times New Roman"/>
          <w:sz w:val="28"/>
          <w:szCs w:val="28"/>
        </w:rPr>
      </w:pPr>
    </w:p>
    <w:p w:rsidR="003E044D" w:rsidRPr="00F97086" w:rsidRDefault="003E044D">
      <w:pPr>
        <w:widowControl w:val="0"/>
        <w:autoSpaceDE w:val="0"/>
        <w:autoSpaceDN w:val="0"/>
        <w:adjustRightInd w:val="0"/>
        <w:jc w:val="center"/>
        <w:rPr>
          <w:rFonts w:ascii="Times New Roman" w:hAnsi="Times New Roman" w:cs="Times New Roman"/>
          <w:b/>
          <w:bCs/>
          <w:sz w:val="28"/>
          <w:szCs w:val="28"/>
        </w:rPr>
      </w:pPr>
    </w:p>
    <w:p w:rsidR="00C413EE" w:rsidRPr="00F97086" w:rsidRDefault="001A3998" w:rsidP="00846489">
      <w:pPr>
        <w:widowControl w:val="0"/>
        <w:autoSpaceDE w:val="0"/>
        <w:autoSpaceDN w:val="0"/>
        <w:adjustRightInd w:val="0"/>
        <w:jc w:val="center"/>
        <w:rPr>
          <w:rFonts w:ascii="Times New Roman" w:hAnsi="Times New Roman" w:cs="Times New Roman"/>
          <w:b/>
          <w:bCs/>
          <w:sz w:val="28"/>
          <w:szCs w:val="28"/>
        </w:rPr>
      </w:pPr>
      <w:bookmarkStart w:id="0" w:name="_GoBack"/>
      <w:r w:rsidRPr="00F97086">
        <w:rPr>
          <w:rFonts w:ascii="Times New Roman" w:hAnsi="Times New Roman" w:cs="Times New Roman"/>
          <w:b/>
          <w:bCs/>
          <w:sz w:val="28"/>
          <w:szCs w:val="28"/>
        </w:rPr>
        <w:t xml:space="preserve">Об утверждении </w:t>
      </w:r>
      <w:r w:rsidR="00577022" w:rsidRPr="00F97086">
        <w:rPr>
          <w:rFonts w:ascii="Times New Roman" w:hAnsi="Times New Roman" w:cs="Times New Roman"/>
          <w:b/>
          <w:bCs/>
          <w:sz w:val="28"/>
          <w:szCs w:val="28"/>
        </w:rPr>
        <w:t>Порядка</w:t>
      </w:r>
      <w:r w:rsidR="00C413EE" w:rsidRPr="00F97086">
        <w:rPr>
          <w:rFonts w:ascii="Times New Roman" w:hAnsi="Times New Roman" w:cs="Times New Roman"/>
          <w:b/>
          <w:bCs/>
          <w:sz w:val="28"/>
          <w:szCs w:val="28"/>
        </w:rPr>
        <w:t xml:space="preserve"> </w:t>
      </w:r>
      <w:r w:rsidR="00577022" w:rsidRPr="00F97086">
        <w:rPr>
          <w:rFonts w:ascii="Times New Roman" w:hAnsi="Times New Roman" w:cs="Times New Roman"/>
          <w:b/>
          <w:bCs/>
          <w:sz w:val="28"/>
          <w:szCs w:val="28"/>
        </w:rPr>
        <w:t>проведения оценки</w:t>
      </w:r>
    </w:p>
    <w:p w:rsidR="00C413EE" w:rsidRPr="00F97086" w:rsidRDefault="00577022" w:rsidP="00846489">
      <w:pPr>
        <w:widowControl w:val="0"/>
        <w:autoSpaceDE w:val="0"/>
        <w:autoSpaceDN w:val="0"/>
        <w:adjustRightInd w:val="0"/>
        <w:jc w:val="center"/>
        <w:rPr>
          <w:rFonts w:ascii="Times New Roman" w:hAnsi="Times New Roman" w:cs="Times New Roman"/>
          <w:b/>
          <w:bCs/>
          <w:sz w:val="28"/>
          <w:szCs w:val="28"/>
        </w:rPr>
      </w:pPr>
      <w:r w:rsidRPr="00F97086">
        <w:rPr>
          <w:rFonts w:ascii="Times New Roman" w:hAnsi="Times New Roman" w:cs="Times New Roman"/>
          <w:b/>
          <w:bCs/>
          <w:sz w:val="28"/>
          <w:szCs w:val="28"/>
        </w:rPr>
        <w:t>регулирующего воздействия</w:t>
      </w:r>
      <w:r w:rsidR="00C413EE" w:rsidRPr="00F97086">
        <w:rPr>
          <w:rFonts w:ascii="Times New Roman" w:hAnsi="Times New Roman" w:cs="Times New Roman"/>
          <w:b/>
          <w:bCs/>
          <w:sz w:val="28"/>
          <w:szCs w:val="28"/>
        </w:rPr>
        <w:t xml:space="preserve"> </w:t>
      </w:r>
      <w:r w:rsidRPr="00F97086">
        <w:rPr>
          <w:rFonts w:ascii="Times New Roman" w:hAnsi="Times New Roman" w:cs="Times New Roman"/>
          <w:b/>
          <w:bCs/>
          <w:sz w:val="28"/>
          <w:szCs w:val="28"/>
        </w:rPr>
        <w:t>проектов муниципальных нормативных</w:t>
      </w:r>
    </w:p>
    <w:p w:rsidR="00577022" w:rsidRPr="00F97086" w:rsidRDefault="00577022" w:rsidP="00846489">
      <w:pPr>
        <w:widowControl w:val="0"/>
        <w:autoSpaceDE w:val="0"/>
        <w:autoSpaceDN w:val="0"/>
        <w:adjustRightInd w:val="0"/>
        <w:jc w:val="center"/>
        <w:rPr>
          <w:rFonts w:ascii="Times New Roman" w:hAnsi="Times New Roman" w:cs="Times New Roman"/>
          <w:b/>
          <w:bCs/>
          <w:sz w:val="28"/>
          <w:szCs w:val="28"/>
        </w:rPr>
      </w:pPr>
      <w:r w:rsidRPr="00F97086">
        <w:rPr>
          <w:rFonts w:ascii="Times New Roman" w:hAnsi="Times New Roman" w:cs="Times New Roman"/>
          <w:b/>
          <w:bCs/>
          <w:sz w:val="28"/>
          <w:szCs w:val="28"/>
        </w:rPr>
        <w:t>правовых актов муниципального образования Ленинградский район,</w:t>
      </w:r>
    </w:p>
    <w:p w:rsidR="00C413EE" w:rsidRPr="00F97086" w:rsidRDefault="00577022" w:rsidP="00846489">
      <w:pPr>
        <w:widowControl w:val="0"/>
        <w:autoSpaceDE w:val="0"/>
        <w:autoSpaceDN w:val="0"/>
        <w:adjustRightInd w:val="0"/>
        <w:jc w:val="center"/>
        <w:rPr>
          <w:rFonts w:ascii="Times New Roman" w:hAnsi="Times New Roman" w:cs="Times New Roman"/>
          <w:b/>
          <w:bCs/>
          <w:sz w:val="28"/>
          <w:szCs w:val="28"/>
        </w:rPr>
      </w:pPr>
      <w:r w:rsidRPr="00F97086">
        <w:rPr>
          <w:rFonts w:ascii="Times New Roman" w:hAnsi="Times New Roman" w:cs="Times New Roman"/>
          <w:b/>
          <w:bCs/>
          <w:sz w:val="28"/>
          <w:szCs w:val="28"/>
        </w:rPr>
        <w:t>устанавливающих новые или изменяющих ранее предусмотренные муниципальными нормативными правовыми актами</w:t>
      </w:r>
      <w:r w:rsidR="00E146A7" w:rsidRPr="00F97086">
        <w:rPr>
          <w:rFonts w:ascii="Times New Roman" w:hAnsi="Times New Roman" w:cs="Times New Roman"/>
          <w:b/>
          <w:bCs/>
          <w:sz w:val="28"/>
          <w:szCs w:val="28"/>
        </w:rPr>
        <w:t xml:space="preserve"> обязательные</w:t>
      </w:r>
    </w:p>
    <w:p w:rsidR="00C3565B" w:rsidRPr="00F97086" w:rsidRDefault="00E146A7" w:rsidP="00846489">
      <w:pPr>
        <w:widowControl w:val="0"/>
        <w:autoSpaceDE w:val="0"/>
        <w:autoSpaceDN w:val="0"/>
        <w:adjustRightInd w:val="0"/>
        <w:ind w:firstLine="0"/>
        <w:jc w:val="center"/>
        <w:rPr>
          <w:rFonts w:ascii="Times New Roman" w:hAnsi="Times New Roman" w:cs="Times New Roman"/>
          <w:b/>
          <w:bCs/>
          <w:sz w:val="28"/>
          <w:szCs w:val="28"/>
        </w:rPr>
      </w:pPr>
      <w:r w:rsidRPr="00F97086">
        <w:rPr>
          <w:rFonts w:ascii="Times New Roman" w:hAnsi="Times New Roman" w:cs="Times New Roman"/>
          <w:b/>
          <w:bCs/>
          <w:sz w:val="28"/>
          <w:szCs w:val="28"/>
        </w:rPr>
        <w:t xml:space="preserve">требования для субъектов предпринимательской и иной экономической деятельности, </w:t>
      </w:r>
      <w:r w:rsidR="00577022" w:rsidRPr="00F97086">
        <w:rPr>
          <w:rFonts w:ascii="Times New Roman" w:hAnsi="Times New Roman" w:cs="Times New Roman"/>
          <w:b/>
          <w:bCs/>
          <w:sz w:val="28"/>
          <w:szCs w:val="28"/>
        </w:rPr>
        <w:t xml:space="preserve">обязанности для субъектов </w:t>
      </w:r>
      <w:r w:rsidR="00C413EE" w:rsidRPr="00F97086">
        <w:rPr>
          <w:rFonts w:ascii="Times New Roman" w:hAnsi="Times New Roman" w:cs="Times New Roman"/>
          <w:b/>
          <w:bCs/>
          <w:sz w:val="28"/>
          <w:szCs w:val="28"/>
        </w:rPr>
        <w:t>и</w:t>
      </w:r>
      <w:r w:rsidR="00577022" w:rsidRPr="00F97086">
        <w:rPr>
          <w:rFonts w:ascii="Times New Roman" w:hAnsi="Times New Roman" w:cs="Times New Roman"/>
          <w:b/>
          <w:bCs/>
          <w:sz w:val="28"/>
          <w:szCs w:val="28"/>
        </w:rPr>
        <w:t>нвестиционной деятельности</w:t>
      </w:r>
    </w:p>
    <w:bookmarkEnd w:id="0"/>
    <w:p w:rsidR="001E62F2" w:rsidRPr="00F97086" w:rsidRDefault="001E62F2">
      <w:pPr>
        <w:widowControl w:val="0"/>
        <w:autoSpaceDE w:val="0"/>
        <w:autoSpaceDN w:val="0"/>
        <w:adjustRightInd w:val="0"/>
        <w:jc w:val="center"/>
        <w:rPr>
          <w:rFonts w:ascii="Times New Roman" w:hAnsi="Times New Roman" w:cs="Times New Roman"/>
          <w:b/>
          <w:bCs/>
          <w:sz w:val="28"/>
          <w:szCs w:val="28"/>
        </w:rPr>
      </w:pP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В соответствии с Федеральным законом от 6 октября 2003 г. №131-ФЗ «Об общих принципах организации местного самоуправления в Российской Федерации», законом Краснодарского края от 23 июля 2014 г. № 3014-КЗ    «Об оценке регулирующего воздействия проектов муниципальных нормативных правовых актов и экспертизе муниципальных нормативных правовых актов», постановлением главы администрации (губернатора) Краснодарского края от 14 декабря 2012 г. № 1551 «Об утверждении Порядка проведения оценки регулирующего воздействия проектов нормативных правовых актов Краснодарского края», п о с т а н о в л я ю:</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 Утвердить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(приложение).</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 Признать утратившими силу постановления администрации муниципального образования Ленинградский район:</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от 16 октября 2018 г.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от 5 июня 2019 г. № 447 «О внесении изменений в постановление администрации муниципального образования Ленинградский район от 16 октября </w:t>
      </w:r>
      <w:r w:rsidRPr="00F97086">
        <w:rPr>
          <w:rFonts w:ascii="Times New Roman" w:hAnsi="Times New Roman" w:cs="Times New Roman"/>
          <w:sz w:val="28"/>
          <w:szCs w:val="28"/>
        </w:rPr>
        <w:lastRenderedPageBreak/>
        <w:t>2018 г.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от 14 апреля 2021 г. № 328 «О внесении изменений в постановление администрации муниципального образования Ленинградский район от 16 октября 2018 г. № 1101 «Об утверждении Порядка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3. Отделу экономики, прогнозирования и инвестиций администрации муниципального образования Ленинградский район (Заверза Е.В.)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информационно-телекоммуникационной сети «Интернет».</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4.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Тоцкую Р.Г.</w:t>
      </w:r>
    </w:p>
    <w:p w:rsidR="00AA22C1" w:rsidRPr="00F97086" w:rsidRDefault="00AA22C1" w:rsidP="00AA22C1">
      <w:pPr>
        <w:widowControl w:val="0"/>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5. Постановление вступает в силу со дня его официального опубликования.</w:t>
      </w:r>
    </w:p>
    <w:p w:rsidR="00AA22C1" w:rsidRPr="00F97086" w:rsidRDefault="00AA22C1" w:rsidP="00AA22C1">
      <w:pPr>
        <w:widowControl w:val="0"/>
        <w:tabs>
          <w:tab w:val="left" w:pos="851"/>
        </w:tabs>
        <w:autoSpaceDE w:val="0"/>
        <w:autoSpaceDN w:val="0"/>
        <w:adjustRightInd w:val="0"/>
        <w:ind w:firstLine="0"/>
        <w:rPr>
          <w:rFonts w:ascii="Times New Roman" w:hAnsi="Times New Roman" w:cs="Times New Roman"/>
          <w:sz w:val="28"/>
          <w:szCs w:val="28"/>
        </w:rPr>
      </w:pPr>
    </w:p>
    <w:p w:rsidR="004647C4" w:rsidRPr="00F97086" w:rsidRDefault="004647C4" w:rsidP="004647C4">
      <w:pPr>
        <w:widowControl w:val="0"/>
        <w:autoSpaceDE w:val="0"/>
        <w:autoSpaceDN w:val="0"/>
        <w:adjustRightInd w:val="0"/>
        <w:ind w:firstLine="0"/>
        <w:rPr>
          <w:rFonts w:ascii="Times New Roman" w:hAnsi="Times New Roman" w:cs="Times New Roman"/>
          <w:sz w:val="28"/>
          <w:szCs w:val="28"/>
        </w:rPr>
      </w:pPr>
    </w:p>
    <w:p w:rsidR="004647C4" w:rsidRPr="00F97086" w:rsidRDefault="00680EFA" w:rsidP="004647C4">
      <w:pPr>
        <w:widowControl w:val="0"/>
        <w:autoSpaceDE w:val="0"/>
        <w:autoSpaceDN w:val="0"/>
        <w:adjustRightInd w:val="0"/>
        <w:ind w:firstLine="0"/>
        <w:rPr>
          <w:rFonts w:ascii="Times New Roman" w:hAnsi="Times New Roman" w:cs="Times New Roman"/>
          <w:sz w:val="28"/>
          <w:szCs w:val="28"/>
        </w:rPr>
      </w:pPr>
      <w:r w:rsidRPr="00F97086">
        <w:rPr>
          <w:rFonts w:ascii="Times New Roman" w:hAnsi="Times New Roman" w:cs="Times New Roman"/>
          <w:sz w:val="28"/>
          <w:szCs w:val="28"/>
        </w:rPr>
        <w:t>Г</w:t>
      </w:r>
      <w:r w:rsidR="004647C4" w:rsidRPr="00F97086">
        <w:rPr>
          <w:rFonts w:ascii="Times New Roman" w:hAnsi="Times New Roman" w:cs="Times New Roman"/>
          <w:sz w:val="28"/>
          <w:szCs w:val="28"/>
        </w:rPr>
        <w:t>лав</w:t>
      </w:r>
      <w:r w:rsidRPr="00F97086">
        <w:rPr>
          <w:rFonts w:ascii="Times New Roman" w:hAnsi="Times New Roman" w:cs="Times New Roman"/>
          <w:sz w:val="28"/>
          <w:szCs w:val="28"/>
        </w:rPr>
        <w:t>а</w:t>
      </w:r>
      <w:r w:rsidR="004647C4" w:rsidRPr="00F97086">
        <w:rPr>
          <w:rFonts w:ascii="Times New Roman" w:hAnsi="Times New Roman" w:cs="Times New Roman"/>
          <w:sz w:val="28"/>
          <w:szCs w:val="28"/>
        </w:rPr>
        <w:t xml:space="preserve"> муниципального образования</w:t>
      </w:r>
    </w:p>
    <w:p w:rsidR="004647C4" w:rsidRPr="00F97086" w:rsidRDefault="004647C4" w:rsidP="004647C4">
      <w:pPr>
        <w:widowControl w:val="0"/>
        <w:autoSpaceDE w:val="0"/>
        <w:autoSpaceDN w:val="0"/>
        <w:adjustRightInd w:val="0"/>
        <w:ind w:firstLine="0"/>
        <w:rPr>
          <w:rFonts w:ascii="Times New Roman" w:hAnsi="Times New Roman" w:cs="Times New Roman"/>
          <w:sz w:val="28"/>
          <w:szCs w:val="28"/>
        </w:rPr>
      </w:pPr>
      <w:r w:rsidRPr="00F97086">
        <w:rPr>
          <w:rFonts w:ascii="Times New Roman" w:hAnsi="Times New Roman" w:cs="Times New Roman"/>
          <w:sz w:val="28"/>
          <w:szCs w:val="28"/>
        </w:rPr>
        <w:t>Ленингра</w:t>
      </w:r>
      <w:r w:rsidR="00B00BD0" w:rsidRPr="00F97086">
        <w:rPr>
          <w:rFonts w:ascii="Times New Roman" w:hAnsi="Times New Roman" w:cs="Times New Roman"/>
          <w:sz w:val="28"/>
          <w:szCs w:val="28"/>
        </w:rPr>
        <w:t>дский район</w:t>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r>
      <w:r w:rsidR="00B00BD0" w:rsidRPr="00F97086">
        <w:rPr>
          <w:rFonts w:ascii="Times New Roman" w:hAnsi="Times New Roman" w:cs="Times New Roman"/>
          <w:sz w:val="28"/>
          <w:szCs w:val="28"/>
        </w:rPr>
        <w:tab/>
        <w:t xml:space="preserve">         </w:t>
      </w:r>
      <w:r w:rsidR="00680EFA" w:rsidRPr="00F97086">
        <w:rPr>
          <w:rFonts w:ascii="Times New Roman" w:hAnsi="Times New Roman" w:cs="Times New Roman"/>
          <w:sz w:val="28"/>
          <w:szCs w:val="28"/>
        </w:rPr>
        <w:t xml:space="preserve">  Ю.Ю. Шулико</w:t>
      </w:r>
    </w:p>
    <w:p w:rsidR="00F97086" w:rsidRPr="00F97086" w:rsidRDefault="00F97086" w:rsidP="004647C4">
      <w:pPr>
        <w:widowControl w:val="0"/>
        <w:autoSpaceDE w:val="0"/>
        <w:autoSpaceDN w:val="0"/>
        <w:adjustRightInd w:val="0"/>
        <w:ind w:firstLine="0"/>
        <w:rPr>
          <w:rFonts w:ascii="Times New Roman" w:hAnsi="Times New Roman" w:cs="Times New Roman"/>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rPr>
      </w:pPr>
    </w:p>
    <w:p w:rsidR="00F97086" w:rsidRPr="00F97086" w:rsidRDefault="00F97086" w:rsidP="00F97086">
      <w:pPr>
        <w:pStyle w:val="ab"/>
        <w:ind w:firstLine="5670"/>
        <w:jc w:val="left"/>
        <w:outlineLvl w:val="0"/>
        <w:rPr>
          <w:b w:val="0"/>
          <w:sz w:val="28"/>
          <w:szCs w:val="28"/>
          <w:lang w:val="ru-RU"/>
        </w:rPr>
      </w:pPr>
      <w:r w:rsidRPr="00F97086">
        <w:rPr>
          <w:b w:val="0"/>
          <w:sz w:val="28"/>
          <w:szCs w:val="28"/>
        </w:rPr>
        <w:lastRenderedPageBreak/>
        <w:t>П</w:t>
      </w:r>
      <w:r w:rsidRPr="00F97086">
        <w:rPr>
          <w:b w:val="0"/>
          <w:sz w:val="28"/>
          <w:szCs w:val="28"/>
          <w:lang w:val="ru-RU"/>
        </w:rPr>
        <w:t>риложение</w:t>
      </w:r>
    </w:p>
    <w:p w:rsidR="00F97086" w:rsidRPr="00F97086" w:rsidRDefault="00F97086" w:rsidP="00F97086">
      <w:pPr>
        <w:pStyle w:val="ab"/>
        <w:ind w:firstLine="5670"/>
        <w:jc w:val="left"/>
        <w:outlineLvl w:val="0"/>
        <w:rPr>
          <w:b w:val="0"/>
          <w:sz w:val="28"/>
          <w:szCs w:val="28"/>
          <w:lang w:val="ru-RU"/>
        </w:rPr>
      </w:pPr>
    </w:p>
    <w:p w:rsidR="00F97086" w:rsidRPr="00F97086" w:rsidRDefault="00F97086" w:rsidP="00F97086">
      <w:pPr>
        <w:pStyle w:val="ab"/>
        <w:ind w:firstLine="5670"/>
        <w:jc w:val="left"/>
        <w:outlineLvl w:val="0"/>
        <w:rPr>
          <w:b w:val="0"/>
          <w:sz w:val="28"/>
          <w:szCs w:val="28"/>
        </w:rPr>
      </w:pPr>
      <w:r w:rsidRPr="00F97086">
        <w:rPr>
          <w:b w:val="0"/>
          <w:sz w:val="28"/>
          <w:szCs w:val="28"/>
        </w:rPr>
        <w:t>УТВЕРЖДЕН</w:t>
      </w:r>
    </w:p>
    <w:p w:rsidR="00F97086" w:rsidRPr="00F97086" w:rsidRDefault="00F97086" w:rsidP="00F97086">
      <w:pPr>
        <w:pStyle w:val="ab"/>
        <w:ind w:firstLine="5670"/>
        <w:jc w:val="left"/>
        <w:outlineLvl w:val="0"/>
        <w:rPr>
          <w:b w:val="0"/>
          <w:sz w:val="28"/>
          <w:szCs w:val="28"/>
        </w:rPr>
      </w:pPr>
      <w:r w:rsidRPr="00F97086">
        <w:rPr>
          <w:b w:val="0"/>
          <w:sz w:val="28"/>
          <w:szCs w:val="28"/>
        </w:rPr>
        <w:t>постановлением администрации</w:t>
      </w:r>
    </w:p>
    <w:p w:rsidR="00F97086" w:rsidRPr="00F97086" w:rsidRDefault="00F97086" w:rsidP="00F97086">
      <w:pPr>
        <w:pStyle w:val="ab"/>
        <w:ind w:firstLine="5670"/>
        <w:jc w:val="left"/>
        <w:outlineLvl w:val="0"/>
        <w:rPr>
          <w:b w:val="0"/>
          <w:sz w:val="28"/>
          <w:szCs w:val="28"/>
        </w:rPr>
      </w:pPr>
      <w:r w:rsidRPr="00F97086">
        <w:rPr>
          <w:b w:val="0"/>
          <w:sz w:val="28"/>
          <w:szCs w:val="28"/>
        </w:rPr>
        <w:t>муниципального образования</w:t>
      </w:r>
    </w:p>
    <w:p w:rsidR="00F97086" w:rsidRPr="00F97086" w:rsidRDefault="00F97086" w:rsidP="00F97086">
      <w:pPr>
        <w:pStyle w:val="ab"/>
        <w:ind w:firstLine="5670"/>
        <w:jc w:val="left"/>
        <w:outlineLvl w:val="0"/>
        <w:rPr>
          <w:b w:val="0"/>
          <w:sz w:val="28"/>
          <w:szCs w:val="28"/>
        </w:rPr>
      </w:pPr>
      <w:r w:rsidRPr="00F97086">
        <w:rPr>
          <w:b w:val="0"/>
          <w:sz w:val="28"/>
          <w:szCs w:val="28"/>
          <w:lang w:val="ru-RU"/>
        </w:rPr>
        <w:t xml:space="preserve">Ленинградский </w:t>
      </w:r>
      <w:r w:rsidRPr="00F97086">
        <w:rPr>
          <w:b w:val="0"/>
          <w:sz w:val="28"/>
          <w:szCs w:val="28"/>
        </w:rPr>
        <w:t>район</w:t>
      </w:r>
    </w:p>
    <w:p w:rsidR="00F97086" w:rsidRPr="00F97086" w:rsidRDefault="00F97086" w:rsidP="00F97086">
      <w:pPr>
        <w:pStyle w:val="ab"/>
        <w:ind w:firstLine="5670"/>
        <w:jc w:val="left"/>
        <w:outlineLvl w:val="0"/>
        <w:rPr>
          <w:b w:val="0"/>
          <w:sz w:val="28"/>
          <w:szCs w:val="28"/>
          <w:lang w:val="ru-RU"/>
        </w:rPr>
      </w:pPr>
      <w:r w:rsidRPr="00F97086">
        <w:rPr>
          <w:b w:val="0"/>
          <w:sz w:val="28"/>
          <w:szCs w:val="28"/>
        </w:rPr>
        <w:t xml:space="preserve">от </w:t>
      </w:r>
      <w:r w:rsidRPr="00F97086">
        <w:rPr>
          <w:b w:val="0"/>
          <w:sz w:val="28"/>
          <w:szCs w:val="28"/>
          <w:lang w:val="ru-RU"/>
        </w:rPr>
        <w:t>__________</w:t>
      </w:r>
      <w:r w:rsidRPr="00F97086">
        <w:rPr>
          <w:b w:val="0"/>
          <w:sz w:val="28"/>
          <w:szCs w:val="28"/>
          <w:lang w:val="ru-RU"/>
        </w:rPr>
        <w:t xml:space="preserve"> </w:t>
      </w:r>
      <w:r w:rsidRPr="00F97086">
        <w:rPr>
          <w:b w:val="0"/>
          <w:sz w:val="28"/>
          <w:szCs w:val="28"/>
        </w:rPr>
        <w:t>№____</w:t>
      </w:r>
    </w:p>
    <w:p w:rsidR="00F97086" w:rsidRPr="00F97086" w:rsidRDefault="00F97086" w:rsidP="00F97086">
      <w:pPr>
        <w:pStyle w:val="ab"/>
        <w:outlineLvl w:val="0"/>
        <w:rPr>
          <w:b w:val="0"/>
          <w:sz w:val="28"/>
          <w:szCs w:val="28"/>
        </w:rPr>
      </w:pPr>
    </w:p>
    <w:p w:rsidR="00F97086" w:rsidRPr="00F97086" w:rsidRDefault="00F97086" w:rsidP="00F97086">
      <w:pPr>
        <w:ind w:left="4794" w:firstLine="18"/>
        <w:rPr>
          <w:rFonts w:ascii="Times New Roman" w:hAnsi="Times New Roman" w:cs="Times New Roman"/>
          <w:sz w:val="28"/>
          <w:szCs w:val="28"/>
        </w:rPr>
      </w:pP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ПОРЯДОК</w:t>
      </w:r>
    </w:p>
    <w:p w:rsidR="00F97086" w:rsidRPr="00F97086" w:rsidRDefault="00F97086" w:rsidP="00F97086">
      <w:pPr>
        <w:jc w:val="center"/>
        <w:rPr>
          <w:rFonts w:ascii="Times New Roman" w:hAnsi="Times New Roman" w:cs="Times New Roman"/>
          <w:spacing w:val="-6"/>
          <w:sz w:val="28"/>
          <w:szCs w:val="28"/>
        </w:rPr>
      </w:pPr>
      <w:r w:rsidRPr="00F97086">
        <w:rPr>
          <w:rFonts w:ascii="Times New Roman" w:hAnsi="Times New Roman" w:cs="Times New Roman"/>
          <w:spacing w:val="-6"/>
          <w:sz w:val="28"/>
          <w:szCs w:val="28"/>
        </w:rPr>
        <w:t>проведения оценки регулирующего воздействия проектов муниципальных нормативных правовых актов муниципального образования Ленинградский район,</w:t>
      </w:r>
    </w:p>
    <w:p w:rsidR="00F97086" w:rsidRPr="00F97086" w:rsidRDefault="00F97086" w:rsidP="00F97086">
      <w:pPr>
        <w:jc w:val="center"/>
        <w:rPr>
          <w:rFonts w:ascii="Times New Roman" w:hAnsi="Times New Roman" w:cs="Times New Roman"/>
          <w:spacing w:val="-6"/>
          <w:sz w:val="28"/>
          <w:szCs w:val="28"/>
        </w:rPr>
      </w:pPr>
      <w:r w:rsidRPr="00F97086">
        <w:rPr>
          <w:rFonts w:ascii="Times New Roman" w:hAnsi="Times New Roman" w:cs="Times New Roman"/>
          <w:spacing w:val="-6"/>
          <w:sz w:val="28"/>
          <w:szCs w:val="28"/>
        </w:rPr>
        <w:t xml:space="preserve">устанавливающих новые или изменяющих ранее предусмотренные </w:t>
      </w:r>
    </w:p>
    <w:p w:rsidR="00F97086" w:rsidRPr="00F97086" w:rsidRDefault="00F97086" w:rsidP="00F97086">
      <w:pPr>
        <w:jc w:val="center"/>
        <w:rPr>
          <w:rFonts w:ascii="Times New Roman" w:hAnsi="Times New Roman" w:cs="Times New Roman"/>
          <w:spacing w:val="-6"/>
          <w:sz w:val="28"/>
          <w:szCs w:val="28"/>
        </w:rPr>
      </w:pPr>
      <w:r w:rsidRPr="00F97086">
        <w:rPr>
          <w:rFonts w:ascii="Times New Roman" w:hAnsi="Times New Roman" w:cs="Times New Roman"/>
          <w:spacing w:val="-6"/>
          <w:sz w:val="28"/>
          <w:szCs w:val="28"/>
        </w:rPr>
        <w:t>муниципальными нормативными правовыми актами обязательные требования</w:t>
      </w:r>
    </w:p>
    <w:p w:rsidR="00F97086" w:rsidRPr="00F97086" w:rsidRDefault="00F97086" w:rsidP="00F97086">
      <w:pPr>
        <w:jc w:val="center"/>
        <w:rPr>
          <w:rFonts w:ascii="Times New Roman" w:hAnsi="Times New Roman" w:cs="Times New Roman"/>
          <w:spacing w:val="-6"/>
          <w:sz w:val="28"/>
          <w:szCs w:val="28"/>
        </w:rPr>
      </w:pPr>
      <w:r w:rsidRPr="00F97086">
        <w:rPr>
          <w:rFonts w:ascii="Times New Roman" w:hAnsi="Times New Roman" w:cs="Times New Roman"/>
          <w:spacing w:val="-6"/>
          <w:sz w:val="28"/>
          <w:szCs w:val="28"/>
        </w:rPr>
        <w:t xml:space="preserve">для субъектов предпринимательской и иной экономической деятельности, </w:t>
      </w:r>
    </w:p>
    <w:p w:rsidR="00F97086" w:rsidRPr="00F97086" w:rsidRDefault="00F97086" w:rsidP="00F97086">
      <w:pPr>
        <w:jc w:val="center"/>
        <w:rPr>
          <w:rFonts w:ascii="Times New Roman" w:hAnsi="Times New Roman" w:cs="Times New Roman"/>
          <w:spacing w:val="-6"/>
          <w:sz w:val="28"/>
          <w:szCs w:val="28"/>
        </w:rPr>
      </w:pPr>
      <w:r w:rsidRPr="00F97086">
        <w:rPr>
          <w:rFonts w:ascii="Times New Roman" w:hAnsi="Times New Roman" w:cs="Times New Roman"/>
          <w:spacing w:val="-6"/>
          <w:sz w:val="28"/>
          <w:szCs w:val="28"/>
        </w:rPr>
        <w:t>обязанности для субъектов инвестиционной деятельности</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br/>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1. Общие положения</w:t>
      </w:r>
      <w:bookmarkStart w:id="1" w:name="sub_1100"/>
    </w:p>
    <w:p w:rsidR="00F97086" w:rsidRPr="00F97086" w:rsidRDefault="00F97086" w:rsidP="00F97086">
      <w:pPr>
        <w:rPr>
          <w:rFonts w:ascii="Times New Roman" w:hAnsi="Times New Roman" w:cs="Times New Roman"/>
          <w:sz w:val="28"/>
          <w:szCs w:val="28"/>
        </w:rPr>
      </w:pPr>
      <w:bookmarkStart w:id="2" w:name="sub_1011"/>
      <w:bookmarkEnd w:id="1"/>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1.1. Настоящий Порядок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 администрации муниципального образования Ленинградский район, Совета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муниципальных нормативных правовых актов).</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Администрация муниципального образования Ленинградский район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за обес</w:t>
      </w:r>
      <w:r w:rsidRPr="00F97086">
        <w:rPr>
          <w:rFonts w:ascii="Times New Roman" w:hAnsi="Times New Roman" w:cs="Times New Roman"/>
          <w:sz w:val="28"/>
          <w:szCs w:val="28"/>
        </w:rPr>
        <w:lastRenderedPageBreak/>
        <w:t>печение проведения оценки регулирующего воздействия вышеуказанных проектов муниципальных нормативных правовых актов.</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Отраслевым (функциональным) органом администрации муниципального образования Ленинградский район, уполномоченным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отдел экономики, прогнозирования и инвестиций администрации муниципального образования Ленинградский район.</w:t>
      </w:r>
    </w:p>
    <w:bookmarkEnd w:id="2"/>
    <w:p w:rsidR="00F97086" w:rsidRPr="00F97086" w:rsidRDefault="00F97086" w:rsidP="00F97086">
      <w:pPr>
        <w:tabs>
          <w:tab w:val="left" w:pos="851"/>
        </w:tabs>
        <w:spacing w:after="200"/>
        <w:contextualSpacing/>
        <w:rPr>
          <w:rFonts w:ascii="Times New Roman" w:eastAsia="Calibri" w:hAnsi="Times New Roman" w:cs="Times New Roman"/>
          <w:sz w:val="28"/>
          <w:szCs w:val="28"/>
        </w:rPr>
      </w:pPr>
      <w:r w:rsidRPr="00F97086">
        <w:rPr>
          <w:rFonts w:ascii="Times New Roman" w:hAnsi="Times New Roman" w:cs="Times New Roman"/>
          <w:sz w:val="28"/>
          <w:szCs w:val="28"/>
          <w:lang w:eastAsia="ar-SA"/>
        </w:rPr>
        <w:t>1.2.</w:t>
      </w:r>
      <w:r w:rsidRPr="00F97086">
        <w:rPr>
          <w:rFonts w:ascii="Times New Roman" w:eastAsia="Calibri" w:hAnsi="Times New Roman" w:cs="Times New Roman"/>
          <w:spacing w:val="-6"/>
          <w:sz w:val="28"/>
          <w:szCs w:val="28"/>
        </w:rPr>
        <w:t xml:space="preserve"> </w:t>
      </w:r>
      <w:r w:rsidRPr="00F97086">
        <w:rPr>
          <w:rFonts w:ascii="Times New Roman" w:eastAsia="Calibri" w:hAnsi="Times New Roman" w:cs="Times New Roman"/>
          <w:sz w:val="28"/>
          <w:szCs w:val="28"/>
        </w:rPr>
        <w:t>Термины и понятия, используемые в настоящем Порядке:</w:t>
      </w:r>
    </w:p>
    <w:p w:rsidR="00F97086" w:rsidRPr="00F97086" w:rsidRDefault="00F97086" w:rsidP="00F97086">
      <w:pPr>
        <w:tabs>
          <w:tab w:val="left" w:pos="851"/>
        </w:tabs>
        <w:spacing w:after="200"/>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Регулирующий орган - отраслевой (функциональный) орган администрации муниципального образования Ленинградский район, Совет муниципального образования Ленинградский район, внесшие проекты муниципального нормативного правового акта,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97086" w:rsidRPr="00F97086" w:rsidRDefault="00F97086" w:rsidP="00F97086">
      <w:pPr>
        <w:tabs>
          <w:tab w:val="left" w:pos="851"/>
        </w:tabs>
        <w:spacing w:after="200"/>
        <w:contextualSpacing/>
        <w:rPr>
          <w:rFonts w:ascii="Times New Roman" w:eastAsia="Calibri" w:hAnsi="Times New Roman" w:cs="Times New Roman"/>
          <w:bCs/>
          <w:sz w:val="28"/>
          <w:szCs w:val="28"/>
        </w:rPr>
      </w:pPr>
      <w:r w:rsidRPr="00F97086">
        <w:rPr>
          <w:rFonts w:ascii="Times New Roman" w:eastAsia="Calibri" w:hAnsi="Times New Roman" w:cs="Times New Roman"/>
          <w:bCs/>
          <w:sz w:val="28"/>
          <w:szCs w:val="28"/>
        </w:rPr>
        <w:t>Уполномоченный орган - администрация муниципального образования Ленинградский район в лице отдела экономики, прогнозирования и инвестиций администрации муниципального образования Ленинградский район, уполномоченный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97086" w:rsidRPr="00F97086" w:rsidRDefault="00F97086" w:rsidP="00F97086">
      <w:pPr>
        <w:tabs>
          <w:tab w:val="left" w:pos="851"/>
        </w:tabs>
        <w:spacing w:after="200"/>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научно-экспертные организации;</w:t>
      </w:r>
    </w:p>
    <w:p w:rsidR="00F97086" w:rsidRPr="00F97086" w:rsidRDefault="00F97086" w:rsidP="00F97086">
      <w:pPr>
        <w:tabs>
          <w:tab w:val="left" w:pos="851"/>
        </w:tabs>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сводный отчет о результатах проведения оценки регулирующего воздействия проекта муниципального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F97086" w:rsidRPr="00F97086" w:rsidRDefault="00F97086" w:rsidP="00F97086">
      <w:pPr>
        <w:tabs>
          <w:tab w:val="left" w:pos="851"/>
        </w:tabs>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1.3. Оценке регулирующего воздействия подлежат проекты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w:t>
      </w:r>
      <w:r w:rsidRPr="00F97086">
        <w:rPr>
          <w:rFonts w:ascii="Times New Roman" w:eastAsia="Calibri" w:hAnsi="Times New Roman" w:cs="Times New Roman"/>
          <w:sz w:val="28"/>
          <w:szCs w:val="28"/>
        </w:rPr>
        <w:lastRenderedPageBreak/>
        <w:t>мической деятельности, обязанности для субъектов инвестиционной деятельности, за исключением:</w:t>
      </w:r>
    </w:p>
    <w:p w:rsidR="00F97086" w:rsidRPr="00F97086" w:rsidRDefault="00F97086" w:rsidP="00F97086">
      <w:pPr>
        <w:tabs>
          <w:tab w:val="left" w:pos="851"/>
        </w:tabs>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1) проектов муниципальных нормативных правовых актов Совета муниципального образования Ленинградский район, устанавливающих, изменяющих, приостанавливающих, отменяющих местные налоги и сборы;</w:t>
      </w:r>
    </w:p>
    <w:p w:rsidR="00F97086" w:rsidRPr="00F97086" w:rsidRDefault="00F97086" w:rsidP="00F97086">
      <w:pPr>
        <w:tabs>
          <w:tab w:val="left" w:pos="851"/>
        </w:tabs>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2) проектов муниципальных нормативных правовых актов Совета муниципального образования Ленинградский район, регулирующих бюджетные правоотношения;</w:t>
      </w:r>
    </w:p>
    <w:p w:rsidR="00F97086" w:rsidRPr="00F97086" w:rsidRDefault="00F97086" w:rsidP="00F97086">
      <w:pPr>
        <w:tabs>
          <w:tab w:val="left" w:pos="851"/>
        </w:tabs>
        <w:contextualSpacing/>
        <w:rPr>
          <w:rFonts w:ascii="Times New Roman" w:eastAsia="Calibri" w:hAnsi="Times New Roman" w:cs="Times New Roman"/>
          <w:sz w:val="28"/>
          <w:szCs w:val="28"/>
        </w:rPr>
      </w:pPr>
      <w:r w:rsidRPr="00F97086">
        <w:rPr>
          <w:rFonts w:ascii="Times New Roman" w:eastAsia="Calibri"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97086" w:rsidRPr="00F97086" w:rsidRDefault="00F97086" w:rsidP="00F97086">
      <w:pPr>
        <w:tabs>
          <w:tab w:val="left" w:pos="851"/>
        </w:tabs>
        <w:rPr>
          <w:rFonts w:ascii="Times New Roman" w:hAnsi="Times New Roman" w:cs="Times New Roman"/>
          <w:sz w:val="28"/>
          <w:szCs w:val="28"/>
        </w:rPr>
      </w:pPr>
      <w:bookmarkStart w:id="3" w:name="sub_1014"/>
      <w:r w:rsidRPr="00F97086">
        <w:rPr>
          <w:rFonts w:ascii="Times New Roman" w:hAnsi="Times New Roman" w:cs="Times New Roman"/>
          <w:sz w:val="28"/>
          <w:szCs w:val="28"/>
        </w:rPr>
        <w:t>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Ленинградский район.</w:t>
      </w:r>
    </w:p>
    <w:p w:rsidR="00F97086" w:rsidRPr="00F97086" w:rsidRDefault="00F97086" w:rsidP="00F97086">
      <w:pPr>
        <w:tabs>
          <w:tab w:val="left" w:pos="851"/>
        </w:tabs>
        <w:rPr>
          <w:rFonts w:ascii="Times New Roman" w:hAnsi="Times New Roman" w:cs="Times New Roman"/>
          <w:sz w:val="28"/>
          <w:szCs w:val="28"/>
        </w:rPr>
      </w:pPr>
      <w:bookmarkStart w:id="4" w:name="sub_1015"/>
      <w:bookmarkEnd w:id="3"/>
      <w:r w:rsidRPr="00F97086">
        <w:rPr>
          <w:rFonts w:ascii="Times New Roman" w:hAnsi="Times New Roman" w:cs="Times New Roman"/>
          <w:sz w:val="28"/>
          <w:szCs w:val="28"/>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проекте:</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1.5.1. Высокая степень регулирующего воздействия - проект нормативного правового акта содержит положения,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1.5.2.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1.5.3. Низкая степень регулирующего воздействия - проект нормативного правового акта не содержит положений, предусмотренных подпунктами 1.5.1 и 1.5.2 пункта 1.5 раздела 1 настоящего Порядка, однако подлежит оценке регулирующего воздействия по общим основаниям.</w:t>
      </w:r>
    </w:p>
    <w:p w:rsidR="00F97086" w:rsidRPr="00F97086" w:rsidRDefault="00F97086" w:rsidP="00F97086">
      <w:pPr>
        <w:tabs>
          <w:tab w:val="left" w:pos="851"/>
        </w:tabs>
        <w:rPr>
          <w:rFonts w:ascii="Times New Roman" w:hAnsi="Times New Roman" w:cs="Times New Roman"/>
          <w:sz w:val="28"/>
          <w:szCs w:val="28"/>
        </w:rPr>
      </w:pPr>
      <w:bookmarkStart w:id="5" w:name="sub_1016"/>
      <w:bookmarkEnd w:id="4"/>
      <w:r w:rsidRPr="00F97086">
        <w:rPr>
          <w:rFonts w:ascii="Times New Roman" w:hAnsi="Times New Roman" w:cs="Times New Roman"/>
          <w:sz w:val="28"/>
          <w:szCs w:val="28"/>
        </w:rPr>
        <w:t>1.6. Процедура проведения оценки регулирующего воздействия проектов муниципальных нормативных правовых актов состоит из следующих этапов:</w:t>
      </w:r>
    </w:p>
    <w:bookmarkEnd w:id="5"/>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1.6.1.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1.6.2. Проведение публичных консультаций уполномоченным органом.</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lastRenderedPageBreak/>
        <w:t>1.6.3. Подготовка заключения об оценке регулирующего воздействия проекта муниципального нормативного правового акта уполномоченным органом.</w:t>
      </w:r>
    </w:p>
    <w:p w:rsidR="00F97086" w:rsidRPr="00F97086" w:rsidRDefault="00F97086" w:rsidP="00F97086">
      <w:pPr>
        <w:jc w:val="center"/>
        <w:rPr>
          <w:rFonts w:ascii="Times New Roman" w:hAnsi="Times New Roman" w:cs="Times New Roman"/>
          <w:sz w:val="28"/>
          <w:szCs w:val="28"/>
        </w:rPr>
      </w:pP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2. Подготовка и направление проекта муниципального</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нормативного правового акта и сводного отчета о результатах проведения</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оценки регулирующего воздействия проекта муниципального</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нормативного правового акта в Уполномоченный орган</w:t>
      </w:r>
      <w:bookmarkStart w:id="6" w:name="sub_1200"/>
      <w:r w:rsidRPr="00F97086">
        <w:rPr>
          <w:rFonts w:ascii="Times New Roman" w:hAnsi="Times New Roman" w:cs="Times New Roman"/>
          <w:sz w:val="28"/>
          <w:szCs w:val="28"/>
        </w:rPr>
        <w:t xml:space="preserve">  </w:t>
      </w:r>
    </w:p>
    <w:bookmarkEnd w:id="6"/>
    <w:p w:rsidR="00F97086" w:rsidRPr="00F97086" w:rsidRDefault="00F97086" w:rsidP="00F97086">
      <w:pPr>
        <w:rPr>
          <w:rFonts w:ascii="Times New Roman" w:hAnsi="Times New Roman" w:cs="Times New Roman"/>
          <w:sz w:val="28"/>
          <w:szCs w:val="28"/>
        </w:rPr>
      </w:pPr>
    </w:p>
    <w:p w:rsidR="00F97086" w:rsidRPr="00F97086" w:rsidRDefault="00F97086" w:rsidP="00F97086">
      <w:pPr>
        <w:tabs>
          <w:tab w:val="left" w:pos="851"/>
        </w:tabs>
        <w:rPr>
          <w:rFonts w:ascii="Times New Roman" w:hAnsi="Times New Roman" w:cs="Times New Roman"/>
          <w:sz w:val="28"/>
          <w:szCs w:val="28"/>
        </w:rPr>
      </w:pPr>
      <w:bookmarkStart w:id="7" w:name="sub_1021"/>
      <w:r w:rsidRPr="00F97086">
        <w:rPr>
          <w:rFonts w:ascii="Times New Roman" w:hAnsi="Times New Roman" w:cs="Times New Roman"/>
          <w:sz w:val="28"/>
          <w:szCs w:val="28"/>
        </w:rP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муниципального образования Ленинградский район Инструкции по делопроизводству, и формирует сводный отчет о результатах проведения оценки регулирующего воздействия проекта муниципального нормативного правового акта (далее - сводный отчет).</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Форма сводного отчета приведена в приложении 1 к настоящему Порядку.</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2.3. Регулирующий орган в ходе формирования сводного отчета выбирает вариант правового регулирования с учетом следующих критериев:</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уровень и обоснованность предполагаемых затрат субъектов предпринимательской и инвестиционной деятельности и затрат бюджета муниципального образования Ленинградский район;</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Информация об источниках данных и методах расчета должна обеспечивать возможность их проверки.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2.4. Проект муниципального нормативного правового акта после согласования всеми отраслевыми (функциональными) органами администрации муниципального образования Ленинградский район, в компетенции которых нахо</w:t>
      </w:r>
      <w:r w:rsidRPr="00F97086">
        <w:rPr>
          <w:rFonts w:ascii="Times New Roman" w:hAnsi="Times New Roman" w:cs="Times New Roman"/>
          <w:sz w:val="28"/>
          <w:szCs w:val="28"/>
        </w:rPr>
        <w:lastRenderedPageBreak/>
        <w:t>дятся вопросы и положения, содержащиеся в данном проекте, за исключением юридического отдела администрации муниципального образования Ленинградский район, и сводный отчет направляются Регулирующим органом в Уполномоченный орган для проведения публичных консультаций и подготовки заклю</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чения об оценке регулирующего воздействия проекта муниципального нормативного правового акта как на бумажном носителе, так и в электронном виде.</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2.5. Уполномоченный орган рассматривает проект муниципального нормативного правового акта в установленный пунктом 3.4 раздела 3 настоящего Порядка срок.</w:t>
      </w:r>
    </w:p>
    <w:p w:rsidR="00F97086" w:rsidRPr="00F97086" w:rsidRDefault="00F97086" w:rsidP="00F97086">
      <w:pPr>
        <w:rPr>
          <w:rFonts w:ascii="Times New Roman" w:hAnsi="Times New Roman" w:cs="Times New Roman"/>
          <w:sz w:val="28"/>
          <w:szCs w:val="28"/>
        </w:rPr>
      </w:pPr>
      <w:bookmarkStart w:id="8" w:name="sub_1300"/>
      <w:bookmarkEnd w:id="7"/>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3. Проведение публичных консультаций Уполномоченным органом</w:t>
      </w:r>
    </w:p>
    <w:bookmarkEnd w:id="8"/>
    <w:p w:rsidR="00F97086" w:rsidRPr="00F97086" w:rsidRDefault="00F97086" w:rsidP="00F97086">
      <w:pPr>
        <w:rPr>
          <w:rFonts w:ascii="Times New Roman" w:hAnsi="Times New Roman" w:cs="Times New Roman"/>
          <w:sz w:val="28"/>
          <w:szCs w:val="28"/>
        </w:rPr>
      </w:pP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3.2. Основаниями для возврата являются: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3.2.1. 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пунктом 1.3 раздела 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3.2.2. Регулирующим органом не соблюдены требования, предусмотренные разделом 2 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 в соответствии с настоящим Порядком.</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3.3. Проект муниципального нормативного правового акта, подлежащий оценке регулирующего воздействия в соответствии с пунктом 1.3 раздела 1 настоящего Порядка, сводный отчёт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Ленинградский район в разделе «Оценка регулирующего воздействия» в течение 3 рабочих дней со дня его поступления и в день размещения Уполномоченный орган в электронном виде уведомляет о проведении публичных консультаций участников публичных консультаций, в том числе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w:t>
      </w:r>
      <w:r w:rsidRPr="00F97086">
        <w:rPr>
          <w:rFonts w:ascii="Times New Roman" w:hAnsi="Times New Roman" w:cs="Times New Roman"/>
          <w:sz w:val="28"/>
          <w:szCs w:val="28"/>
        </w:rPr>
        <w:lastRenderedPageBreak/>
        <w:t>нимательского сообщества в соответствующей сфере деятельности, с указанием срока представления замечаний и (или) предложений.</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муниципального образования Ленинградский район в разделе «Оценка регулирующего воздействия» и направления информации в соответствии с требованиями пункта 3.3 настоящего Порядка.</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Образцы форм уведомления и перечня вопросов для проведения публичных консультаций приведены в приложениях 2-3 к настоящему Порядку.</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3.4. Уполномоченный орган проводит оценку регулирующего воздействия проектов муниципальных нормативных правовых актов в следующие сроки:</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3.5.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 официальном сайте администрации муниципального образования Ленинградский район в разделе «Оценка регулирующего воздействия».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точность формулировки выявленной проблемы;</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lastRenderedPageBreak/>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обоснованность определения целей предлагаемого правового регулирования;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практическую реализуемость заявленных целей предлагаемого правового регулирования;</w:t>
      </w:r>
    </w:p>
    <w:p w:rsidR="00F97086" w:rsidRPr="00F97086" w:rsidRDefault="00F97086" w:rsidP="00F97086">
      <w:pPr>
        <w:tabs>
          <w:tab w:val="left" w:pos="851"/>
          <w:tab w:val="left" w:pos="993"/>
        </w:tabs>
        <w:rPr>
          <w:rFonts w:ascii="Times New Roman" w:hAnsi="Times New Roman" w:cs="Times New Roman"/>
          <w:sz w:val="28"/>
          <w:szCs w:val="28"/>
        </w:rPr>
      </w:pP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проверяемость показателей достижения целей предлагаемого правового регулирования и возможность последующего мониторинга их достижения;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бюджета муниципального образования Ленинградский район, связанных с введением предлагаемого правового регулирования;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3.9. Уполномоченный орган в целях выявления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необоснованных расходов бюджета муниципального образования Ленинградский район, при проведении оценки регулирующего воздействия проектов муниципальных нормативных правовых актов устанавливает:</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 субъектов инвестиционной деятельности;</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проблему, на решение которой направлено правовое регулирование в части прав и обязанностей субъектов предпринимательской и иной экономической деятельности, субъектов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 xml:space="preserve">изменения содержания прав и обязанностей субъектов предпринимательской и иной экономической деятельности, субъектов инвестиционной деятельности, а также изменения содержания или порядка реализации полномочий органов местного самоуправления муниципального образования Ленинградский </w:t>
      </w:r>
      <w:r w:rsidRPr="00F97086">
        <w:rPr>
          <w:rFonts w:ascii="Times New Roman" w:hAnsi="Times New Roman" w:cs="Times New Roman"/>
          <w:sz w:val="28"/>
          <w:szCs w:val="28"/>
        </w:rPr>
        <w:lastRenderedPageBreak/>
        <w:t>район в отношениях с субъектами предпринимательской и иной экономической деятельности, субъектов инвестиционной деятельности;</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возможные риски недостижения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Ленинградский район;</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 xml:space="preserve">возможные расходы бюджета муниципального образования Ленинградский район, а также предполагаемые расходы субъектов предпринимательской и иной экономической деятельности, субъектов инвестиционной деятельности </w:t>
      </w:r>
    </w:p>
    <w:p w:rsidR="00F97086" w:rsidRPr="00F97086" w:rsidRDefault="00F97086" w:rsidP="00F97086">
      <w:pPr>
        <w:tabs>
          <w:tab w:val="left" w:pos="851"/>
          <w:tab w:val="left" w:pos="993"/>
        </w:tabs>
        <w:rPr>
          <w:rFonts w:ascii="Times New Roman" w:hAnsi="Times New Roman" w:cs="Times New Roman"/>
          <w:sz w:val="28"/>
          <w:szCs w:val="28"/>
        </w:rPr>
      </w:pP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в случае принятия предлагаемого проекта муниципального нормативного правового акта.</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3.10. Участники публичных консультаций направляют в Уполномоченный орган замечания и предложения к проекту муниципального нормативного правового акта в установленный пунктом 3.3 настоящего Порядка срок.</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3.11. 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муниципального образования Ленинградский район, состав которого утверждается постановлением администрации муниципального образования Ленинградский район.</w:t>
      </w:r>
    </w:p>
    <w:p w:rsidR="00F97086" w:rsidRPr="00F97086" w:rsidRDefault="00F97086" w:rsidP="00F97086">
      <w:pPr>
        <w:tabs>
          <w:tab w:val="left" w:pos="851"/>
          <w:tab w:val="left" w:pos="993"/>
        </w:tabs>
        <w:rPr>
          <w:rFonts w:ascii="Times New Roman" w:hAnsi="Times New Roman" w:cs="Times New Roman"/>
          <w:sz w:val="28"/>
          <w:szCs w:val="28"/>
        </w:rPr>
      </w:pPr>
      <w:r w:rsidRPr="00F97086">
        <w:rPr>
          <w:rFonts w:ascii="Times New Roman" w:hAnsi="Times New Roman" w:cs="Times New Roman"/>
          <w:sz w:val="28"/>
          <w:szCs w:val="28"/>
        </w:rPr>
        <w:t>3.13.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 проведения публичных консультаций и не может превышать срока, установленного пунктом 3.4 настоящего Порядка.</w:t>
      </w:r>
    </w:p>
    <w:p w:rsidR="00F97086" w:rsidRPr="00F97086" w:rsidRDefault="00F97086" w:rsidP="00F97086">
      <w:pPr>
        <w:jc w:val="center"/>
        <w:rPr>
          <w:rFonts w:ascii="Times New Roman" w:hAnsi="Times New Roman" w:cs="Times New Roman"/>
          <w:sz w:val="28"/>
          <w:szCs w:val="28"/>
        </w:rPr>
      </w:pPr>
      <w:bookmarkStart w:id="9" w:name="sub_1034"/>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4. Подготовка заключения об оценке регулирующего воздействия</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проекта муниципального нормативного правового акта</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 xml:space="preserve">Уполномоченным органом </w:t>
      </w:r>
    </w:p>
    <w:bookmarkEnd w:id="9"/>
    <w:p w:rsidR="00F97086" w:rsidRPr="00F97086" w:rsidRDefault="00F97086" w:rsidP="00F97086">
      <w:pPr>
        <w:jc w:val="center"/>
        <w:rPr>
          <w:rFonts w:ascii="Times New Roman" w:hAnsi="Times New Roman" w:cs="Times New Roman"/>
          <w:sz w:val="28"/>
          <w:szCs w:val="28"/>
        </w:rPr>
      </w:pPr>
    </w:p>
    <w:p w:rsidR="00F97086" w:rsidRPr="00F97086" w:rsidRDefault="00F97086" w:rsidP="00F97086">
      <w:pPr>
        <w:tabs>
          <w:tab w:val="left" w:pos="851"/>
        </w:tabs>
        <w:rPr>
          <w:rFonts w:ascii="Times New Roman" w:hAnsi="Times New Roman" w:cs="Times New Roman"/>
          <w:sz w:val="28"/>
          <w:szCs w:val="28"/>
        </w:rPr>
      </w:pPr>
      <w:bookmarkStart w:id="10" w:name="sub_104102"/>
      <w:bookmarkStart w:id="11" w:name="sub_1041"/>
      <w:r w:rsidRPr="00F97086">
        <w:rPr>
          <w:rFonts w:ascii="Times New Roman" w:hAnsi="Times New Roman" w:cs="Times New Roman"/>
          <w:sz w:val="28"/>
          <w:szCs w:val="28"/>
        </w:rPr>
        <w:t xml:space="preserve">4.1. 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w:t>
      </w:r>
      <w:r w:rsidRPr="00F97086">
        <w:rPr>
          <w:rFonts w:ascii="Times New Roman" w:hAnsi="Times New Roman" w:cs="Times New Roman"/>
          <w:sz w:val="28"/>
          <w:szCs w:val="28"/>
        </w:rPr>
        <w:lastRenderedPageBreak/>
        <w:t>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субъектов предпринимательской и иной экономической деятельности, субъектов инвестиционной деятельности или способствующие их введению, оказывающие негативное влияние на отрасли экономики муниципального образования Ленинградский район, способствующие возникновению необоснованных расходов субъектов предпринимательской и иной экономической деятельности, субъектов инвестиционной деятельности, а также необоснованных расходов бюджета муниципального образования Ленинградский район.</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Также в заключении отражаются сведения о соблюдении Регулирующим органом процедур, предусмотренных настоящим Порядком.</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Форма заключения приведена в приложении № 4 к настоящему Порядку.</w:t>
      </w:r>
      <w:bookmarkEnd w:id="10"/>
      <w:bookmarkEnd w:id="11"/>
    </w:p>
    <w:p w:rsidR="00F97086" w:rsidRPr="00F97086" w:rsidRDefault="00F97086" w:rsidP="00F97086">
      <w:pPr>
        <w:tabs>
          <w:tab w:val="left" w:pos="851"/>
        </w:tabs>
        <w:rPr>
          <w:rFonts w:ascii="Times New Roman" w:hAnsi="Times New Roman" w:cs="Times New Roman"/>
          <w:sz w:val="28"/>
          <w:szCs w:val="28"/>
        </w:rPr>
      </w:pPr>
      <w:bookmarkStart w:id="12" w:name="sub_1042"/>
      <w:r w:rsidRPr="00F97086">
        <w:rPr>
          <w:rFonts w:ascii="Times New Roman" w:hAnsi="Times New Roman" w:cs="Times New Roman"/>
          <w:sz w:val="28"/>
          <w:szCs w:val="28"/>
        </w:rPr>
        <w:t>4.2. В случае выявления положений, предусмотренных пунктом 4.1 раздела 4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4.4.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4.6. При согласовании проекта муниципального нормативного правового акта   Уполномоченный  орган  подписывает в нижней части оборотной стороны каждый лист (за исключением листов согласования) проекта муниципального нормативного правового акта, получившего по результатам оценки регулирующего воздействия положительное заключение.</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4.7. Заключение подлежит размещению Уполномоченным органом на официальном сайте администрации муниципального образования Ленинградский район в разделе «Оценка регулирующего воздействия» не позднее 3 рабочих дней со дня его подписания.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4.8.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w:t>
      </w:r>
      <w:r w:rsidRPr="00F97086">
        <w:rPr>
          <w:rFonts w:ascii="Times New Roman" w:hAnsi="Times New Roman" w:cs="Times New Roman"/>
          <w:sz w:val="28"/>
          <w:szCs w:val="28"/>
        </w:rPr>
        <w:lastRenderedPageBreak/>
        <w:t>ния с высокой или средней степенью регулирующего воздействия, в нижней части оборотной стороны соответствующих листов повторно подписываются Уполномоченным органом.</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Повторное размещение данного проекта на официальном сайте Уполномоченного органа для проведения публичных консультаций не осуществляется.</w:t>
      </w: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4.9. 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 органа для проведения публичных консультаций.</w:t>
      </w:r>
    </w:p>
    <w:p w:rsidR="00F97086" w:rsidRPr="00F97086" w:rsidRDefault="00F97086" w:rsidP="00F97086">
      <w:pPr>
        <w:jc w:val="center"/>
        <w:rPr>
          <w:rFonts w:ascii="Times New Roman" w:hAnsi="Times New Roman" w:cs="Times New Roman"/>
          <w:sz w:val="28"/>
          <w:szCs w:val="28"/>
        </w:rPr>
      </w:pPr>
      <w:bookmarkStart w:id="13" w:name="sub_10415"/>
      <w:bookmarkEnd w:id="12"/>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5. Оценка фактического воздействия</w:t>
      </w:r>
    </w:p>
    <w:p w:rsidR="00F97086" w:rsidRPr="00F97086" w:rsidRDefault="00F97086" w:rsidP="00F97086">
      <w:pPr>
        <w:jc w:val="center"/>
        <w:rPr>
          <w:rFonts w:ascii="Times New Roman" w:hAnsi="Times New Roman" w:cs="Times New Roman"/>
          <w:sz w:val="28"/>
          <w:szCs w:val="28"/>
        </w:rPr>
      </w:pPr>
      <w:r w:rsidRPr="00F97086">
        <w:rPr>
          <w:rFonts w:ascii="Times New Roman" w:hAnsi="Times New Roman" w:cs="Times New Roman"/>
          <w:sz w:val="28"/>
          <w:szCs w:val="28"/>
        </w:rPr>
        <w:t xml:space="preserve"> муниципальных нормативных правовых актов</w:t>
      </w:r>
    </w:p>
    <w:p w:rsidR="00F97086" w:rsidRPr="00F97086" w:rsidRDefault="00F97086" w:rsidP="00F97086">
      <w:pPr>
        <w:rPr>
          <w:rFonts w:ascii="Times New Roman" w:hAnsi="Times New Roman" w:cs="Times New Roman"/>
          <w:sz w:val="28"/>
          <w:szCs w:val="28"/>
        </w:rPr>
      </w:pPr>
    </w:p>
    <w:p w:rsidR="00F97086" w:rsidRPr="00F97086" w:rsidRDefault="00F97086" w:rsidP="00F97086">
      <w:pPr>
        <w:ind w:firstLine="708"/>
        <w:rPr>
          <w:rFonts w:ascii="Times New Roman" w:hAnsi="Times New Roman" w:cs="Times New Roman"/>
          <w:sz w:val="28"/>
          <w:szCs w:val="28"/>
        </w:rPr>
      </w:pPr>
      <w:r w:rsidRPr="00F97086">
        <w:rPr>
          <w:rFonts w:ascii="Times New Roman" w:hAnsi="Times New Roman" w:cs="Times New Roman"/>
          <w:sz w:val="28"/>
          <w:szCs w:val="28"/>
        </w:rPr>
        <w:t>5.1. Муниципальные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муниципальных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F97086" w:rsidRPr="00F97086" w:rsidRDefault="00F97086" w:rsidP="00F97086">
      <w:pPr>
        <w:ind w:firstLine="708"/>
        <w:rPr>
          <w:rFonts w:ascii="Times New Roman" w:hAnsi="Times New Roman" w:cs="Times New Roman"/>
          <w:sz w:val="28"/>
          <w:szCs w:val="28"/>
        </w:rPr>
      </w:pPr>
      <w:bookmarkStart w:id="14" w:name="sub_1035"/>
      <w:r w:rsidRPr="00F97086">
        <w:rPr>
          <w:rFonts w:ascii="Times New Roman" w:hAnsi="Times New Roman" w:cs="Times New Roman"/>
          <w:sz w:val="28"/>
          <w:szCs w:val="28"/>
        </w:rPr>
        <w:t>5.2. 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bookmarkStart w:id="15" w:name="sub_10352"/>
      <w:bookmarkEnd w:id="14"/>
    </w:p>
    <w:bookmarkEnd w:id="15"/>
    <w:p w:rsidR="00F97086" w:rsidRPr="00F97086" w:rsidRDefault="00F97086" w:rsidP="00F97086">
      <w:pPr>
        <w:ind w:firstLine="708"/>
        <w:rPr>
          <w:rFonts w:ascii="Times New Roman" w:hAnsi="Times New Roman" w:cs="Times New Roman"/>
          <w:sz w:val="28"/>
          <w:szCs w:val="28"/>
        </w:rPr>
      </w:pPr>
    </w:p>
    <w:p w:rsidR="00F97086" w:rsidRPr="00F97086" w:rsidRDefault="00F97086" w:rsidP="00F97086">
      <w:pPr>
        <w:ind w:firstLine="708"/>
        <w:jc w:val="center"/>
        <w:rPr>
          <w:rFonts w:ascii="Times New Roman" w:hAnsi="Times New Roman" w:cs="Times New Roman"/>
          <w:sz w:val="28"/>
          <w:szCs w:val="28"/>
        </w:rPr>
      </w:pPr>
      <w:r w:rsidRPr="00F97086">
        <w:rPr>
          <w:rFonts w:ascii="Times New Roman" w:hAnsi="Times New Roman" w:cs="Times New Roman"/>
          <w:sz w:val="28"/>
          <w:szCs w:val="28"/>
        </w:rPr>
        <w:t>6. Урегулирование разногласий, возникающих по результатам</w:t>
      </w:r>
    </w:p>
    <w:p w:rsidR="00F97086" w:rsidRPr="00F97086" w:rsidRDefault="00F97086" w:rsidP="00F97086">
      <w:pPr>
        <w:ind w:firstLine="708"/>
        <w:jc w:val="center"/>
        <w:rPr>
          <w:rFonts w:ascii="Times New Roman" w:hAnsi="Times New Roman" w:cs="Times New Roman"/>
          <w:sz w:val="28"/>
          <w:szCs w:val="28"/>
        </w:rPr>
      </w:pPr>
      <w:r w:rsidRPr="00F97086">
        <w:rPr>
          <w:rFonts w:ascii="Times New Roman" w:hAnsi="Times New Roman" w:cs="Times New Roman"/>
          <w:sz w:val="28"/>
          <w:szCs w:val="28"/>
        </w:rPr>
        <w:t>проведения оценки регулирующего воздействия проекта</w:t>
      </w:r>
    </w:p>
    <w:p w:rsidR="00F97086" w:rsidRPr="00F97086" w:rsidRDefault="00F97086" w:rsidP="00F97086">
      <w:pPr>
        <w:ind w:firstLine="708"/>
        <w:jc w:val="center"/>
        <w:rPr>
          <w:rFonts w:ascii="Times New Roman" w:hAnsi="Times New Roman" w:cs="Times New Roman"/>
          <w:sz w:val="28"/>
          <w:szCs w:val="28"/>
        </w:rPr>
      </w:pPr>
      <w:r w:rsidRPr="00F97086">
        <w:rPr>
          <w:rFonts w:ascii="Times New Roman" w:hAnsi="Times New Roman" w:cs="Times New Roman"/>
          <w:sz w:val="28"/>
          <w:szCs w:val="28"/>
        </w:rPr>
        <w:t>муниципального нормативного правового акта</w:t>
      </w:r>
    </w:p>
    <w:p w:rsidR="00F97086" w:rsidRPr="00F97086" w:rsidRDefault="00F97086" w:rsidP="00F97086">
      <w:pPr>
        <w:ind w:firstLine="708"/>
        <w:jc w:val="center"/>
        <w:rPr>
          <w:rFonts w:ascii="Times New Roman" w:hAnsi="Times New Roman" w:cs="Times New Roman"/>
          <w:sz w:val="28"/>
          <w:szCs w:val="28"/>
        </w:rPr>
      </w:pP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6.2.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F97086" w:rsidRPr="00F97086" w:rsidRDefault="00F97086" w:rsidP="00F97086">
      <w:pPr>
        <w:ind w:firstLine="708"/>
        <w:rPr>
          <w:rFonts w:ascii="Times New Roman" w:hAnsi="Times New Roman" w:cs="Times New Roman"/>
          <w:sz w:val="28"/>
          <w:szCs w:val="28"/>
        </w:rPr>
      </w:pPr>
      <w:r w:rsidRPr="00F97086">
        <w:rPr>
          <w:rFonts w:ascii="Times New Roman" w:hAnsi="Times New Roman" w:cs="Times New Roman"/>
          <w:sz w:val="28"/>
          <w:szCs w:val="28"/>
        </w:rPr>
        <w:lastRenderedPageBreak/>
        <w:t>- о согласии с возражениями на отрицательное заключение об оценке (отдельные положения отрицательного заключения об оценке);</w:t>
      </w:r>
    </w:p>
    <w:p w:rsidR="00F97086" w:rsidRPr="00F97086" w:rsidRDefault="00F97086" w:rsidP="00F97086">
      <w:pPr>
        <w:ind w:firstLine="708"/>
        <w:rPr>
          <w:rFonts w:ascii="Times New Roman" w:hAnsi="Times New Roman" w:cs="Times New Roman"/>
          <w:sz w:val="28"/>
          <w:szCs w:val="28"/>
        </w:rPr>
      </w:pPr>
      <w:r w:rsidRPr="00F97086">
        <w:rPr>
          <w:rFonts w:ascii="Times New Roman" w:hAnsi="Times New Roman" w:cs="Times New Roman"/>
          <w:sz w:val="28"/>
          <w:szCs w:val="28"/>
        </w:rPr>
        <w:t>- о несогласии с возражениями на отрицательное заключение об оценке (отдельные положения отрицательного заключения об оценке).</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по форме согласно приложению 5 к настоящему Порядку и направляет ее регулирующему органу.</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6.3. 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с участием заместителя главы муниципального образования Ленинградский район, курирующего деятельность Регулирующего органа, заместителя главы муниципального образования Ленинградский район, курирующего деятельность Уполномоченного органа, а также заинтересованных лиц, где принимается окончательное решение.</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Указанное совещание организует и проводит Регулирующий орган в срок не позднее 15 рабочих дней после получения согласно пункту 3 настоящего 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F97086" w:rsidRPr="00F97086" w:rsidRDefault="00F97086" w:rsidP="00F97086">
      <w:pPr>
        <w:tabs>
          <w:tab w:val="left" w:pos="709"/>
        </w:tabs>
        <w:ind w:firstLine="708"/>
        <w:rPr>
          <w:rFonts w:ascii="Times New Roman" w:hAnsi="Times New Roman" w:cs="Times New Roman"/>
          <w:sz w:val="28"/>
          <w:szCs w:val="28"/>
        </w:rPr>
      </w:pPr>
      <w:r w:rsidRPr="00F97086">
        <w:rPr>
          <w:rFonts w:ascii="Times New Roman" w:hAnsi="Times New Roman" w:cs="Times New Roman"/>
          <w:sz w:val="28"/>
          <w:szCs w:val="28"/>
        </w:rPr>
        <w:t>6.4. В целях организации совещания Регулирующий орган уведомляет заместителя главы муниципального образования Ленинградский район, курирующего деятельность Регулирующего органа,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6.5. Заместитель главы муниципального образования Ленинградский район, курирующий деятельность Регулирующего органа,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акта.</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lastRenderedPageBreak/>
        <w:t>6.8. Председательствует на совещании заместитель главы муниципального образования Ленинградский район, курирующий деятельность Регулирующего органа, либо уполномоченное им должностное лицо.</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6.9. Совещание является правомочным в случае присутствия на нем не менее двух третей от числа приглашенных заинтересованных лиц согласно списку.</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6.10. Решения принимаются простым большинством голосов присутствующих на совещании заинтересованных лиц.</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6.11. В случае равенства числа голосов решающим является голос председательствующего на совещании лица.</w:t>
      </w:r>
    </w:p>
    <w:p w:rsidR="00F97086" w:rsidRPr="00F97086" w:rsidRDefault="00F97086" w:rsidP="00F97086">
      <w:pPr>
        <w:ind w:firstLine="708"/>
        <w:rPr>
          <w:rFonts w:ascii="Times New Roman" w:hAnsi="Times New Roman" w:cs="Times New Roman"/>
          <w:sz w:val="28"/>
          <w:szCs w:val="28"/>
        </w:rPr>
      </w:pPr>
      <w:r w:rsidRPr="00F97086">
        <w:rPr>
          <w:rFonts w:ascii="Times New Roman" w:hAnsi="Times New Roman" w:cs="Times New Roman"/>
          <w:sz w:val="28"/>
          <w:szCs w:val="28"/>
        </w:rPr>
        <w:t>6.12.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6.13. Протокол оформляется специалистом Регулирующего органа, копия протокола направляется в Уполномоченный орган.</w:t>
      </w:r>
    </w:p>
    <w:p w:rsidR="00F97086" w:rsidRPr="00F97086" w:rsidRDefault="00F97086" w:rsidP="00F97086">
      <w:pPr>
        <w:tabs>
          <w:tab w:val="left" w:pos="851"/>
        </w:tabs>
        <w:ind w:firstLine="708"/>
        <w:rPr>
          <w:rFonts w:ascii="Times New Roman" w:hAnsi="Times New Roman" w:cs="Times New Roman"/>
          <w:sz w:val="28"/>
          <w:szCs w:val="28"/>
        </w:rPr>
      </w:pPr>
      <w:r w:rsidRPr="00F97086">
        <w:rPr>
          <w:rFonts w:ascii="Times New Roman" w:hAnsi="Times New Roman" w:cs="Times New Roman"/>
          <w:sz w:val="28"/>
          <w:szCs w:val="28"/>
        </w:rPr>
        <w:t>6.14. Решение, принятое по результатам рассмотрения разногласий, подлежит исполнению в срок, указанный в протоколе.</w:t>
      </w: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F97086">
      <w:pPr>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F97086">
      <w:pPr>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F97086">
      <w:pPr>
        <w:rPr>
          <w:rFonts w:ascii="Times New Roman" w:hAnsi="Times New Roman" w:cs="Times New Roman"/>
          <w:sz w:val="28"/>
          <w:szCs w:val="28"/>
        </w:rPr>
      </w:pPr>
      <w:r w:rsidRPr="00F97086">
        <w:rPr>
          <w:rFonts w:ascii="Times New Roman" w:hAnsi="Times New Roman" w:cs="Times New Roman"/>
          <w:sz w:val="28"/>
          <w:szCs w:val="28"/>
        </w:rPr>
        <w:t xml:space="preserve">Ленинградский район                                             </w:t>
      </w:r>
      <w:r w:rsidRPr="00F97086">
        <w:rPr>
          <w:rFonts w:ascii="Times New Roman" w:hAnsi="Times New Roman" w:cs="Times New Roman"/>
          <w:sz w:val="28"/>
          <w:szCs w:val="28"/>
        </w:rPr>
        <w:t xml:space="preserve">                     </w:t>
      </w:r>
      <w:r w:rsidRPr="00F97086">
        <w:rPr>
          <w:rFonts w:ascii="Times New Roman" w:hAnsi="Times New Roman" w:cs="Times New Roman"/>
          <w:sz w:val="28"/>
          <w:szCs w:val="28"/>
        </w:rPr>
        <w:t xml:space="preserve">  Е.В. Заверза</w:t>
      </w:r>
    </w:p>
    <w:bookmarkEnd w:id="13"/>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p w:rsidR="00F97086" w:rsidRPr="00F97086" w:rsidRDefault="00F97086" w:rsidP="00F97086">
      <w:pPr>
        <w:rPr>
          <w:rFonts w:ascii="Times New Roman" w:hAnsi="Times New Roman" w:cs="Times New Roman"/>
          <w:sz w:val="28"/>
          <w:szCs w:val="28"/>
        </w:rPr>
      </w:pPr>
    </w:p>
    <w:tbl>
      <w:tblPr>
        <w:tblW w:w="0" w:type="auto"/>
        <w:tblInd w:w="534" w:type="dxa"/>
        <w:tblLook w:val="04A0" w:firstRow="1" w:lastRow="0" w:firstColumn="1" w:lastColumn="0" w:noHBand="0" w:noVBand="1"/>
      </w:tblPr>
      <w:tblGrid>
        <w:gridCol w:w="3684"/>
        <w:gridCol w:w="5635"/>
      </w:tblGrid>
      <w:tr w:rsidR="00F97086" w:rsidRPr="00F97086" w:rsidTr="00B27ACA">
        <w:tc>
          <w:tcPr>
            <w:tcW w:w="36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563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Приложение 1</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к Порядку проведения оценки</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регулирующего воздействия проектов муниципальных нормативных</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правовых актов муниципального образования Ленинградский район,</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устанавливающих новые или изменяющих ранее предусмотренные</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муниципальными нормативными правовыми актами обязательные</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lastRenderedPageBreak/>
              <w:t>требования для субъектов предпринимательской и иной экономической</w:t>
            </w:r>
          </w:p>
          <w:p w:rsidR="00F97086" w:rsidRPr="00F97086" w:rsidRDefault="00F97086" w:rsidP="00B27ACA">
            <w:pPr>
              <w:autoSpaceDE w:val="0"/>
              <w:autoSpaceDN w:val="0"/>
              <w:adjustRightInd w:val="0"/>
              <w:ind w:left="321"/>
              <w:rPr>
                <w:rFonts w:ascii="Times New Roman" w:hAnsi="Times New Roman" w:cs="Times New Roman"/>
                <w:sz w:val="28"/>
                <w:szCs w:val="28"/>
              </w:rPr>
            </w:pPr>
            <w:r w:rsidRPr="00F97086">
              <w:rPr>
                <w:rFonts w:ascii="Times New Roman" w:hAnsi="Times New Roman" w:cs="Times New Roman"/>
                <w:sz w:val="28"/>
                <w:szCs w:val="28"/>
              </w:rPr>
              <w:t xml:space="preserve">деятельности, обязанности для субъектов инвестиционной деятельности  </w:t>
            </w:r>
          </w:p>
        </w:tc>
      </w:tr>
    </w:tbl>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Сводный отчет</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 результатах проведения оценки регулирующего воздействия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проектов муниципальных нормативных правовых актов </w:t>
      </w:r>
    </w:p>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 Общая информация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1.1. Регулирующий орган 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(полное и краткое наименования)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1.2. Вид и наименование проекта муниципального нормативного правового акта ___________________________________________________________________________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1.3. Предполагаемая дата вступления в силу муниципального нормативного правового акта 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color w:val="26282F"/>
          <w:sz w:val="28"/>
          <w:szCs w:val="28"/>
        </w:rPr>
        <w:t>(</w:t>
      </w:r>
      <w:r w:rsidRPr="00F97086">
        <w:rPr>
          <w:rFonts w:ascii="Times New Roman" w:hAnsi="Times New Roman" w:cs="Times New Roman"/>
          <w:sz w:val="28"/>
          <w:szCs w:val="28"/>
        </w:rPr>
        <w:t>указывается дата, если положение вводится в действие в разное время, то это указывается в разделе11)</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color w:val="26282F"/>
          <w:sz w:val="28"/>
          <w:szCs w:val="28"/>
        </w:rPr>
        <w:t>1.4.</w:t>
      </w:r>
      <w:r w:rsidRPr="00F97086">
        <w:rPr>
          <w:rFonts w:ascii="Times New Roman" w:hAnsi="Times New Roman" w:cs="Times New Roman"/>
          <w:sz w:val="28"/>
          <w:szCs w:val="28"/>
        </w:rPr>
        <w:t xml:space="preserve"> Краткое описание проблемы, на решение которой направлено предлагаемое правовое регулирование 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1.5. Краткое описание целей предлагаемого правового регулирования 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1.6. Краткое описание содержания предлагаемого правового регулирования 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1.6.1. Степень регулирующего воздействия_______________________________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Обоснование степени регулирующего воздействия:_________________________________________________________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1.7. Контактная информация исполнителя в регулирующем органе:</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Ф.И.О. ____________________________________________________________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Должность _______________________________________________________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Тел: _____________________ Адрес электронной почты 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2. Описание проблемы, на решение которой направлено предлагаемое правовое регулирование</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2.1. Формулировка проблемы 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 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 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 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2.5. Причины возникновения проблемы и факторы, поддерживающие ее существование 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 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2.7. Опыт решения аналогичных проблем в других субъектах Российской Федерации, иностранных государствах 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2.8. Источники данных 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2.9. Иная информация о проблеме 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F97086" w:rsidRPr="00F97086" w:rsidRDefault="00F97086" w:rsidP="00F97086">
      <w:pPr>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F97086" w:rsidRPr="00F97086" w:rsidTr="00B27ACA">
        <w:tc>
          <w:tcPr>
            <w:tcW w:w="328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3.1. Цели предлагаемого правового регу</w:t>
            </w:r>
            <w:r w:rsidRPr="00F97086">
              <w:rPr>
                <w:rFonts w:ascii="Times New Roman" w:hAnsi="Times New Roman" w:cs="Times New Roman"/>
                <w:sz w:val="28"/>
                <w:szCs w:val="28"/>
              </w:rPr>
              <w:lastRenderedPageBreak/>
              <w:t>лирования</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lastRenderedPageBreak/>
              <w:t>3.2. Сроки достижения целей предлагае</w:t>
            </w:r>
            <w:r w:rsidRPr="00F97086">
              <w:rPr>
                <w:rFonts w:ascii="Times New Roman" w:hAnsi="Times New Roman" w:cs="Times New Roman"/>
                <w:sz w:val="28"/>
                <w:szCs w:val="28"/>
              </w:rPr>
              <w:lastRenderedPageBreak/>
              <w:t>мого правового регулирования</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lastRenderedPageBreak/>
              <w:t xml:space="preserve">3.3. Периодичность мониторинга достижения </w:t>
            </w:r>
            <w:r w:rsidRPr="00F97086">
              <w:rPr>
                <w:rFonts w:ascii="Times New Roman" w:hAnsi="Times New Roman" w:cs="Times New Roman"/>
                <w:sz w:val="28"/>
                <w:szCs w:val="28"/>
              </w:rPr>
              <w:lastRenderedPageBreak/>
              <w:t>целей предлагаемого правового регулирования</w:t>
            </w:r>
          </w:p>
        </w:tc>
      </w:tr>
      <w:tr w:rsidR="00F97086" w:rsidRPr="00F97086" w:rsidTr="00B27ACA">
        <w:tc>
          <w:tcPr>
            <w:tcW w:w="328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lastRenderedPageBreak/>
              <w:t>(цель 1)</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328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(цель 1)</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328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(цель 1)</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__________________________________________________________________________________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995"/>
        <w:gridCol w:w="2203"/>
        <w:gridCol w:w="2014"/>
      </w:tblGrid>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3.5. Цели предлагаемого правового регулирования</w:t>
            </w:r>
          </w:p>
        </w:tc>
        <w:tc>
          <w:tcPr>
            <w:tcW w:w="299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3.6. Индикаторы достижения целей предлагаемого правового регулирования</w:t>
            </w:r>
          </w:p>
        </w:tc>
        <w:tc>
          <w:tcPr>
            <w:tcW w:w="220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3.7. Единица измерения индикаторов</w:t>
            </w: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3.8. Целевые значения индикаторов по годам</w:t>
            </w:r>
          </w:p>
        </w:tc>
      </w:tr>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(цель 1)</w:t>
            </w:r>
          </w:p>
        </w:tc>
        <w:tc>
          <w:tcPr>
            <w:tcW w:w="299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1.1. Индикатор</w:t>
            </w:r>
          </w:p>
        </w:tc>
        <w:tc>
          <w:tcPr>
            <w:tcW w:w="220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w:t>
            </w:r>
          </w:p>
        </w:tc>
        <w:tc>
          <w:tcPr>
            <w:tcW w:w="299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w:t>
            </w:r>
          </w:p>
        </w:tc>
        <w:tc>
          <w:tcPr>
            <w:tcW w:w="220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(цель 2)</w:t>
            </w:r>
          </w:p>
        </w:tc>
        <w:tc>
          <w:tcPr>
            <w:tcW w:w="299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1.2. Индикатор</w:t>
            </w:r>
          </w:p>
        </w:tc>
        <w:tc>
          <w:tcPr>
            <w:tcW w:w="220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3.9. Методы расчета индикаторов достижения целей предлагаемого правового регулирования, источники информации для расчетов 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3.10. Оценка затрат на проведение мониторинга достижения целей предлагаемого правового регулирования 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F97086" w:rsidRPr="00F97086" w:rsidRDefault="00F97086" w:rsidP="00F97086">
      <w:pPr>
        <w:autoSpaceDE w:val="0"/>
        <w:autoSpaceDN w:val="0"/>
        <w:adjustRightInd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118"/>
        <w:gridCol w:w="2942"/>
      </w:tblGrid>
      <w:tr w:rsidR="00F97086" w:rsidRPr="00F97086" w:rsidTr="00B27ACA">
        <w:tc>
          <w:tcPr>
            <w:tcW w:w="379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4.1. Группы потенциальных адресатов предлагаемого правового регулирования (краткое описание их качественных характеристик)</w:t>
            </w:r>
          </w:p>
        </w:tc>
        <w:tc>
          <w:tcPr>
            <w:tcW w:w="31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4.2. Количество участников группы</w:t>
            </w:r>
          </w:p>
        </w:tc>
        <w:tc>
          <w:tcPr>
            <w:tcW w:w="29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4.3. Источники данных</w:t>
            </w:r>
          </w:p>
        </w:tc>
      </w:tr>
      <w:tr w:rsidR="00F97086" w:rsidRPr="00F97086" w:rsidTr="00B27ACA">
        <w:tc>
          <w:tcPr>
            <w:tcW w:w="3794"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(группа 1)</w:t>
            </w:r>
          </w:p>
        </w:tc>
        <w:tc>
          <w:tcPr>
            <w:tcW w:w="31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9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3794"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(группа 2)</w:t>
            </w:r>
          </w:p>
        </w:tc>
        <w:tc>
          <w:tcPr>
            <w:tcW w:w="31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9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3794"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(группа 3)</w:t>
            </w:r>
          </w:p>
        </w:tc>
        <w:tc>
          <w:tcPr>
            <w:tcW w:w="31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9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971"/>
        <w:gridCol w:w="1968"/>
        <w:gridCol w:w="1968"/>
        <w:gridCol w:w="1846"/>
      </w:tblGrid>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5.1. Наименование функции (полномочия, обязанности или права)</w:t>
            </w: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5.2. Характер функции (новая/ изменяемая/ отменяемая)</w:t>
            </w: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5.3. Предлагаемый порядок реализации</w:t>
            </w: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5.4. Оценка изменения трудовых затрат (чел./час в год), изменения численности сотрудников (чел.)</w:t>
            </w: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5.5. Оценка изменения потребностей в других ресурсах</w:t>
            </w:r>
          </w:p>
        </w:tc>
      </w:tr>
      <w:tr w:rsidR="00F97086" w:rsidRPr="00F97086" w:rsidTr="00B27ACA">
        <w:tc>
          <w:tcPr>
            <w:tcW w:w="9854" w:type="dxa"/>
            <w:gridSpan w:val="5"/>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 Наименование органа местного самоуправления:</w:t>
            </w:r>
          </w:p>
        </w:tc>
      </w:tr>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Функция (полномочие, обязанность или право)</w:t>
            </w: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Функция (полномочие, обязанность или право)</w:t>
            </w: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9854" w:type="dxa"/>
            <w:gridSpan w:val="5"/>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2. Наименование органа местного самоуправления::</w:t>
            </w:r>
          </w:p>
        </w:tc>
      </w:tr>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Функция (полномочие, обязанность или право)</w:t>
            </w: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0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Функция (полномочие, обязанность или право)</w:t>
            </w:r>
          </w:p>
        </w:tc>
        <w:tc>
          <w:tcPr>
            <w:tcW w:w="217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1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147"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613" w:type="dxa"/>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6. Оценка дополнительных расходов (доходов)  местного бюджета, связанных с введением предлагаемого правового регулирования: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F97086" w:rsidRPr="00F97086" w:rsidTr="00B27ACA">
        <w:tc>
          <w:tcPr>
            <w:tcW w:w="328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6.1. Наименование функции (полномочия, обязанности или права)</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6.2. Виды расходов (возможных поступлений) местного бюджета</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6.3. Количественная оценка расходов и возможных поступлений, тыс. руб.</w:t>
            </w:r>
          </w:p>
        </w:tc>
      </w:tr>
      <w:tr w:rsidR="00F97086" w:rsidRPr="00F97086" w:rsidTr="00B27ACA">
        <w:tc>
          <w:tcPr>
            <w:tcW w:w="9854" w:type="dxa"/>
            <w:gridSpan w:val="3"/>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Наименование органа местного самоуправления:</w:t>
            </w:r>
          </w:p>
        </w:tc>
      </w:tr>
      <w:tr w:rsidR="00F97086" w:rsidRPr="00F97086" w:rsidTr="00B27ACA">
        <w:trPr>
          <w:trHeight w:val="185"/>
        </w:trPr>
        <w:tc>
          <w:tcPr>
            <w:tcW w:w="3284" w:type="dxa"/>
            <w:vMerge w:val="restart"/>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1.1. Функция (полномочие, обязанность или право)</w:t>
            </w: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Единовременные расходы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в _______ 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3284"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Периодические расходы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за период 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3284"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Возможные доходы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за период 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3284" w:type="dxa"/>
            <w:vMerge w:val="restart"/>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1.2. Функция (полномочие, обязанность или право)</w:t>
            </w: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Единовременные расходы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в _______ 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3284"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Периодические расходы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за период 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3284"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8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Возможные доходы (от 1 до </w:t>
            </w:r>
            <w:r w:rsidRPr="00F97086">
              <w:rPr>
                <w:rFonts w:ascii="Times New Roman" w:hAnsi="Times New Roman" w:cs="Times New Roman"/>
                <w:sz w:val="28"/>
                <w:szCs w:val="28"/>
                <w:lang w:val="en-US"/>
              </w:rPr>
              <w:t>N</w:t>
            </w:r>
            <w:r w:rsidRPr="00F97086">
              <w:rPr>
                <w:rFonts w:ascii="Times New Roman" w:hAnsi="Times New Roman" w:cs="Times New Roman"/>
                <w:sz w:val="28"/>
                <w:szCs w:val="28"/>
              </w:rPr>
              <w:t>) за период 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6569" w:type="dxa"/>
            <w:gridSpan w:val="2"/>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Итого единовременные расходы за период ________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6569" w:type="dxa"/>
            <w:gridSpan w:val="2"/>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Итого периодические расходы за период _______ 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rPr>
          <w:trHeight w:val="185"/>
        </w:trPr>
        <w:tc>
          <w:tcPr>
            <w:tcW w:w="6569" w:type="dxa"/>
            <w:gridSpan w:val="2"/>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Итого возможные доходы за период _______гг.:</w:t>
            </w:r>
          </w:p>
        </w:tc>
        <w:tc>
          <w:tcPr>
            <w:tcW w:w="32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6.4. Другие сведения о дополнительных расходах (доходах) местного бюджета, возникающих в связи с введением предлагаемого правового регулирования: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6.5. Источники данных: 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F97086" w:rsidRPr="00F97086" w:rsidRDefault="00F97086" w:rsidP="00F97086">
      <w:pPr>
        <w:autoSpaceDE w:val="0"/>
        <w:autoSpaceDN w:val="0"/>
        <w:adjustRightInd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217"/>
        <w:gridCol w:w="2255"/>
        <w:gridCol w:w="2154"/>
      </w:tblGrid>
      <w:tr w:rsidR="00F97086" w:rsidRPr="00F97086" w:rsidTr="00B27ACA">
        <w:tc>
          <w:tcPr>
            <w:tcW w:w="223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7.1. Группы потенциальных адресатов предлагаемого правового регулирования</w:t>
            </w:r>
          </w:p>
        </w:tc>
        <w:tc>
          <w:tcPr>
            <w:tcW w:w="3260"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7.2. Новые обязанности и ограничения, изменения существующих обязанностей и ограничений, вводимые предлагаемым правовым регулированием (с указание соответствующих положений проекта нормативного правового акта)</w:t>
            </w:r>
          </w:p>
        </w:tc>
        <w:tc>
          <w:tcPr>
            <w:tcW w:w="226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7.3. Описание расходов и возможных доходов, связанных с введением предлагаемого правового регулирования</w:t>
            </w:r>
          </w:p>
        </w:tc>
        <w:tc>
          <w:tcPr>
            <w:tcW w:w="209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7.4. Количественная оценка, млн. руб.</w:t>
            </w:r>
          </w:p>
        </w:tc>
      </w:tr>
      <w:tr w:rsidR="00F97086" w:rsidRPr="00F97086" w:rsidTr="00B27ACA">
        <w:tc>
          <w:tcPr>
            <w:tcW w:w="2235" w:type="dxa"/>
            <w:vMerge w:val="restart"/>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Группа 1</w:t>
            </w:r>
          </w:p>
        </w:tc>
        <w:tc>
          <w:tcPr>
            <w:tcW w:w="3260"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26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9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35"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60" w:type="dxa"/>
            <w:shd w:val="clear" w:color="auto" w:fill="auto"/>
          </w:tcPr>
          <w:p w:rsidR="00F97086" w:rsidRPr="00F97086" w:rsidRDefault="00F97086" w:rsidP="00B27ACA">
            <w:pPr>
              <w:tabs>
                <w:tab w:val="left" w:pos="330"/>
                <w:tab w:val="center" w:pos="1213"/>
              </w:tabs>
              <w:autoSpaceDE w:val="0"/>
              <w:autoSpaceDN w:val="0"/>
              <w:adjustRightInd w:val="0"/>
              <w:rPr>
                <w:rFonts w:ascii="Times New Roman" w:hAnsi="Times New Roman" w:cs="Times New Roman"/>
                <w:sz w:val="28"/>
                <w:szCs w:val="28"/>
              </w:rPr>
            </w:pPr>
          </w:p>
        </w:tc>
        <w:tc>
          <w:tcPr>
            <w:tcW w:w="226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9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35" w:type="dxa"/>
            <w:vMerge w:val="restart"/>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lastRenderedPageBreak/>
              <w:t>Группа 2</w:t>
            </w:r>
          </w:p>
        </w:tc>
        <w:tc>
          <w:tcPr>
            <w:tcW w:w="3260"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26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9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235" w:type="dxa"/>
            <w:vMerge/>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3260"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268"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9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7.5. Издержки и выгоды адресатов предлагаемого правового регулирования, не поддающиеся количественной оценке: 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7.6. Источники данных: 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43"/>
        <w:gridCol w:w="2555"/>
        <w:gridCol w:w="2014"/>
      </w:tblGrid>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8.1. Виды рисков</w:t>
            </w:r>
          </w:p>
        </w:tc>
        <w:tc>
          <w:tcPr>
            <w:tcW w:w="26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8.2. Оценка вероятности наступления неблагоприятных последствий</w:t>
            </w:r>
          </w:p>
        </w:tc>
        <w:tc>
          <w:tcPr>
            <w:tcW w:w="255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8.3. Методы контроля рисков</w:t>
            </w: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8.4. Степень контроля рисков (полный/ частичный/ отсутствует)</w:t>
            </w:r>
          </w:p>
        </w:tc>
      </w:tr>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Риск 1</w:t>
            </w:r>
          </w:p>
        </w:tc>
        <w:tc>
          <w:tcPr>
            <w:tcW w:w="26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55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2642"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Риск 2</w:t>
            </w:r>
          </w:p>
        </w:tc>
        <w:tc>
          <w:tcPr>
            <w:tcW w:w="26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55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01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8.5. Источники данных: 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9.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843"/>
        <w:gridCol w:w="1701"/>
        <w:gridCol w:w="1524"/>
      </w:tblGrid>
      <w:tr w:rsidR="00F97086" w:rsidRPr="00F97086" w:rsidTr="00B27ACA">
        <w:tc>
          <w:tcPr>
            <w:tcW w:w="4786"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Вариант 1</w:t>
            </w: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Вариант 2</w:t>
            </w: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Вариант 3</w:t>
            </w: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9.1. Содержание варианта решения проблемы</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9.4. Оценка расходов (доходов) местного бюджета, связанных с введением предлагаемого правового регулирования</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9.5. Оценка возможности достижения заявленных целей регулирования посредством применения </w:t>
            </w:r>
            <w:r w:rsidRPr="00F97086">
              <w:rPr>
                <w:rFonts w:ascii="Times New Roman" w:hAnsi="Times New Roman" w:cs="Times New Roman"/>
                <w:sz w:val="28"/>
                <w:szCs w:val="28"/>
              </w:rPr>
              <w:lastRenderedPageBreak/>
              <w:t>рассматриваемых вариантов предлагаемого правового регулирования</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c>
          <w:tcPr>
            <w:tcW w:w="4786"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9.6. Оценка рисков неблагоприятных последствий</w:t>
            </w:r>
          </w:p>
        </w:tc>
        <w:tc>
          <w:tcPr>
            <w:tcW w:w="1843"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701"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152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9.7. Обоснование выбора предпочтительного варианта решения выявленной проблемы: 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9.8. Детальное описание предлагаемого варианта решения проблемы: 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10.1. Предлагаемая дата вступления в силу муниципального нормативного правового акта: ___________________________________________________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(если положения вводятся в действие в разное время, указывается статья(пункт проекта) акта и дата введения)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 (да, нет).</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10.2.1. срок переходного периода: ________ дней с даты принятия проекта муниципального нормативного правового акта;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10.2.2. отсрочка введения предлагаемого правового регулирования: _________ дней с даты принятия проекта муниципального нормативного правового акта.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(да, нет).</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10.3.1. период распространения на ранее возникшие отношения: ___________ дней, с даты принятия проекта муниципального нормативного правового акта.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____________________________________________________________________ </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Заполняется по итогам проведения публичных консультаций по проекту муниципального нормативного правового акта и сводного отчета.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11. Информация о сроках проведения публичных консультаций по проекту  муниципального нормативного правового акта и сводному отчету:</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11.1.  Срок в течении которого принимались предложения в связи с публичными консультациями по проекту муниципального нормативного правового акта и сводному отчету об оценке регулирующего воздействия: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Начало:  «___»_____________202___г.</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Окончание:  «___»_____________202___г.</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11.2. Сведения о количестве замечаний и предложений, полученных в ходе публичных консультаций по проекту муниципального нормативного правового акта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Всего замечаний и предложений: ________________________________, из них учтено полностью: _____________, учтено частично:_______________________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11.3. Полный электронный адрес размещения сводки предложений, поступивших по итогам проведения публичных консультаций по проекту муниципального нормативного правового акта______________________________________________________________ </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Приложение. Сводки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Иные положения (по усмотрению регулирующего органа).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Наименование должности</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Руководителя регулирующего органа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________________________       ______________       /_____________ /</w:t>
      </w:r>
    </w:p>
    <w:p w:rsidR="00F97086" w:rsidRPr="00F97086" w:rsidRDefault="00F97086" w:rsidP="00F97086">
      <w:pPr>
        <w:autoSpaceDE w:val="0"/>
        <w:autoSpaceDN w:val="0"/>
        <w:adjustRightInd w:val="0"/>
        <w:rPr>
          <w:rFonts w:ascii="Times New Roman" w:hAnsi="Times New Roman" w:cs="Times New Roman"/>
          <w:color w:val="26282F"/>
          <w:sz w:val="28"/>
          <w:szCs w:val="28"/>
        </w:rPr>
      </w:pPr>
      <w:r w:rsidRPr="00F97086">
        <w:rPr>
          <w:rFonts w:ascii="Times New Roman" w:hAnsi="Times New Roman" w:cs="Times New Roman"/>
          <w:sz w:val="28"/>
          <w:szCs w:val="28"/>
        </w:rPr>
        <w:t xml:space="preserve">      (ФИО)                                                              (дата)                            (подпись)</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color w:val="26282F"/>
          <w:sz w:val="28"/>
          <w:szCs w:val="28"/>
        </w:rPr>
        <w:t xml:space="preserve"> </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Ленинградский район                                                                              Е.В. Заверза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tbl>
      <w:tblPr>
        <w:tblW w:w="0" w:type="auto"/>
        <w:tblInd w:w="534" w:type="dxa"/>
        <w:tblLook w:val="04A0" w:firstRow="1" w:lastRow="0" w:firstColumn="1" w:lastColumn="0" w:noHBand="0" w:noVBand="1"/>
      </w:tblPr>
      <w:tblGrid>
        <w:gridCol w:w="3684"/>
        <w:gridCol w:w="5635"/>
      </w:tblGrid>
      <w:tr w:rsidR="00F97086" w:rsidRPr="00F97086" w:rsidTr="00B27ACA">
        <w:tc>
          <w:tcPr>
            <w:tcW w:w="36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color w:val="26282F"/>
                <w:sz w:val="28"/>
                <w:szCs w:val="28"/>
              </w:rPr>
            </w:pPr>
          </w:p>
        </w:tc>
        <w:tc>
          <w:tcPr>
            <w:tcW w:w="563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Приложение 2</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к Порядку проведения оценки</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регулирующего воздействия проектов муниципальных нормативных</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правовых актов муниципального образования Ленинградский район,</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устанавливающих новые или изменяющих ранее предусмотренные</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муниципальными нормативными правовыми актами обязательные</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требования для субъектов предпринимательской и иной экономической</w:t>
            </w:r>
          </w:p>
          <w:p w:rsidR="00F97086" w:rsidRPr="00F97086" w:rsidRDefault="00F97086" w:rsidP="00B27ACA">
            <w:pPr>
              <w:autoSpaceDE w:val="0"/>
              <w:autoSpaceDN w:val="0"/>
              <w:adjustRightInd w:val="0"/>
              <w:rPr>
                <w:rFonts w:ascii="Times New Roman" w:hAnsi="Times New Roman" w:cs="Times New Roman"/>
                <w:color w:val="26282F"/>
                <w:sz w:val="28"/>
                <w:szCs w:val="28"/>
              </w:rPr>
            </w:pPr>
            <w:r w:rsidRPr="00F97086">
              <w:rPr>
                <w:rFonts w:ascii="Times New Roman" w:hAnsi="Times New Roman" w:cs="Times New Roman"/>
                <w:sz w:val="28"/>
                <w:szCs w:val="28"/>
              </w:rPr>
              <w:t>деятельности, обязанности для субъектов инвестиционной деятельности</w:t>
            </w:r>
            <w:r w:rsidRPr="00F97086">
              <w:rPr>
                <w:rFonts w:ascii="Times New Roman" w:hAnsi="Times New Roman" w:cs="Times New Roman"/>
                <w:color w:val="26282F"/>
                <w:sz w:val="28"/>
                <w:szCs w:val="28"/>
              </w:rPr>
              <w:t xml:space="preserve">    </w:t>
            </w:r>
          </w:p>
        </w:tc>
      </w:tr>
    </w:tbl>
    <w:p w:rsidR="00F97086" w:rsidRPr="00F97086" w:rsidRDefault="00F97086" w:rsidP="00F97086">
      <w:pPr>
        <w:autoSpaceDE w:val="0"/>
        <w:autoSpaceDN w:val="0"/>
        <w:adjustRightInd w:val="0"/>
        <w:rPr>
          <w:rFonts w:ascii="Times New Roman" w:hAnsi="Times New Roman" w:cs="Times New Roman"/>
          <w:sz w:val="28"/>
          <w:szCs w:val="28"/>
        </w:rPr>
      </w:pPr>
    </w:p>
    <w:tbl>
      <w:tblPr>
        <w:tblW w:w="9734" w:type="dxa"/>
        <w:tblInd w:w="108" w:type="dxa"/>
        <w:tblLayout w:type="fixed"/>
        <w:tblLook w:val="0000" w:firstRow="0" w:lastRow="0" w:firstColumn="0" w:lastColumn="0" w:noHBand="0" w:noVBand="0"/>
      </w:tblPr>
      <w:tblGrid>
        <w:gridCol w:w="9734"/>
      </w:tblGrid>
      <w:tr w:rsidR="00F97086" w:rsidRPr="00F97086" w:rsidTr="00B27ACA">
        <w:tblPrEx>
          <w:tblCellMar>
            <w:top w:w="0" w:type="dxa"/>
            <w:bottom w:w="0" w:type="dxa"/>
          </w:tblCellMar>
        </w:tblPrEx>
        <w:trPr>
          <w:trHeight w:val="70"/>
        </w:trPr>
        <w:tc>
          <w:tcPr>
            <w:tcW w:w="9734"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sz w:val="28"/>
                <w:szCs w:val="28"/>
              </w:rPr>
            </w:pP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Форма уведомления</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 проведении публичных консультаций</w:t>
            </w:r>
          </w:p>
          <w:p w:rsidR="00F97086" w:rsidRPr="00F97086" w:rsidRDefault="00F97086" w:rsidP="00B27ACA">
            <w:pPr>
              <w:autoSpaceDE w:val="0"/>
              <w:autoSpaceDN w:val="0"/>
              <w:adjustRightInd w:val="0"/>
              <w:jc w:val="center"/>
              <w:rPr>
                <w:rFonts w:ascii="Times New Roman" w:hAnsi="Times New Roman" w:cs="Times New Roman"/>
                <w:sz w:val="28"/>
                <w:szCs w:val="28"/>
              </w:rPr>
            </w:pPr>
          </w:p>
        </w:tc>
      </w:tr>
      <w:tr w:rsidR="00F97086" w:rsidRPr="00F97086" w:rsidTr="00B27ACA">
        <w:tblPrEx>
          <w:tblCellMar>
            <w:top w:w="0" w:type="dxa"/>
            <w:bottom w:w="0" w:type="dxa"/>
          </w:tblCellMar>
        </w:tblPrEx>
        <w:trPr>
          <w:trHeight w:val="70"/>
        </w:trPr>
        <w:tc>
          <w:tcPr>
            <w:tcW w:w="9734" w:type="dxa"/>
            <w:shd w:val="clear" w:color="auto" w:fill="auto"/>
          </w:tcPr>
          <w:p w:rsidR="00F97086" w:rsidRPr="00F97086" w:rsidRDefault="00F97086" w:rsidP="00B27ACA">
            <w:pPr>
              <w:tabs>
                <w:tab w:val="left" w:pos="675"/>
                <w:tab w:val="left" w:pos="86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Настоящим___________________________________________________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(наименование регулирующего органа)  </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извещает о начале обсуждения проекта муниципального нормативного правового акта предлагаемого правового регулирования ______________________________________________________________________________________________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(наименование проекта нормативного правового акта)</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и сборе предложений заинтересованных лиц.</w:t>
            </w:r>
          </w:p>
        </w:tc>
      </w:tr>
      <w:tr w:rsidR="00F97086" w:rsidRPr="00F97086" w:rsidTr="00B27ACA">
        <w:tblPrEx>
          <w:tblCellMar>
            <w:top w:w="0" w:type="dxa"/>
            <w:bottom w:w="0" w:type="dxa"/>
          </w:tblCellMar>
        </w:tblPrEx>
        <w:trPr>
          <w:trHeight w:val="70"/>
        </w:trPr>
        <w:tc>
          <w:tcPr>
            <w:tcW w:w="9734" w:type="dxa"/>
            <w:shd w:val="clear" w:color="auto" w:fill="auto"/>
          </w:tcPr>
          <w:p w:rsidR="00F97086" w:rsidRPr="00F97086" w:rsidRDefault="00F97086" w:rsidP="00B27ACA">
            <w:pPr>
              <w:tabs>
                <w:tab w:val="left" w:pos="690"/>
                <w:tab w:val="left" w:pos="83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Предложения принимаются по адресу: ________________________________,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 также по адресу электронной почты: _______________________________.</w:t>
            </w:r>
          </w:p>
          <w:p w:rsidR="00F97086" w:rsidRPr="00F97086" w:rsidRDefault="00F97086" w:rsidP="00B27ACA">
            <w:pPr>
              <w:tabs>
                <w:tab w:val="left" w:pos="86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Сроки приема предложений: _______________________________________.</w:t>
            </w:r>
          </w:p>
          <w:p w:rsidR="00F97086" w:rsidRPr="00F97086" w:rsidRDefault="00F97086" w:rsidP="00B27ACA">
            <w:pPr>
              <w:autoSpaceDE w:val="0"/>
              <w:autoSpaceDN w:val="0"/>
              <w:adjustRightInd w:val="0"/>
              <w:rPr>
                <w:rFonts w:ascii="Times New Roman" w:hAnsi="Times New Roman" w:cs="Times New Roman"/>
                <w:sz w:val="28"/>
                <w:szCs w:val="28"/>
                <w:shd w:val="clear" w:color="auto" w:fill="FFFFFF"/>
              </w:rPr>
            </w:pPr>
            <w:r w:rsidRPr="00F97086">
              <w:rPr>
                <w:rFonts w:ascii="Times New Roman" w:hAnsi="Times New Roman" w:cs="Times New Roman"/>
                <w:sz w:val="28"/>
                <w:szCs w:val="28"/>
              </w:rPr>
              <w:lastRenderedPageBreak/>
              <w:t xml:space="preserve">Место размещения уведомления о подготовке проекта муниципального нормативного правового акта в </w:t>
            </w:r>
            <w:r w:rsidRPr="00F97086">
              <w:rPr>
                <w:rFonts w:ascii="Times New Roman" w:hAnsi="Times New Roman" w:cs="Times New Roman"/>
                <w:sz w:val="28"/>
                <w:szCs w:val="28"/>
                <w:shd w:val="clear" w:color="auto" w:fill="FFFFFF"/>
              </w:rPr>
              <w:t>информационно-телекоммуникационной сети «Интернет»:  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(полный электронный адрес)</w:t>
            </w:r>
          </w:p>
        </w:tc>
      </w:tr>
      <w:tr w:rsidR="00F97086" w:rsidRPr="00F97086" w:rsidTr="00B27ACA">
        <w:tblPrEx>
          <w:tblCellMar>
            <w:top w:w="0" w:type="dxa"/>
            <w:bottom w:w="0" w:type="dxa"/>
          </w:tblCellMar>
        </w:tblPrEx>
        <w:trPr>
          <w:trHeight w:val="70"/>
        </w:trPr>
        <w:tc>
          <w:tcPr>
            <w:tcW w:w="9734" w:type="dxa"/>
            <w:shd w:val="clear" w:color="auto" w:fill="auto"/>
          </w:tcPr>
          <w:p w:rsidR="00F97086" w:rsidRPr="00F97086" w:rsidRDefault="00F97086" w:rsidP="00B27ACA">
            <w:pPr>
              <w:tabs>
                <w:tab w:val="left" w:pos="83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 xml:space="preserve">          Все поступившие предложения будут рассмотрены. Свод предложений будет размещен на сайте ___________________ не позднее __________________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(адрес официального сайта)                              (число, месяц, год)</w:t>
            </w:r>
          </w:p>
          <w:p w:rsidR="00F97086" w:rsidRPr="00F97086" w:rsidRDefault="00F97086" w:rsidP="00B27ACA">
            <w:pPr>
              <w:tabs>
                <w:tab w:val="left" w:pos="705"/>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Иная информация по решению регулирующего органа, относящаяся к сведениям о предлагаемом правовом регулировании: ____________________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(место для текстового описания)</w:t>
            </w:r>
          </w:p>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Примечание: в дальнейшем проект муниципального нормативного правового акта 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(наименование проекта муниципального нормативного правового акта)</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при поступлении в уполномоченный орган будет размещен на официальном сайте муниципального образования Ленинградский район в сети «Интернет» для проведения публичных консультаций.</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Ленинградский район                                                                             Е.В. Заверза</w:t>
            </w:r>
          </w:p>
          <w:p w:rsidR="00F97086" w:rsidRPr="00F97086" w:rsidRDefault="00F97086" w:rsidP="00B27ACA">
            <w:pPr>
              <w:tabs>
                <w:tab w:val="left" w:pos="882"/>
              </w:tabs>
              <w:autoSpaceDE w:val="0"/>
              <w:autoSpaceDN w:val="0"/>
              <w:adjustRightInd w:val="0"/>
              <w:rPr>
                <w:rFonts w:ascii="Times New Roman" w:hAnsi="Times New Roman" w:cs="Times New Roman"/>
                <w:sz w:val="28"/>
                <w:szCs w:val="28"/>
              </w:rPr>
            </w:pPr>
          </w:p>
        </w:tc>
      </w:tr>
    </w:tbl>
    <w:p w:rsidR="00F97086" w:rsidRPr="00F97086" w:rsidRDefault="00F97086" w:rsidP="00F97086">
      <w:pPr>
        <w:jc w:val="center"/>
        <w:rPr>
          <w:rFonts w:ascii="Times New Roman" w:hAnsi="Times New Roman" w:cs="Times New Roman"/>
          <w:sz w:val="28"/>
          <w:szCs w:val="28"/>
        </w:rPr>
      </w:pPr>
    </w:p>
    <w:tbl>
      <w:tblPr>
        <w:tblW w:w="0" w:type="auto"/>
        <w:tblLook w:val="04A0" w:firstRow="1" w:lastRow="0" w:firstColumn="1" w:lastColumn="0" w:noHBand="0" w:noVBand="1"/>
      </w:tblPr>
      <w:tblGrid>
        <w:gridCol w:w="3685"/>
        <w:gridCol w:w="5635"/>
      </w:tblGrid>
      <w:tr w:rsidR="00F97086" w:rsidRPr="00F97086" w:rsidTr="00B27ACA">
        <w:tc>
          <w:tcPr>
            <w:tcW w:w="3685" w:type="dxa"/>
            <w:shd w:val="clear" w:color="auto" w:fill="auto"/>
          </w:tcPr>
          <w:p w:rsidR="00F97086" w:rsidRPr="00F97086" w:rsidRDefault="00F97086" w:rsidP="00B27ACA">
            <w:pPr>
              <w:autoSpaceDE w:val="0"/>
              <w:autoSpaceDN w:val="0"/>
              <w:adjustRightInd w:val="0"/>
              <w:rPr>
                <w:rFonts w:ascii="Times New Roman" w:hAnsi="Times New Roman" w:cs="Times New Roman"/>
                <w:color w:val="26282F"/>
                <w:sz w:val="28"/>
                <w:szCs w:val="28"/>
              </w:rPr>
            </w:pPr>
            <w:bookmarkStart w:id="16" w:name="sub_20000"/>
          </w:p>
        </w:tc>
        <w:tc>
          <w:tcPr>
            <w:tcW w:w="5635" w:type="dxa"/>
            <w:shd w:val="clear" w:color="auto" w:fill="auto"/>
          </w:tcPr>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Приложение 3</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к Порядку проведения оценки</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регулирующего воздействия проектов муниципальных нормативных</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правовых актов муниципального образования Ленинградский район,</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устанавливающих новые или изменяющих ранее предусмотренные</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муниципальными нормативными правовыми актами обязательные</w:t>
            </w:r>
          </w:p>
          <w:p w:rsidR="00F97086" w:rsidRPr="00F97086" w:rsidRDefault="00F97086" w:rsidP="00B27ACA">
            <w:pPr>
              <w:autoSpaceDE w:val="0"/>
              <w:autoSpaceDN w:val="0"/>
              <w:adjustRightInd w:val="0"/>
              <w:ind w:left="421"/>
              <w:rPr>
                <w:rFonts w:ascii="Times New Roman" w:hAnsi="Times New Roman" w:cs="Times New Roman"/>
                <w:sz w:val="28"/>
                <w:szCs w:val="28"/>
              </w:rPr>
            </w:pPr>
            <w:r w:rsidRPr="00F97086">
              <w:rPr>
                <w:rFonts w:ascii="Times New Roman" w:hAnsi="Times New Roman" w:cs="Times New Roman"/>
                <w:sz w:val="28"/>
                <w:szCs w:val="28"/>
              </w:rPr>
              <w:t>требования для субъектов предпринимательской и иной экономической</w:t>
            </w:r>
          </w:p>
          <w:p w:rsidR="00F97086" w:rsidRPr="00F97086" w:rsidRDefault="00F97086" w:rsidP="00B27ACA">
            <w:pPr>
              <w:autoSpaceDE w:val="0"/>
              <w:autoSpaceDN w:val="0"/>
              <w:adjustRightInd w:val="0"/>
              <w:ind w:left="421"/>
              <w:rPr>
                <w:rFonts w:ascii="Times New Roman" w:hAnsi="Times New Roman" w:cs="Times New Roman"/>
                <w:color w:val="26282F"/>
                <w:sz w:val="28"/>
                <w:szCs w:val="28"/>
              </w:rPr>
            </w:pPr>
            <w:r w:rsidRPr="00F97086">
              <w:rPr>
                <w:rFonts w:ascii="Times New Roman" w:hAnsi="Times New Roman" w:cs="Times New Roman"/>
                <w:sz w:val="28"/>
                <w:szCs w:val="28"/>
              </w:rPr>
              <w:t>деятельности, обязанности для субъектов инвестиционной деятельности</w:t>
            </w:r>
            <w:r w:rsidRPr="00F97086">
              <w:rPr>
                <w:rFonts w:ascii="Times New Roman" w:hAnsi="Times New Roman" w:cs="Times New Roman"/>
                <w:color w:val="26282F"/>
                <w:sz w:val="28"/>
                <w:szCs w:val="28"/>
              </w:rPr>
              <w:t xml:space="preserve">    </w:t>
            </w:r>
          </w:p>
        </w:tc>
      </w:tr>
      <w:bookmarkEnd w:id="16"/>
    </w:tbl>
    <w:p w:rsidR="00F97086" w:rsidRPr="00F97086" w:rsidRDefault="00F97086" w:rsidP="00F97086">
      <w:pPr>
        <w:autoSpaceDE w:val="0"/>
        <w:autoSpaceDN w:val="0"/>
        <w:adjustRightInd w:val="0"/>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708"/>
      </w:tblGrid>
      <w:tr w:rsidR="00F97086" w:rsidRPr="00F97086" w:rsidTr="00B27ACA">
        <w:tblPrEx>
          <w:tblCellMar>
            <w:top w:w="0" w:type="dxa"/>
            <w:bottom w:w="0" w:type="dxa"/>
          </w:tblCellMar>
        </w:tblPrEx>
        <w:tc>
          <w:tcPr>
            <w:tcW w:w="9708" w:type="dxa"/>
          </w:tcPr>
          <w:p w:rsidR="00F97086" w:rsidRPr="00F97086" w:rsidRDefault="00F97086" w:rsidP="00B27ACA">
            <w:pPr>
              <w:autoSpaceDE w:val="0"/>
              <w:autoSpaceDN w:val="0"/>
              <w:adjustRightInd w:val="0"/>
              <w:ind w:left="421"/>
              <w:jc w:val="center"/>
              <w:rPr>
                <w:rFonts w:ascii="Times New Roman" w:hAnsi="Times New Roman" w:cs="Times New Roman"/>
                <w:sz w:val="28"/>
                <w:szCs w:val="28"/>
              </w:rPr>
            </w:pPr>
            <w:r w:rsidRPr="00F97086">
              <w:rPr>
                <w:rFonts w:ascii="Times New Roman" w:hAnsi="Times New Roman" w:cs="Times New Roman"/>
                <w:sz w:val="28"/>
                <w:szCs w:val="28"/>
              </w:rPr>
              <w:t>Примерная форма перечня</w:t>
            </w:r>
          </w:p>
          <w:p w:rsidR="00F97086" w:rsidRPr="00F97086" w:rsidRDefault="00F97086" w:rsidP="00B27ACA">
            <w:pPr>
              <w:autoSpaceDE w:val="0"/>
              <w:autoSpaceDN w:val="0"/>
              <w:adjustRightInd w:val="0"/>
              <w:ind w:left="421"/>
              <w:jc w:val="center"/>
              <w:rPr>
                <w:rFonts w:ascii="Times New Roman" w:hAnsi="Times New Roman" w:cs="Times New Roman"/>
                <w:sz w:val="28"/>
                <w:szCs w:val="28"/>
              </w:rPr>
            </w:pPr>
            <w:r w:rsidRPr="00F97086">
              <w:rPr>
                <w:rFonts w:ascii="Times New Roman" w:hAnsi="Times New Roman" w:cs="Times New Roman"/>
                <w:sz w:val="28"/>
                <w:szCs w:val="28"/>
              </w:rPr>
              <w:t>вопросов для проведения обсуждения предлагаемого правового регулирования и проведения публичных консультаций</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 xml:space="preserve"> </w:t>
            </w:r>
          </w:p>
          <w:p w:rsidR="00F97086" w:rsidRPr="00F97086" w:rsidRDefault="00F97086" w:rsidP="00B27ACA">
            <w:pPr>
              <w:tabs>
                <w:tab w:val="left" w:pos="837"/>
              </w:tabs>
              <w:autoSpaceDE w:val="0"/>
              <w:autoSpaceDN w:val="0"/>
              <w:adjustRightInd w:val="0"/>
              <w:ind w:firstLine="746"/>
              <w:rPr>
                <w:rFonts w:ascii="Times New Roman" w:hAnsi="Times New Roman" w:cs="Times New Roman"/>
                <w:sz w:val="28"/>
                <w:szCs w:val="28"/>
              </w:rPr>
            </w:pPr>
            <w:r w:rsidRPr="00F97086">
              <w:rPr>
                <w:rFonts w:ascii="Times New Roman" w:hAnsi="Times New Roman" w:cs="Times New Roman"/>
                <w:sz w:val="28"/>
                <w:szCs w:val="28"/>
              </w:rPr>
              <w:t>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Разработчик не будет рассматривать предложения, направленные после указанного срока, а также направленные не в соответствии с настоящей формой.</w:t>
            </w:r>
          </w:p>
          <w:p w:rsidR="00F97086" w:rsidRPr="00F97086" w:rsidRDefault="00F97086" w:rsidP="00B27ACA">
            <w:pPr>
              <w:tabs>
                <w:tab w:val="left" w:pos="867"/>
              </w:tabs>
              <w:autoSpaceDE w:val="0"/>
              <w:autoSpaceDN w:val="0"/>
              <w:adjustRightInd w:val="0"/>
              <w:ind w:firstLine="746"/>
              <w:rPr>
                <w:rFonts w:ascii="Times New Roman" w:hAnsi="Times New Roman" w:cs="Times New Roman"/>
                <w:sz w:val="28"/>
                <w:szCs w:val="28"/>
              </w:rPr>
            </w:pPr>
            <w:r w:rsidRPr="00F97086">
              <w:rPr>
                <w:rFonts w:ascii="Times New Roman" w:hAnsi="Times New Roman" w:cs="Times New Roman"/>
                <w:sz w:val="28"/>
                <w:szCs w:val="28"/>
              </w:rPr>
              <w:t>Контактная информация</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наименование организации</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сфера деятельности организации</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Ф.И.О. контактного лица</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номер контактного телефона</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адрес электронной почты</w:t>
            </w:r>
          </w:p>
          <w:p w:rsidR="00F97086" w:rsidRPr="00F97086" w:rsidRDefault="00F97086" w:rsidP="00B27ACA">
            <w:pPr>
              <w:autoSpaceDE w:val="0"/>
              <w:autoSpaceDN w:val="0"/>
              <w:adjustRightInd w:val="0"/>
              <w:rPr>
                <w:rFonts w:ascii="Times New Roman" w:hAnsi="Times New Roman" w:cs="Times New Roman"/>
                <w:sz w:val="28"/>
                <w:szCs w:val="28"/>
              </w:rPr>
            </w:pP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90"/>
                <w:tab w:val="left" w:pos="885"/>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 Ha решение какой проблемы, на Ваш взгляд, направлен предлагаемый проект муниципального нормативного правового акта? Актуальна ли данная проблема сегодня? _______________________________________________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2. Обосновал ли разработчик необходимость принятия муниципального нормативного правового акта? Соответствует ли цель предлагаемого муниципального регулирования проблеме, на решение которой оно направлено? Достигнет ли, на Ваш взгляд, предлагаемое муниципальное регулирование тех целей, на которые оно направлено? _________________________________________________________________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2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3. Является ли выбранный вариант решения проблемы оптимальным (в том числе с точки зрения выгод и издержек для общества в целом)? __________</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Существуют ли иные варианты достижения заявленных целей? Если да - выделите те из них, которые, по Вашему мнению, были бы менее затратны и (или) более эффективны? 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746"/>
                <w:tab w:val="left" w:pos="86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4. Какие, по Вашей оценке, субъекты предпринимательской и ин</w:t>
            </w:r>
            <w:r w:rsidRPr="00F97086">
              <w:rPr>
                <w:rFonts w:ascii="Times New Roman" w:hAnsi="Times New Roman" w:cs="Times New Roman"/>
                <w:sz w:val="28"/>
                <w:szCs w:val="28"/>
              </w:rPr>
              <w:lastRenderedPageBreak/>
              <w:t>вестиционной деятельности будут затронуты предлагаемым муниципальным регулированием (по видам субъектов, по отраслям, по количеству таких субъектов в районе, прочее)? 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 xml:space="preserve">          5. Повлияет ли введение предлагаемого муниципального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 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6. 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насколько точно и недвусмысленно прописаны функции и полномочия органов местного самоуправления. Считаете ли Вы, что предлагаемые нормы не соответствуют или противоречат иным действующим муниципальным нормативным правовым актам? Если да, укажите такие нормы и нормативные правовые акты. 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90"/>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7. Существуют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имеются ли смысловые противоречия с целями муниципального регулирования или существующей проблемой, либо положение не способствует достижению целей регулирования;</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имеются ли технические ошибки;</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приводит ли исполнение положений муниципального регулирования к избыточным действиям или, наоборот, ограничивает действия субъектов предпринимательской и инвестиционной деятельности;</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создает ли исполнение положений муниципального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муниципальным регулированием инфраструктуры, организационных или технических условий, технологий);</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соответствует ли обычаям деловой практики, сложившейся в отрасли, либо существующим международным практикам, используемым в данный </w:t>
            </w:r>
            <w:r w:rsidRPr="00F97086">
              <w:rPr>
                <w:rFonts w:ascii="Times New Roman" w:hAnsi="Times New Roman" w:cs="Times New Roman"/>
                <w:sz w:val="28"/>
                <w:szCs w:val="28"/>
              </w:rPr>
              <w:lastRenderedPageBreak/>
              <w:t>момент.</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75"/>
                <w:tab w:val="left" w:pos="83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 xml:space="preserve">          8. К каким последствиям может привести принятие нового муниципального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 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90"/>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9. Оцените издержки (упущенную выгоду) субъектов предпринимательской и инвестиционной деятельности, возникающие при введении предлагаемого регулирования.</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предлагаемым муниципальным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90"/>
                <w:tab w:val="left" w:pos="83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муниципальное регулирование недискриминационным по отношению ко всем его адресатам, то есть все ли потенциальные адресаты муниципального регулирования окажутся в одинаковых условиях после его введения?</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муниципального регулирования различными группами адресатов регулирования? 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11. Требуется ли переходный период для вступления в силу предлагаемого муниципального регулирования (если да, какова его продолжительность), какие ограничения по срокам введения нового муниципального регулирования необходимо учесть? 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52"/>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12. Какие, на Ваш взгляд, целесообразно применить исключения по введению муниципального регулирования в отношении отдельных групп лиц? Приведите соответствующее обоснование. 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83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13. Специальные вопросы, касающиеся конкретных положений и норм предлагаемого муниципального регулирования, которые разработчику необходимо прояснить. _____________________________________________________</w:t>
            </w:r>
          </w:p>
        </w:tc>
      </w:tr>
      <w:tr w:rsidR="00F97086" w:rsidRPr="00F97086" w:rsidTr="00B27ACA">
        <w:tblPrEx>
          <w:tblCellMar>
            <w:top w:w="0" w:type="dxa"/>
            <w:bottom w:w="0" w:type="dxa"/>
          </w:tblCellMar>
        </w:tblPrEx>
        <w:tc>
          <w:tcPr>
            <w:tcW w:w="9708" w:type="dxa"/>
          </w:tcPr>
          <w:p w:rsidR="00F97086" w:rsidRPr="00F97086" w:rsidRDefault="00F97086" w:rsidP="00B27ACA">
            <w:pPr>
              <w:tabs>
                <w:tab w:val="left" w:pos="690"/>
                <w:tab w:val="left" w:pos="867"/>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14. Иные предложения и замечания, которые, по Вашему мнению, целесообразно учесть в рамках оценки регулирующего воздействия.</w:t>
            </w:r>
          </w:p>
        </w:tc>
      </w:tr>
    </w:tbl>
    <w:p w:rsidR="00F97086" w:rsidRPr="00F97086" w:rsidRDefault="00F97086" w:rsidP="00F97086">
      <w:pPr>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Ленинградский район                                               </w:t>
      </w:r>
      <w:r>
        <w:rPr>
          <w:rFonts w:ascii="Times New Roman" w:hAnsi="Times New Roman" w:cs="Times New Roman"/>
          <w:sz w:val="28"/>
          <w:szCs w:val="28"/>
        </w:rPr>
        <w:t xml:space="preserve">                  </w:t>
      </w:r>
      <w:r w:rsidRPr="00F97086">
        <w:rPr>
          <w:rFonts w:ascii="Times New Roman" w:hAnsi="Times New Roman" w:cs="Times New Roman"/>
          <w:sz w:val="28"/>
          <w:szCs w:val="28"/>
        </w:rPr>
        <w:t xml:space="preserve">   Е.В. Заверза                                                         </w:t>
      </w:r>
    </w:p>
    <w:p w:rsidR="00F97086" w:rsidRPr="00F97086" w:rsidRDefault="00F97086" w:rsidP="00F97086">
      <w:pPr>
        <w:rPr>
          <w:rFonts w:ascii="Times New Roman" w:hAnsi="Times New Roman" w:cs="Times New Roman"/>
          <w:sz w:val="28"/>
          <w:szCs w:val="28"/>
        </w:rPr>
      </w:pPr>
    </w:p>
    <w:tbl>
      <w:tblPr>
        <w:tblW w:w="0" w:type="auto"/>
        <w:tblInd w:w="534" w:type="dxa"/>
        <w:tblLook w:val="04A0" w:firstRow="1" w:lastRow="0" w:firstColumn="1" w:lastColumn="0" w:noHBand="0" w:noVBand="1"/>
      </w:tblPr>
      <w:tblGrid>
        <w:gridCol w:w="3684"/>
        <w:gridCol w:w="5635"/>
      </w:tblGrid>
      <w:tr w:rsidR="00F97086" w:rsidRPr="00F97086" w:rsidTr="00B27ACA">
        <w:trPr>
          <w:trHeight w:val="2176"/>
        </w:trPr>
        <w:tc>
          <w:tcPr>
            <w:tcW w:w="36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color w:val="26282F"/>
                <w:sz w:val="28"/>
                <w:szCs w:val="28"/>
              </w:rPr>
            </w:pPr>
          </w:p>
        </w:tc>
        <w:tc>
          <w:tcPr>
            <w:tcW w:w="5635" w:type="dxa"/>
            <w:shd w:val="clear" w:color="auto" w:fill="auto"/>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Приложение 4</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к Порядку проведения оценки</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регулирующего воздействия проектов муниципальных нормативных</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правовых актов муниципального образования Ленинградский район,</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устанавливающих новые или изменяющих ранее предусмотренные</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муниципальными нормативными правовыми актами обязательные</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требования для субъектов предпринимательской и иной экономической</w:t>
            </w:r>
          </w:p>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деятельности, обязанности для субъектов инвестиционной деятельности  </w:t>
            </w:r>
          </w:p>
          <w:p w:rsidR="00F97086" w:rsidRPr="00F97086" w:rsidRDefault="00F97086" w:rsidP="00B27ACA">
            <w:pPr>
              <w:autoSpaceDE w:val="0"/>
              <w:autoSpaceDN w:val="0"/>
              <w:adjustRightInd w:val="0"/>
              <w:jc w:val="center"/>
              <w:rPr>
                <w:rFonts w:ascii="Times New Roman" w:hAnsi="Times New Roman" w:cs="Times New Roman"/>
                <w:color w:val="26282F"/>
                <w:sz w:val="28"/>
                <w:szCs w:val="28"/>
              </w:rPr>
            </w:pPr>
          </w:p>
        </w:tc>
      </w:tr>
    </w:tbl>
    <w:p w:rsidR="00F97086" w:rsidRPr="00F97086" w:rsidRDefault="00F97086" w:rsidP="00F97086">
      <w:pPr>
        <w:autoSpaceDE w:val="0"/>
        <w:autoSpaceDN w:val="0"/>
        <w:adjustRightInd w:val="0"/>
        <w:rPr>
          <w:rFonts w:ascii="Times New Roman" w:hAnsi="Times New Roman" w:cs="Times New Roman"/>
          <w:color w:val="26282F"/>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Форма заключения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об оценке регулирующего воздействия</w:t>
      </w:r>
    </w:p>
    <w:p w:rsidR="00F97086" w:rsidRPr="00F97086" w:rsidRDefault="00F97086" w:rsidP="00F97086">
      <w:pPr>
        <w:autoSpaceDE w:val="0"/>
        <w:autoSpaceDN w:val="0"/>
        <w:adjustRightInd w:val="0"/>
        <w:ind w:left="5082"/>
        <w:jc w:val="center"/>
        <w:rPr>
          <w:rFonts w:ascii="Times New Roman" w:hAnsi="Times New Roman" w:cs="Times New Roman"/>
          <w:sz w:val="28"/>
          <w:szCs w:val="28"/>
        </w:rPr>
      </w:pPr>
    </w:p>
    <w:p w:rsidR="00F97086" w:rsidRPr="00F97086" w:rsidRDefault="00F97086" w:rsidP="00F97086">
      <w:pPr>
        <w:autoSpaceDE w:val="0"/>
        <w:autoSpaceDN w:val="0"/>
        <w:adjustRightInd w:val="0"/>
        <w:ind w:left="5082" w:hanging="468"/>
        <w:jc w:val="center"/>
        <w:rPr>
          <w:rFonts w:ascii="Times New Roman" w:hAnsi="Times New Roman" w:cs="Times New Roman"/>
          <w:sz w:val="28"/>
          <w:szCs w:val="28"/>
        </w:rPr>
      </w:pPr>
      <w:r w:rsidRPr="00F97086">
        <w:rPr>
          <w:rFonts w:ascii="Times New Roman" w:hAnsi="Times New Roman" w:cs="Times New Roman"/>
          <w:sz w:val="28"/>
          <w:szCs w:val="28"/>
        </w:rPr>
        <w:t>Руководителю</w:t>
      </w:r>
    </w:p>
    <w:p w:rsidR="00F97086" w:rsidRPr="00F97086" w:rsidRDefault="00F97086" w:rsidP="00F97086">
      <w:pPr>
        <w:autoSpaceDE w:val="0"/>
        <w:autoSpaceDN w:val="0"/>
        <w:adjustRightInd w:val="0"/>
        <w:ind w:left="4584" w:hanging="468"/>
        <w:jc w:val="right"/>
        <w:rPr>
          <w:rFonts w:ascii="Times New Roman" w:hAnsi="Times New Roman" w:cs="Times New Roman"/>
          <w:sz w:val="28"/>
          <w:szCs w:val="28"/>
        </w:rPr>
      </w:pPr>
      <w:r w:rsidRPr="00F97086">
        <w:rPr>
          <w:rFonts w:ascii="Times New Roman" w:hAnsi="Times New Roman" w:cs="Times New Roman"/>
          <w:sz w:val="28"/>
          <w:szCs w:val="28"/>
        </w:rPr>
        <w:t>________________________________</w:t>
      </w:r>
    </w:p>
    <w:p w:rsidR="00F97086" w:rsidRPr="00F97086" w:rsidRDefault="00F97086" w:rsidP="00F97086">
      <w:pPr>
        <w:autoSpaceDE w:val="0"/>
        <w:autoSpaceDN w:val="0"/>
        <w:adjustRightInd w:val="0"/>
        <w:ind w:left="5082" w:hanging="468"/>
        <w:jc w:val="center"/>
        <w:rPr>
          <w:rFonts w:ascii="Times New Roman" w:hAnsi="Times New Roman" w:cs="Times New Roman"/>
          <w:sz w:val="28"/>
          <w:szCs w:val="28"/>
        </w:rPr>
      </w:pPr>
      <w:r w:rsidRPr="00F97086">
        <w:rPr>
          <w:rFonts w:ascii="Times New Roman" w:hAnsi="Times New Roman" w:cs="Times New Roman"/>
          <w:sz w:val="28"/>
          <w:szCs w:val="28"/>
        </w:rPr>
        <w:t>(наименование регулирующего органа)</w:t>
      </w:r>
    </w:p>
    <w:p w:rsidR="00F97086" w:rsidRPr="00F97086" w:rsidRDefault="00F97086" w:rsidP="00F97086">
      <w:pPr>
        <w:autoSpaceDE w:val="0"/>
        <w:autoSpaceDN w:val="0"/>
        <w:adjustRightInd w:val="0"/>
        <w:jc w:val="right"/>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Заключение</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по результатам оценки регулирующего воздействия</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(название проекта нормативного правового акта)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tabs>
          <w:tab w:val="left" w:pos="851"/>
        </w:tabs>
        <w:rPr>
          <w:rFonts w:ascii="Times New Roman" w:hAnsi="Times New Roman" w:cs="Times New Roman"/>
          <w:sz w:val="28"/>
          <w:szCs w:val="28"/>
        </w:rPr>
      </w:pPr>
      <w:r w:rsidRPr="00F97086">
        <w:rPr>
          <w:rFonts w:ascii="Times New Roman" w:hAnsi="Times New Roman" w:cs="Times New Roman"/>
          <w:sz w:val="28"/>
          <w:szCs w:val="28"/>
        </w:rPr>
        <w:t xml:space="preserve">Администрация муниципального образования Ленинградский район в лице отдела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рассмотрела поступивший ____________________ проект _________________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(дата поступления проекта)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________________________________________________________________________________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(наименование  нормативного правового проекта)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(далее – проект), направленный для подготовки настоящего Заключения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(наименование регулирующего органа)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(далее - разработчик) и сообщает следующее.</w:t>
      </w: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Порядок), проект подлежит проведению оценки регулирующего воздействия.</w:t>
      </w: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По результатам рассмотрения установлено, что при подготовке проекта требования Порядка разработчиком соблюдены.</w:t>
      </w: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Проект направлен разработчиком для проведения оценки регулирующего воздействия  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(впервые / повторно)</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 .</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(информация о предшествующей подготовке заключений об оценке регулирующего воздействия проекта)</w:t>
      </w: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Проведен анализ результатов исследований, проводимых регулирующим органом:</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изучены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установлена полнота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связи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точность формулировки выявленной проблемы;</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адекватность определения целей предлагаемого правового регулирования;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ab/>
        <w:t>- практическая реализуемость заявленных целей предлагаемого правового регулирования;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проверяемость показателей достижения целей предлагаемого правового регулирования и возможность последующего мониторинга их достижения;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ab/>
        <w:t>- степень выявления регулирующим органом всех возможных рисков введения предлагаемого правового регулирования.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Описывается обоснование выбора предлагаемого регулирующим органом варианта правового регулирования.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В соответствии с Порядком установлено следующее: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правового регулирования, а также возможность ее решения иными правовыми, информационными или организационными средствами.</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3. Описываются цели, предусмотренные проектом муниципального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4. Отражается, предусматривает ли проект муниципального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5. Описываются возможные риски не достижения целей правового регулирования, а также возможные негативные последствия от введения правового регулирования для экономического развития отраслей экономики Ленинградского района.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6. Описываются возможные расходы бюджета муниципального образования Ленинградский район, а также предполагаемые расходы субъектов предпринимательской и инвестиционной деятельности, понесенные от регулирующего воздействия предлагаемого проектом муниципального нормативного правого акта.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7. В соответствии с Порядком уполномоченный орган провел публичные консультации по проекту в период с _______________ по _________________________________________________________________.</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(дата начала и окончания публичных консультаций)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8. Информация о проводимых публичных консультациях была размещена на официальном сайте муниципального образования Ленинградский район (</w:t>
      </w:r>
      <w:hyperlink r:id="rId10" w:history="1">
        <w:r w:rsidRPr="00F97086">
          <w:rPr>
            <w:rFonts w:ascii="Times New Roman" w:hAnsi="Times New Roman" w:cs="Times New Roman"/>
            <w:color w:val="002680"/>
            <w:sz w:val="28"/>
            <w:szCs w:val="28"/>
            <w:u w:val="single"/>
          </w:rPr>
          <w:t>www.</w:t>
        </w:r>
        <w:r w:rsidRPr="00F97086">
          <w:rPr>
            <w:rFonts w:ascii="Times New Roman" w:hAnsi="Times New Roman" w:cs="Times New Roman"/>
            <w:sz w:val="28"/>
            <w:szCs w:val="28"/>
          </w:rPr>
          <w:t xml:space="preserve"> </w:t>
        </w:r>
        <w:r w:rsidRPr="00F97086">
          <w:rPr>
            <w:rFonts w:ascii="Times New Roman" w:hAnsi="Times New Roman" w:cs="Times New Roman"/>
            <w:color w:val="002680"/>
            <w:sz w:val="28"/>
            <w:szCs w:val="28"/>
            <w:u w:val="single"/>
          </w:rPr>
          <w:t>adminlenkub.ru )</w:t>
        </w:r>
      </w:hyperlink>
      <w:r w:rsidRPr="00F97086">
        <w:rPr>
          <w:rFonts w:ascii="Times New Roman" w:hAnsi="Times New Roman" w:cs="Times New Roman"/>
          <w:sz w:val="28"/>
          <w:szCs w:val="28"/>
        </w:rPr>
        <w:t>.</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10. 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оказывающих негативное влияние на отрасли экономики муниципального образования Ленинградский район, способствующих возникновению необоснованных расходов субъектов предпринимательской и инвестиционной деятельности, а также необоснованных расходов бюджета муниципального образования Ленинградский район.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Указание на приложения (при наличии).</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Ленинградский район                                                                               Е.В. Заверза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color w:val="26282F"/>
          <w:sz w:val="28"/>
          <w:szCs w:val="28"/>
        </w:rPr>
      </w:pPr>
    </w:p>
    <w:p w:rsidR="00F97086" w:rsidRPr="00F97086" w:rsidRDefault="00F97086" w:rsidP="00F97086">
      <w:pPr>
        <w:autoSpaceDE w:val="0"/>
        <w:autoSpaceDN w:val="0"/>
        <w:adjustRightInd w:val="0"/>
        <w:jc w:val="right"/>
        <w:rPr>
          <w:rFonts w:ascii="Times New Roman" w:hAnsi="Times New Roman" w:cs="Times New Roman"/>
          <w:sz w:val="28"/>
          <w:szCs w:val="28"/>
        </w:rPr>
      </w:pPr>
      <w:r w:rsidRPr="00F97086">
        <w:rPr>
          <w:rFonts w:ascii="Times New Roman" w:hAnsi="Times New Roman" w:cs="Times New Roman"/>
          <w:color w:val="26282F"/>
          <w:sz w:val="28"/>
          <w:szCs w:val="28"/>
        </w:rPr>
        <w:t xml:space="preserve">                                                                                                 </w:t>
      </w:r>
    </w:p>
    <w:tbl>
      <w:tblPr>
        <w:tblW w:w="0" w:type="auto"/>
        <w:tblInd w:w="534" w:type="dxa"/>
        <w:tblLook w:val="04A0" w:firstRow="1" w:lastRow="0" w:firstColumn="1" w:lastColumn="0" w:noHBand="0" w:noVBand="1"/>
      </w:tblPr>
      <w:tblGrid>
        <w:gridCol w:w="3684"/>
        <w:gridCol w:w="5635"/>
      </w:tblGrid>
      <w:tr w:rsidR="00F97086" w:rsidRPr="00F97086" w:rsidTr="00B27ACA">
        <w:tc>
          <w:tcPr>
            <w:tcW w:w="3685" w:type="dxa"/>
            <w:shd w:val="clear" w:color="auto" w:fill="auto"/>
          </w:tcPr>
          <w:p w:rsidR="00F97086" w:rsidRPr="00F97086" w:rsidRDefault="00F97086" w:rsidP="00B27ACA">
            <w:pPr>
              <w:autoSpaceDE w:val="0"/>
              <w:autoSpaceDN w:val="0"/>
              <w:adjustRightInd w:val="0"/>
              <w:jc w:val="center"/>
              <w:rPr>
                <w:rFonts w:ascii="Times New Roman" w:hAnsi="Times New Roman" w:cs="Times New Roman"/>
                <w:color w:val="26282F"/>
                <w:sz w:val="28"/>
                <w:szCs w:val="28"/>
              </w:rPr>
            </w:pPr>
          </w:p>
        </w:tc>
        <w:tc>
          <w:tcPr>
            <w:tcW w:w="5635" w:type="dxa"/>
            <w:shd w:val="clear" w:color="auto" w:fill="auto"/>
          </w:tcPr>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Приложение 5</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к Порядку проведения оценки</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регулирующего воздействия проектов муниципальных нормативных</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правовых актов муниципального образования Ленинградский район,</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устанавливающих новые или изменяющих ранее предусмотренные</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lastRenderedPageBreak/>
              <w:t>муниципальными нормативными правовыми актами обязательные</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требования для субъектов предпринимательской и иной экономической</w:t>
            </w:r>
          </w:p>
          <w:p w:rsidR="00F97086" w:rsidRPr="00F97086" w:rsidRDefault="00F97086" w:rsidP="00B27ACA">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деятельности, обязанности для субъектов инвестиционной деятельности  </w:t>
            </w:r>
          </w:p>
          <w:p w:rsidR="00F97086" w:rsidRPr="00F97086" w:rsidRDefault="00F97086" w:rsidP="00B27ACA">
            <w:pPr>
              <w:autoSpaceDE w:val="0"/>
              <w:autoSpaceDN w:val="0"/>
              <w:adjustRightInd w:val="0"/>
              <w:jc w:val="center"/>
              <w:rPr>
                <w:rFonts w:ascii="Times New Roman" w:hAnsi="Times New Roman" w:cs="Times New Roman"/>
                <w:color w:val="26282F"/>
                <w:sz w:val="28"/>
                <w:szCs w:val="28"/>
                <w:highlight w:val="cyan"/>
              </w:rPr>
            </w:pPr>
          </w:p>
        </w:tc>
      </w:tr>
    </w:tbl>
    <w:p w:rsidR="00F97086" w:rsidRPr="00F97086" w:rsidRDefault="00F97086" w:rsidP="00F97086">
      <w:pPr>
        <w:autoSpaceDE w:val="0"/>
        <w:autoSpaceDN w:val="0"/>
        <w:adjustRightInd w:val="0"/>
        <w:jc w:val="right"/>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ФОРМА ТАБЛИЦЫ</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разногласий к проекту муниципального нормативного правового акта</w:t>
      </w:r>
    </w:p>
    <w:p w:rsidR="00F97086" w:rsidRPr="00F97086" w:rsidRDefault="00F97086" w:rsidP="00F97086">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муниципального образования Ленинградский район</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__________________________________________________________________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(наименование проекта нормативного правового акта)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tabs>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w:t>
      </w:r>
    </w:p>
    <w:p w:rsidR="00F97086" w:rsidRPr="00F97086" w:rsidRDefault="00F97086" w:rsidP="00F97086">
      <w:pPr>
        <w:tabs>
          <w:tab w:val="left" w:pos="709"/>
          <w:tab w:val="left" w:pos="851"/>
        </w:tabs>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          По результатам проведения оценки регулирующего воздействия проекта</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муниципального нормативного правового акта муниципального образования Ленинградский район,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(заключения по результатам проведения оценки регулирующего воздействия от ________________ № ___________)</w:t>
      </w:r>
    </w:p>
    <w:p w:rsidR="00F97086" w:rsidRPr="00F97086" w:rsidRDefault="00F97086" w:rsidP="00F97086">
      <w:pPr>
        <w:autoSpaceDE w:val="0"/>
        <w:autoSpaceDN w:val="0"/>
        <w:adjustRightInd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27"/>
        <w:gridCol w:w="2730"/>
        <w:gridCol w:w="2621"/>
      </w:tblGrid>
      <w:tr w:rsidR="00F97086" w:rsidRPr="00F97086" w:rsidTr="00B27ACA">
        <w:tc>
          <w:tcPr>
            <w:tcW w:w="675" w:type="dxa"/>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п/п</w:t>
            </w:r>
          </w:p>
        </w:tc>
        <w:tc>
          <w:tcPr>
            <w:tcW w:w="3828"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Замечания и предложения</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уполномоченного органа,</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высказанные по результатам проведения</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оценки регулирующего</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воздействия</w:t>
            </w:r>
          </w:p>
        </w:tc>
        <w:tc>
          <w:tcPr>
            <w:tcW w:w="2730"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Обоснования несогласия с</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замечаниями и предложениями</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уполномоченного</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органа, высказанные регулирующим</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органом</w:t>
            </w:r>
          </w:p>
          <w:p w:rsidR="00F97086" w:rsidRPr="00F97086" w:rsidRDefault="00F97086" w:rsidP="00B27ACA">
            <w:pPr>
              <w:autoSpaceDE w:val="0"/>
              <w:autoSpaceDN w:val="0"/>
              <w:adjustRightInd w:val="0"/>
              <w:jc w:val="center"/>
              <w:rPr>
                <w:rFonts w:ascii="Times New Roman" w:hAnsi="Times New Roman" w:cs="Times New Roman"/>
                <w:sz w:val="28"/>
                <w:szCs w:val="28"/>
              </w:rPr>
            </w:pPr>
          </w:p>
        </w:tc>
        <w:tc>
          <w:tcPr>
            <w:tcW w:w="2621"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Мотивированные</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обоснования несогласия</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с возражениями</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регулирующего</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органа, высказанные</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уполномоченным</w:t>
            </w:r>
          </w:p>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органом</w:t>
            </w:r>
          </w:p>
        </w:tc>
      </w:tr>
      <w:tr w:rsidR="00F97086" w:rsidRPr="00F97086" w:rsidTr="00B27ACA">
        <w:tc>
          <w:tcPr>
            <w:tcW w:w="675"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1</w:t>
            </w:r>
          </w:p>
        </w:tc>
        <w:tc>
          <w:tcPr>
            <w:tcW w:w="3828"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2</w:t>
            </w:r>
          </w:p>
        </w:tc>
        <w:tc>
          <w:tcPr>
            <w:tcW w:w="2730"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3</w:t>
            </w:r>
          </w:p>
        </w:tc>
        <w:tc>
          <w:tcPr>
            <w:tcW w:w="2621" w:type="dxa"/>
          </w:tcPr>
          <w:p w:rsidR="00F97086" w:rsidRPr="00F97086" w:rsidRDefault="00F97086" w:rsidP="00B27ACA">
            <w:pPr>
              <w:autoSpaceDE w:val="0"/>
              <w:autoSpaceDN w:val="0"/>
              <w:adjustRightInd w:val="0"/>
              <w:jc w:val="center"/>
              <w:rPr>
                <w:rFonts w:ascii="Times New Roman" w:hAnsi="Times New Roman" w:cs="Times New Roman"/>
                <w:sz w:val="28"/>
                <w:szCs w:val="28"/>
              </w:rPr>
            </w:pPr>
            <w:r w:rsidRPr="00F97086">
              <w:rPr>
                <w:rFonts w:ascii="Times New Roman" w:hAnsi="Times New Roman" w:cs="Times New Roman"/>
                <w:sz w:val="28"/>
                <w:szCs w:val="28"/>
              </w:rPr>
              <w:t>4</w:t>
            </w:r>
          </w:p>
        </w:tc>
      </w:tr>
      <w:tr w:rsidR="00F97086" w:rsidRPr="00F97086" w:rsidTr="00B27ACA">
        <w:tc>
          <w:tcPr>
            <w:tcW w:w="675" w:type="dxa"/>
          </w:tcPr>
          <w:p w:rsidR="00F97086" w:rsidRPr="00F97086" w:rsidRDefault="00F97086" w:rsidP="00B27ACA">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2</w:t>
            </w:r>
          </w:p>
        </w:tc>
        <w:tc>
          <w:tcPr>
            <w:tcW w:w="3828" w:type="dxa"/>
          </w:tcPr>
          <w:p w:rsidR="00F97086" w:rsidRPr="00F97086" w:rsidRDefault="00F97086" w:rsidP="00B27ACA">
            <w:pPr>
              <w:autoSpaceDE w:val="0"/>
              <w:autoSpaceDN w:val="0"/>
              <w:adjustRightInd w:val="0"/>
              <w:rPr>
                <w:rFonts w:ascii="Times New Roman" w:hAnsi="Times New Roman" w:cs="Times New Roman"/>
                <w:sz w:val="28"/>
                <w:szCs w:val="28"/>
              </w:rPr>
            </w:pPr>
          </w:p>
        </w:tc>
        <w:tc>
          <w:tcPr>
            <w:tcW w:w="2730" w:type="dxa"/>
          </w:tcPr>
          <w:p w:rsidR="00F97086" w:rsidRPr="00F97086" w:rsidRDefault="00F97086" w:rsidP="00B27ACA">
            <w:pPr>
              <w:autoSpaceDE w:val="0"/>
              <w:autoSpaceDN w:val="0"/>
              <w:adjustRightInd w:val="0"/>
              <w:rPr>
                <w:rFonts w:ascii="Times New Roman" w:hAnsi="Times New Roman" w:cs="Times New Roman"/>
                <w:sz w:val="28"/>
                <w:szCs w:val="28"/>
              </w:rPr>
            </w:pPr>
          </w:p>
        </w:tc>
        <w:tc>
          <w:tcPr>
            <w:tcW w:w="2621" w:type="dxa"/>
          </w:tcPr>
          <w:p w:rsidR="00F97086" w:rsidRPr="00F97086" w:rsidRDefault="00F97086" w:rsidP="00B27ACA">
            <w:pPr>
              <w:autoSpaceDE w:val="0"/>
              <w:autoSpaceDN w:val="0"/>
              <w:adjustRightInd w:val="0"/>
              <w:rPr>
                <w:rFonts w:ascii="Times New Roman" w:hAnsi="Times New Roman" w:cs="Times New Roman"/>
                <w:sz w:val="28"/>
                <w:szCs w:val="28"/>
              </w:rPr>
            </w:pPr>
          </w:p>
        </w:tc>
      </w:tr>
      <w:tr w:rsidR="00F97086" w:rsidRPr="00F97086" w:rsidTr="00B27ACA">
        <w:tc>
          <w:tcPr>
            <w:tcW w:w="675" w:type="dxa"/>
          </w:tcPr>
          <w:p w:rsidR="00F97086" w:rsidRPr="00F97086" w:rsidRDefault="00F97086" w:rsidP="00B27ACA">
            <w:pPr>
              <w:autoSpaceDE w:val="0"/>
              <w:autoSpaceDN w:val="0"/>
              <w:adjustRightInd w:val="0"/>
              <w:rPr>
                <w:rFonts w:ascii="Times New Roman" w:hAnsi="Times New Roman" w:cs="Times New Roman"/>
                <w:sz w:val="28"/>
                <w:szCs w:val="28"/>
              </w:rPr>
            </w:pPr>
          </w:p>
        </w:tc>
        <w:tc>
          <w:tcPr>
            <w:tcW w:w="3828" w:type="dxa"/>
          </w:tcPr>
          <w:p w:rsidR="00F97086" w:rsidRPr="00F97086" w:rsidRDefault="00F97086" w:rsidP="00B27ACA">
            <w:pPr>
              <w:autoSpaceDE w:val="0"/>
              <w:autoSpaceDN w:val="0"/>
              <w:adjustRightInd w:val="0"/>
              <w:rPr>
                <w:rFonts w:ascii="Times New Roman" w:hAnsi="Times New Roman" w:cs="Times New Roman"/>
                <w:sz w:val="28"/>
                <w:szCs w:val="28"/>
              </w:rPr>
            </w:pPr>
          </w:p>
        </w:tc>
        <w:tc>
          <w:tcPr>
            <w:tcW w:w="2730" w:type="dxa"/>
          </w:tcPr>
          <w:p w:rsidR="00F97086" w:rsidRPr="00F97086" w:rsidRDefault="00F97086" w:rsidP="00B27ACA">
            <w:pPr>
              <w:autoSpaceDE w:val="0"/>
              <w:autoSpaceDN w:val="0"/>
              <w:adjustRightInd w:val="0"/>
              <w:rPr>
                <w:rFonts w:ascii="Times New Roman" w:hAnsi="Times New Roman" w:cs="Times New Roman"/>
                <w:sz w:val="28"/>
                <w:szCs w:val="28"/>
              </w:rPr>
            </w:pPr>
          </w:p>
        </w:tc>
        <w:tc>
          <w:tcPr>
            <w:tcW w:w="2621" w:type="dxa"/>
          </w:tcPr>
          <w:p w:rsidR="00F97086" w:rsidRPr="00F97086" w:rsidRDefault="00F97086" w:rsidP="00B27ACA">
            <w:pPr>
              <w:autoSpaceDE w:val="0"/>
              <w:autoSpaceDN w:val="0"/>
              <w:adjustRightInd w:val="0"/>
              <w:rPr>
                <w:rFonts w:ascii="Times New Roman" w:hAnsi="Times New Roman" w:cs="Times New Roman"/>
                <w:sz w:val="28"/>
                <w:szCs w:val="28"/>
              </w:rPr>
            </w:pPr>
          </w:p>
        </w:tc>
      </w:tr>
    </w:tbl>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________________________________   ___________          __________</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(наименование должности                     (подпись)          (инициалы, фамилия)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руководителя регулирующего органа)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Начальник отдела экономики, </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прогнозирования и инвестиций</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администрации муниципального образования</w:t>
      </w:r>
    </w:p>
    <w:p w:rsidR="00F97086" w:rsidRPr="00F97086" w:rsidRDefault="00F97086" w:rsidP="00F97086">
      <w:pPr>
        <w:autoSpaceDE w:val="0"/>
        <w:autoSpaceDN w:val="0"/>
        <w:adjustRightInd w:val="0"/>
        <w:rPr>
          <w:rFonts w:ascii="Times New Roman" w:hAnsi="Times New Roman" w:cs="Times New Roman"/>
          <w:sz w:val="28"/>
          <w:szCs w:val="28"/>
        </w:rPr>
      </w:pPr>
      <w:r w:rsidRPr="00F97086">
        <w:rPr>
          <w:rFonts w:ascii="Times New Roman" w:hAnsi="Times New Roman" w:cs="Times New Roman"/>
          <w:sz w:val="28"/>
          <w:szCs w:val="28"/>
        </w:rPr>
        <w:t xml:space="preserve">Ленинградский район                                             </w:t>
      </w:r>
      <w:r>
        <w:rPr>
          <w:rFonts w:ascii="Times New Roman" w:hAnsi="Times New Roman" w:cs="Times New Roman"/>
          <w:sz w:val="28"/>
          <w:szCs w:val="28"/>
        </w:rPr>
        <w:t xml:space="preserve">                    </w:t>
      </w:r>
      <w:r w:rsidRPr="00F97086">
        <w:rPr>
          <w:rFonts w:ascii="Times New Roman" w:hAnsi="Times New Roman" w:cs="Times New Roman"/>
          <w:sz w:val="28"/>
          <w:szCs w:val="28"/>
        </w:rPr>
        <w:t xml:space="preserve">  Е.В. Заверза</w:t>
      </w: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autoSpaceDE w:val="0"/>
        <w:autoSpaceDN w:val="0"/>
        <w:adjustRightInd w:val="0"/>
        <w:rPr>
          <w:rFonts w:ascii="Times New Roman" w:hAnsi="Times New Roman" w:cs="Times New Roman"/>
          <w:sz w:val="28"/>
          <w:szCs w:val="28"/>
        </w:rPr>
      </w:pPr>
    </w:p>
    <w:p w:rsidR="00F97086" w:rsidRPr="00F97086" w:rsidRDefault="00F97086" w:rsidP="00F97086">
      <w:pPr>
        <w:jc w:val="center"/>
        <w:rPr>
          <w:rFonts w:ascii="Times New Roman" w:hAnsi="Times New Roman" w:cs="Times New Roman"/>
          <w:sz w:val="28"/>
          <w:szCs w:val="28"/>
        </w:rPr>
      </w:pPr>
    </w:p>
    <w:p w:rsidR="00F97086" w:rsidRPr="00F97086" w:rsidRDefault="00F97086" w:rsidP="004647C4">
      <w:pPr>
        <w:widowControl w:val="0"/>
        <w:autoSpaceDE w:val="0"/>
        <w:autoSpaceDN w:val="0"/>
        <w:adjustRightInd w:val="0"/>
        <w:ind w:firstLine="0"/>
        <w:rPr>
          <w:rFonts w:ascii="Times New Roman" w:hAnsi="Times New Roman" w:cs="Times New Roman"/>
          <w:sz w:val="28"/>
          <w:szCs w:val="28"/>
        </w:rPr>
      </w:pPr>
    </w:p>
    <w:sectPr w:rsidR="00F97086" w:rsidRPr="00F97086" w:rsidSect="00B71461">
      <w:headerReference w:type="default" r:id="rId11"/>
      <w:pgSz w:w="11905" w:h="16838" w:code="9"/>
      <w:pgMar w:top="425"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E2" w:rsidRDefault="000E76E2" w:rsidP="003B0430">
      <w:r>
        <w:separator/>
      </w:r>
    </w:p>
  </w:endnote>
  <w:endnote w:type="continuationSeparator" w:id="0">
    <w:p w:rsidR="000E76E2" w:rsidRDefault="000E76E2"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E2" w:rsidRDefault="000E76E2" w:rsidP="003B0430">
      <w:r>
        <w:separator/>
      </w:r>
    </w:p>
  </w:footnote>
  <w:footnote w:type="continuationSeparator" w:id="0">
    <w:p w:rsidR="000E76E2" w:rsidRDefault="000E76E2" w:rsidP="003B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479856"/>
      <w:docPartObj>
        <w:docPartGallery w:val="Page Numbers (Top of Page)"/>
        <w:docPartUnique/>
      </w:docPartObj>
    </w:sdtPr>
    <w:sdtEndPr/>
    <w:sdtContent>
      <w:p w:rsidR="003B0430" w:rsidRDefault="003B0430">
        <w:pPr>
          <w:pStyle w:val="a7"/>
          <w:jc w:val="center"/>
        </w:pPr>
        <w:r>
          <w:fldChar w:fldCharType="begin"/>
        </w:r>
        <w:r>
          <w:instrText>PAGE   \* MERGEFORMAT</w:instrText>
        </w:r>
        <w:r>
          <w:fldChar w:fldCharType="separate"/>
        </w:r>
        <w:r w:rsidR="00F97086">
          <w:rPr>
            <w:noProof/>
          </w:rPr>
          <w:t>33</w:t>
        </w:r>
        <w:r>
          <w:fldChar w:fldCharType="end"/>
        </w:r>
      </w:p>
    </w:sdtContent>
  </w:sdt>
  <w:p w:rsidR="003B0430" w:rsidRDefault="003B04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C00B3"/>
    <w:multiLevelType w:val="hybridMultilevel"/>
    <w:tmpl w:val="9072D564"/>
    <w:lvl w:ilvl="0" w:tplc="C0423D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8B638E5"/>
    <w:multiLevelType w:val="hybridMultilevel"/>
    <w:tmpl w:val="5D4A3348"/>
    <w:lvl w:ilvl="0" w:tplc="8B84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03"/>
    <w:rsid w:val="0000715E"/>
    <w:rsid w:val="000162E3"/>
    <w:rsid w:val="00023D25"/>
    <w:rsid w:val="000754AD"/>
    <w:rsid w:val="000A321F"/>
    <w:rsid w:val="000A45F2"/>
    <w:rsid w:val="000C7BDC"/>
    <w:rsid w:val="000D7969"/>
    <w:rsid w:val="000E05F7"/>
    <w:rsid w:val="000E4B5A"/>
    <w:rsid w:val="000E76E2"/>
    <w:rsid w:val="000F590C"/>
    <w:rsid w:val="000F78B2"/>
    <w:rsid w:val="001125E7"/>
    <w:rsid w:val="0011515D"/>
    <w:rsid w:val="0013055B"/>
    <w:rsid w:val="00163AF6"/>
    <w:rsid w:val="001644C9"/>
    <w:rsid w:val="00167A9C"/>
    <w:rsid w:val="00180EC4"/>
    <w:rsid w:val="00181141"/>
    <w:rsid w:val="00182F6A"/>
    <w:rsid w:val="00185CA1"/>
    <w:rsid w:val="001923BF"/>
    <w:rsid w:val="00193E93"/>
    <w:rsid w:val="001956E8"/>
    <w:rsid w:val="00195D22"/>
    <w:rsid w:val="00197BDD"/>
    <w:rsid w:val="001A3998"/>
    <w:rsid w:val="001B2CC2"/>
    <w:rsid w:val="001B5857"/>
    <w:rsid w:val="001B5DF5"/>
    <w:rsid w:val="001C10CB"/>
    <w:rsid w:val="001C21DB"/>
    <w:rsid w:val="001C2CE1"/>
    <w:rsid w:val="001D16D9"/>
    <w:rsid w:val="001E2724"/>
    <w:rsid w:val="001E62F2"/>
    <w:rsid w:val="002004E3"/>
    <w:rsid w:val="0020068B"/>
    <w:rsid w:val="00211F5D"/>
    <w:rsid w:val="00224407"/>
    <w:rsid w:val="0022491C"/>
    <w:rsid w:val="002418F5"/>
    <w:rsid w:val="00245E0D"/>
    <w:rsid w:val="002515EB"/>
    <w:rsid w:val="002747DB"/>
    <w:rsid w:val="00285D06"/>
    <w:rsid w:val="00287A94"/>
    <w:rsid w:val="00296A4D"/>
    <w:rsid w:val="002A534C"/>
    <w:rsid w:val="002A5A8F"/>
    <w:rsid w:val="002A5E85"/>
    <w:rsid w:val="002B7090"/>
    <w:rsid w:val="002C282F"/>
    <w:rsid w:val="002D3C91"/>
    <w:rsid w:val="002D4387"/>
    <w:rsid w:val="002E5D21"/>
    <w:rsid w:val="002F0547"/>
    <w:rsid w:val="002F22E3"/>
    <w:rsid w:val="00301D8D"/>
    <w:rsid w:val="00325813"/>
    <w:rsid w:val="00327A46"/>
    <w:rsid w:val="00335EF0"/>
    <w:rsid w:val="00336142"/>
    <w:rsid w:val="00341D41"/>
    <w:rsid w:val="00347191"/>
    <w:rsid w:val="00364F52"/>
    <w:rsid w:val="00374F48"/>
    <w:rsid w:val="0038093C"/>
    <w:rsid w:val="003A0005"/>
    <w:rsid w:val="003B0430"/>
    <w:rsid w:val="003B0EAC"/>
    <w:rsid w:val="003C6439"/>
    <w:rsid w:val="003C715B"/>
    <w:rsid w:val="003D7233"/>
    <w:rsid w:val="003E044D"/>
    <w:rsid w:val="003E3942"/>
    <w:rsid w:val="004026E3"/>
    <w:rsid w:val="00407A16"/>
    <w:rsid w:val="00412253"/>
    <w:rsid w:val="00425B18"/>
    <w:rsid w:val="00426094"/>
    <w:rsid w:val="004377F2"/>
    <w:rsid w:val="00456D93"/>
    <w:rsid w:val="004632EB"/>
    <w:rsid w:val="004647C4"/>
    <w:rsid w:val="004718CC"/>
    <w:rsid w:val="0048043D"/>
    <w:rsid w:val="004A0390"/>
    <w:rsid w:val="004B32BD"/>
    <w:rsid w:val="004C21C5"/>
    <w:rsid w:val="004D15F1"/>
    <w:rsid w:val="004E68D4"/>
    <w:rsid w:val="004F0297"/>
    <w:rsid w:val="004F5651"/>
    <w:rsid w:val="005318F6"/>
    <w:rsid w:val="00532A5E"/>
    <w:rsid w:val="00547CF8"/>
    <w:rsid w:val="00556DFE"/>
    <w:rsid w:val="00560883"/>
    <w:rsid w:val="005722E0"/>
    <w:rsid w:val="00577022"/>
    <w:rsid w:val="005821D9"/>
    <w:rsid w:val="005960F8"/>
    <w:rsid w:val="005A1138"/>
    <w:rsid w:val="005B0677"/>
    <w:rsid w:val="005B6760"/>
    <w:rsid w:val="005C0EEB"/>
    <w:rsid w:val="005C2B23"/>
    <w:rsid w:val="005C5DFF"/>
    <w:rsid w:val="005D2C13"/>
    <w:rsid w:val="005D6A32"/>
    <w:rsid w:val="006328C3"/>
    <w:rsid w:val="00637B86"/>
    <w:rsid w:val="00645D5D"/>
    <w:rsid w:val="006545B5"/>
    <w:rsid w:val="006561D6"/>
    <w:rsid w:val="00657CFF"/>
    <w:rsid w:val="00680EFA"/>
    <w:rsid w:val="00686006"/>
    <w:rsid w:val="006968BE"/>
    <w:rsid w:val="006C27A2"/>
    <w:rsid w:val="006C52C3"/>
    <w:rsid w:val="006C7800"/>
    <w:rsid w:val="006D6D9E"/>
    <w:rsid w:val="006E1BF9"/>
    <w:rsid w:val="007079C3"/>
    <w:rsid w:val="007110C8"/>
    <w:rsid w:val="0072608D"/>
    <w:rsid w:val="00733105"/>
    <w:rsid w:val="00735F8C"/>
    <w:rsid w:val="00737438"/>
    <w:rsid w:val="00763103"/>
    <w:rsid w:val="00771F96"/>
    <w:rsid w:val="00785932"/>
    <w:rsid w:val="0078759C"/>
    <w:rsid w:val="007A1F0C"/>
    <w:rsid w:val="007B0BFB"/>
    <w:rsid w:val="007B6FF8"/>
    <w:rsid w:val="007B7E64"/>
    <w:rsid w:val="007C0893"/>
    <w:rsid w:val="007D4893"/>
    <w:rsid w:val="007E2D22"/>
    <w:rsid w:val="007E7BCD"/>
    <w:rsid w:val="007E7F59"/>
    <w:rsid w:val="007F43BF"/>
    <w:rsid w:val="00821216"/>
    <w:rsid w:val="00827B86"/>
    <w:rsid w:val="0083096F"/>
    <w:rsid w:val="00844B27"/>
    <w:rsid w:val="00846489"/>
    <w:rsid w:val="00860E14"/>
    <w:rsid w:val="008638D6"/>
    <w:rsid w:val="00867E33"/>
    <w:rsid w:val="00883D12"/>
    <w:rsid w:val="00885430"/>
    <w:rsid w:val="0088688A"/>
    <w:rsid w:val="008A53D4"/>
    <w:rsid w:val="008B20A8"/>
    <w:rsid w:val="008B2B68"/>
    <w:rsid w:val="008C6646"/>
    <w:rsid w:val="008E4964"/>
    <w:rsid w:val="008E5EF0"/>
    <w:rsid w:val="00900015"/>
    <w:rsid w:val="0091344D"/>
    <w:rsid w:val="00913ACB"/>
    <w:rsid w:val="0092259A"/>
    <w:rsid w:val="0092330A"/>
    <w:rsid w:val="0093456E"/>
    <w:rsid w:val="0093799E"/>
    <w:rsid w:val="00937D1D"/>
    <w:rsid w:val="00942B3F"/>
    <w:rsid w:val="00944DD3"/>
    <w:rsid w:val="00952E81"/>
    <w:rsid w:val="00962410"/>
    <w:rsid w:val="00966084"/>
    <w:rsid w:val="009674CB"/>
    <w:rsid w:val="00971AA8"/>
    <w:rsid w:val="009733C5"/>
    <w:rsid w:val="009762D8"/>
    <w:rsid w:val="009850F8"/>
    <w:rsid w:val="009B1689"/>
    <w:rsid w:val="009B624B"/>
    <w:rsid w:val="009C0DAC"/>
    <w:rsid w:val="009C7419"/>
    <w:rsid w:val="009D6C7F"/>
    <w:rsid w:val="00A052EC"/>
    <w:rsid w:val="00A176B1"/>
    <w:rsid w:val="00A22201"/>
    <w:rsid w:val="00A331A5"/>
    <w:rsid w:val="00A36547"/>
    <w:rsid w:val="00A41E29"/>
    <w:rsid w:val="00A43B9D"/>
    <w:rsid w:val="00A62C88"/>
    <w:rsid w:val="00A7146C"/>
    <w:rsid w:val="00A73D5E"/>
    <w:rsid w:val="00A9568A"/>
    <w:rsid w:val="00A957D0"/>
    <w:rsid w:val="00AA22C1"/>
    <w:rsid w:val="00AA3241"/>
    <w:rsid w:val="00AF211D"/>
    <w:rsid w:val="00AF377E"/>
    <w:rsid w:val="00AF4305"/>
    <w:rsid w:val="00B00BD0"/>
    <w:rsid w:val="00B04462"/>
    <w:rsid w:val="00B17A40"/>
    <w:rsid w:val="00B34694"/>
    <w:rsid w:val="00B644F4"/>
    <w:rsid w:val="00B71461"/>
    <w:rsid w:val="00B7172C"/>
    <w:rsid w:val="00B7418D"/>
    <w:rsid w:val="00B7523F"/>
    <w:rsid w:val="00B86102"/>
    <w:rsid w:val="00BB46DD"/>
    <w:rsid w:val="00BB780E"/>
    <w:rsid w:val="00BD3D2D"/>
    <w:rsid w:val="00BE1C4A"/>
    <w:rsid w:val="00BE29EA"/>
    <w:rsid w:val="00BE705C"/>
    <w:rsid w:val="00BF28B5"/>
    <w:rsid w:val="00C3565B"/>
    <w:rsid w:val="00C36B46"/>
    <w:rsid w:val="00C37C45"/>
    <w:rsid w:val="00C37C6C"/>
    <w:rsid w:val="00C413EE"/>
    <w:rsid w:val="00C54756"/>
    <w:rsid w:val="00C55673"/>
    <w:rsid w:val="00C62FF5"/>
    <w:rsid w:val="00C90258"/>
    <w:rsid w:val="00C95D44"/>
    <w:rsid w:val="00CB52EC"/>
    <w:rsid w:val="00CD73A5"/>
    <w:rsid w:val="00CD7817"/>
    <w:rsid w:val="00CD7AE8"/>
    <w:rsid w:val="00CE5833"/>
    <w:rsid w:val="00CF2FE7"/>
    <w:rsid w:val="00CF626C"/>
    <w:rsid w:val="00D02F8C"/>
    <w:rsid w:val="00D2248C"/>
    <w:rsid w:val="00D3434A"/>
    <w:rsid w:val="00D34C64"/>
    <w:rsid w:val="00D365E0"/>
    <w:rsid w:val="00D46F19"/>
    <w:rsid w:val="00D87408"/>
    <w:rsid w:val="00DB0FDB"/>
    <w:rsid w:val="00DB5778"/>
    <w:rsid w:val="00DB6F82"/>
    <w:rsid w:val="00DC0528"/>
    <w:rsid w:val="00DC6E22"/>
    <w:rsid w:val="00DC6E8D"/>
    <w:rsid w:val="00DD11ED"/>
    <w:rsid w:val="00DD5783"/>
    <w:rsid w:val="00DE5394"/>
    <w:rsid w:val="00DE7DD4"/>
    <w:rsid w:val="00DF0155"/>
    <w:rsid w:val="00E04EE3"/>
    <w:rsid w:val="00E146A7"/>
    <w:rsid w:val="00E162A0"/>
    <w:rsid w:val="00E17E89"/>
    <w:rsid w:val="00E31EB2"/>
    <w:rsid w:val="00E54DAF"/>
    <w:rsid w:val="00E610C6"/>
    <w:rsid w:val="00E72523"/>
    <w:rsid w:val="00E77218"/>
    <w:rsid w:val="00E8117B"/>
    <w:rsid w:val="00E84684"/>
    <w:rsid w:val="00E84D90"/>
    <w:rsid w:val="00EA7981"/>
    <w:rsid w:val="00EC0B37"/>
    <w:rsid w:val="00EC43CD"/>
    <w:rsid w:val="00ED1BF9"/>
    <w:rsid w:val="00EE67E0"/>
    <w:rsid w:val="00EF4788"/>
    <w:rsid w:val="00F22937"/>
    <w:rsid w:val="00F24EB6"/>
    <w:rsid w:val="00F24EED"/>
    <w:rsid w:val="00F27A6A"/>
    <w:rsid w:val="00F37898"/>
    <w:rsid w:val="00F6064D"/>
    <w:rsid w:val="00F62FB5"/>
    <w:rsid w:val="00F656DD"/>
    <w:rsid w:val="00F71052"/>
    <w:rsid w:val="00F74408"/>
    <w:rsid w:val="00F93B48"/>
    <w:rsid w:val="00F97086"/>
    <w:rsid w:val="00FD0B32"/>
    <w:rsid w:val="00FF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2BC56-E6F3-4E9C-83DE-11D3A545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7C4"/>
    <w:rPr>
      <w:color w:val="0000FF" w:themeColor="hyperlink"/>
      <w:u w:val="single"/>
    </w:rPr>
  </w:style>
  <w:style w:type="paragraph" w:customStyle="1" w:styleId="ConsPlusNonformat">
    <w:name w:val="ConsPlusNonformat"/>
    <w:uiPriority w:val="99"/>
    <w:rsid w:val="0076310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Cell">
    <w:name w:val="ConsPlusCell"/>
    <w:uiPriority w:val="99"/>
    <w:rsid w:val="00763103"/>
    <w:pPr>
      <w:widowControl w:val="0"/>
      <w:autoSpaceDE w:val="0"/>
      <w:autoSpaceDN w:val="0"/>
      <w:adjustRightInd w:val="0"/>
      <w:ind w:firstLine="0"/>
      <w:jc w:val="left"/>
    </w:pPr>
    <w:rPr>
      <w:rFonts w:ascii="Calibri" w:eastAsiaTheme="minorEastAsia" w:hAnsi="Calibri" w:cs="Calibri"/>
      <w:lang w:eastAsia="ru-RU"/>
    </w:rPr>
  </w:style>
  <w:style w:type="paragraph" w:styleId="a4">
    <w:name w:val="Balloon Text"/>
    <w:basedOn w:val="a"/>
    <w:link w:val="a5"/>
    <w:uiPriority w:val="99"/>
    <w:semiHidden/>
    <w:unhideWhenUsed/>
    <w:rsid w:val="00C3565B"/>
    <w:rPr>
      <w:rFonts w:ascii="Segoe UI" w:hAnsi="Segoe UI" w:cs="Segoe UI"/>
      <w:sz w:val="18"/>
      <w:szCs w:val="18"/>
    </w:rPr>
  </w:style>
  <w:style w:type="character" w:customStyle="1" w:styleId="a5">
    <w:name w:val="Текст выноски Знак"/>
    <w:basedOn w:val="a0"/>
    <w:link w:val="a4"/>
    <w:uiPriority w:val="99"/>
    <w:semiHidden/>
    <w:rsid w:val="00C3565B"/>
    <w:rPr>
      <w:rFonts w:ascii="Segoe UI" w:hAnsi="Segoe UI" w:cs="Segoe UI"/>
      <w:sz w:val="18"/>
      <w:szCs w:val="18"/>
    </w:rPr>
  </w:style>
  <w:style w:type="paragraph" w:styleId="a6">
    <w:name w:val="List Paragraph"/>
    <w:basedOn w:val="a"/>
    <w:uiPriority w:val="34"/>
    <w:qFormat/>
    <w:rsid w:val="00BB46DD"/>
    <w:pPr>
      <w:ind w:left="720"/>
      <w:contextualSpacing/>
    </w:pPr>
  </w:style>
  <w:style w:type="paragraph" w:styleId="a7">
    <w:name w:val="header"/>
    <w:basedOn w:val="a"/>
    <w:link w:val="a8"/>
    <w:uiPriority w:val="99"/>
    <w:unhideWhenUsed/>
    <w:rsid w:val="003B0430"/>
    <w:pPr>
      <w:tabs>
        <w:tab w:val="center" w:pos="4677"/>
        <w:tab w:val="right" w:pos="9355"/>
      </w:tabs>
    </w:pPr>
  </w:style>
  <w:style w:type="character" w:customStyle="1" w:styleId="a8">
    <w:name w:val="Верхний колонтитул Знак"/>
    <w:basedOn w:val="a0"/>
    <w:link w:val="a7"/>
    <w:uiPriority w:val="99"/>
    <w:rsid w:val="003B0430"/>
  </w:style>
  <w:style w:type="paragraph" w:styleId="a9">
    <w:name w:val="footer"/>
    <w:basedOn w:val="a"/>
    <w:link w:val="aa"/>
    <w:uiPriority w:val="99"/>
    <w:unhideWhenUsed/>
    <w:rsid w:val="003B0430"/>
    <w:pPr>
      <w:tabs>
        <w:tab w:val="center" w:pos="4677"/>
        <w:tab w:val="right" w:pos="9355"/>
      </w:tabs>
    </w:pPr>
  </w:style>
  <w:style w:type="character" w:customStyle="1" w:styleId="aa">
    <w:name w:val="Нижний колонтитул Знак"/>
    <w:basedOn w:val="a0"/>
    <w:link w:val="a9"/>
    <w:uiPriority w:val="99"/>
    <w:rsid w:val="003B0430"/>
  </w:style>
  <w:style w:type="paragraph" w:styleId="ab">
    <w:name w:val="Title"/>
    <w:basedOn w:val="a"/>
    <w:link w:val="ac"/>
    <w:qFormat/>
    <w:rsid w:val="00F97086"/>
    <w:pPr>
      <w:ind w:firstLine="0"/>
      <w:jc w:val="center"/>
    </w:pPr>
    <w:rPr>
      <w:rFonts w:ascii="Times New Roman" w:eastAsia="Times New Roman" w:hAnsi="Times New Roman" w:cs="Times New Roman"/>
      <w:b/>
      <w:bCs/>
      <w:sz w:val="32"/>
      <w:szCs w:val="24"/>
      <w:lang w:val="x-none" w:eastAsia="x-none"/>
    </w:rPr>
  </w:style>
  <w:style w:type="character" w:customStyle="1" w:styleId="ac">
    <w:name w:val="Название Знак"/>
    <w:basedOn w:val="a0"/>
    <w:link w:val="ab"/>
    <w:rsid w:val="00F97086"/>
    <w:rPr>
      <w:rFonts w:ascii="Times New Roman" w:eastAsia="Times New Roman" w:hAnsi="Times New Roman" w:cs="Times New Roman"/>
      <w:b/>
      <w:bCs/>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4807">
      <w:bodyDiv w:val="1"/>
      <w:marLeft w:val="0"/>
      <w:marRight w:val="0"/>
      <w:marTop w:val="0"/>
      <w:marBottom w:val="0"/>
      <w:divBdr>
        <w:top w:val="none" w:sz="0" w:space="0" w:color="auto"/>
        <w:left w:val="none" w:sz="0" w:space="0" w:color="auto"/>
        <w:bottom w:val="none" w:sz="0" w:space="0" w:color="auto"/>
        <w:right w:val="none" w:sz="0" w:space="0" w:color="auto"/>
      </w:divBdr>
      <w:divsChild>
        <w:div w:id="1694963711">
          <w:marLeft w:val="0"/>
          <w:marRight w:val="0"/>
          <w:marTop w:val="0"/>
          <w:marBottom w:val="0"/>
          <w:divBdr>
            <w:top w:val="none" w:sz="0" w:space="0" w:color="auto"/>
            <w:left w:val="none" w:sz="0" w:space="0" w:color="auto"/>
            <w:bottom w:val="none" w:sz="0" w:space="0" w:color="auto"/>
            <w:right w:val="none" w:sz="0" w:space="0" w:color="auto"/>
          </w:divBdr>
          <w:divsChild>
            <w:div w:id="1968462226">
              <w:marLeft w:val="0"/>
              <w:marRight w:val="0"/>
              <w:marTop w:val="0"/>
              <w:marBottom w:val="0"/>
              <w:divBdr>
                <w:top w:val="none" w:sz="0" w:space="0" w:color="auto"/>
                <w:left w:val="none" w:sz="0" w:space="0" w:color="auto"/>
                <w:bottom w:val="none" w:sz="0" w:space="0" w:color="auto"/>
                <w:right w:val="none" w:sz="0" w:space="0" w:color="auto"/>
              </w:divBdr>
              <w:divsChild>
                <w:div w:id="1154882411">
                  <w:marLeft w:val="0"/>
                  <w:marRight w:val="0"/>
                  <w:marTop w:val="0"/>
                  <w:marBottom w:val="0"/>
                  <w:divBdr>
                    <w:top w:val="none" w:sz="0" w:space="0" w:color="auto"/>
                    <w:left w:val="none" w:sz="0" w:space="0" w:color="auto"/>
                    <w:bottom w:val="none" w:sz="0" w:space="0" w:color="auto"/>
                    <w:right w:val="none" w:sz="0" w:space="0" w:color="auto"/>
                  </w:divBdr>
                  <w:divsChild>
                    <w:div w:id="2089187008">
                      <w:marLeft w:val="0"/>
                      <w:marRight w:val="0"/>
                      <w:marTop w:val="0"/>
                      <w:marBottom w:val="0"/>
                      <w:divBdr>
                        <w:top w:val="none" w:sz="0" w:space="0" w:color="auto"/>
                        <w:left w:val="none" w:sz="0" w:space="0" w:color="auto"/>
                        <w:bottom w:val="none" w:sz="0" w:space="0" w:color="auto"/>
                        <w:right w:val="none" w:sz="0" w:space="0" w:color="auto"/>
                      </w:divBdr>
                      <w:divsChild>
                        <w:div w:id="947587363">
                          <w:marLeft w:val="0"/>
                          <w:marRight w:val="0"/>
                          <w:marTop w:val="0"/>
                          <w:marBottom w:val="0"/>
                          <w:divBdr>
                            <w:top w:val="none" w:sz="0" w:space="0" w:color="auto"/>
                            <w:left w:val="none" w:sz="0" w:space="0" w:color="auto"/>
                            <w:bottom w:val="none" w:sz="0" w:space="0" w:color="auto"/>
                            <w:right w:val="none" w:sz="0" w:space="0" w:color="auto"/>
                          </w:divBdr>
                          <w:divsChild>
                            <w:div w:id="1660114628">
                              <w:marLeft w:val="0"/>
                              <w:marRight w:val="0"/>
                              <w:marTop w:val="0"/>
                              <w:marBottom w:val="0"/>
                              <w:divBdr>
                                <w:top w:val="none" w:sz="0" w:space="0" w:color="auto"/>
                                <w:left w:val="none" w:sz="0" w:space="0" w:color="auto"/>
                                <w:bottom w:val="none" w:sz="0" w:space="0" w:color="auto"/>
                                <w:right w:val="none" w:sz="0" w:space="0" w:color="auto"/>
                              </w:divBdr>
                              <w:divsChild>
                                <w:div w:id="997727343">
                                  <w:marLeft w:val="0"/>
                                  <w:marRight w:val="0"/>
                                  <w:marTop w:val="0"/>
                                  <w:marBottom w:val="0"/>
                                  <w:divBdr>
                                    <w:top w:val="none" w:sz="0" w:space="0" w:color="auto"/>
                                    <w:left w:val="none" w:sz="0" w:space="0" w:color="auto"/>
                                    <w:bottom w:val="none" w:sz="0" w:space="0" w:color="auto"/>
                                    <w:right w:val="none" w:sz="0" w:space="0" w:color="auto"/>
                                  </w:divBdr>
                                  <w:divsChild>
                                    <w:div w:id="1223522197">
                                      <w:marLeft w:val="0"/>
                                      <w:marRight w:val="0"/>
                                      <w:marTop w:val="0"/>
                                      <w:marBottom w:val="0"/>
                                      <w:divBdr>
                                        <w:top w:val="none" w:sz="0" w:space="0" w:color="auto"/>
                                        <w:left w:val="none" w:sz="0" w:space="0" w:color="auto"/>
                                        <w:bottom w:val="none" w:sz="0" w:space="0" w:color="auto"/>
                                        <w:right w:val="none" w:sz="0" w:space="0" w:color="auto"/>
                                      </w:divBdr>
                                      <w:divsChild>
                                        <w:div w:id="1427380204">
                                          <w:marLeft w:val="0"/>
                                          <w:marRight w:val="0"/>
                                          <w:marTop w:val="0"/>
                                          <w:marBottom w:val="0"/>
                                          <w:divBdr>
                                            <w:top w:val="none" w:sz="0" w:space="0" w:color="auto"/>
                                            <w:left w:val="none" w:sz="0" w:space="0" w:color="auto"/>
                                            <w:bottom w:val="none" w:sz="0" w:space="0" w:color="auto"/>
                                            <w:right w:val="none" w:sz="0" w:space="0" w:color="auto"/>
                                          </w:divBdr>
                                          <w:divsChild>
                                            <w:div w:id="2108884451">
                                              <w:marLeft w:val="0"/>
                                              <w:marRight w:val="0"/>
                                              <w:marTop w:val="0"/>
                                              <w:marBottom w:val="0"/>
                                              <w:divBdr>
                                                <w:top w:val="none" w:sz="0" w:space="0" w:color="auto"/>
                                                <w:left w:val="none" w:sz="0" w:space="0" w:color="auto"/>
                                                <w:bottom w:val="none" w:sz="0" w:space="0" w:color="auto"/>
                                                <w:right w:val="none" w:sz="0" w:space="0" w:color="auto"/>
                                              </w:divBdr>
                                              <w:divsChild>
                                                <w:div w:id="1613047707">
                                                  <w:marLeft w:val="0"/>
                                                  <w:marRight w:val="0"/>
                                                  <w:marTop w:val="0"/>
                                                  <w:marBottom w:val="0"/>
                                                  <w:divBdr>
                                                    <w:top w:val="none" w:sz="0" w:space="0" w:color="auto"/>
                                                    <w:left w:val="none" w:sz="0" w:space="0" w:color="auto"/>
                                                    <w:bottom w:val="none" w:sz="0" w:space="0" w:color="auto"/>
                                                    <w:right w:val="none" w:sz="0" w:space="0" w:color="auto"/>
                                                  </w:divBdr>
                                                  <w:divsChild>
                                                    <w:div w:id="873036731">
                                                      <w:marLeft w:val="0"/>
                                                      <w:marRight w:val="0"/>
                                                      <w:marTop w:val="0"/>
                                                      <w:marBottom w:val="0"/>
                                                      <w:divBdr>
                                                        <w:top w:val="none" w:sz="0" w:space="0" w:color="auto"/>
                                                        <w:left w:val="none" w:sz="0" w:space="0" w:color="auto"/>
                                                        <w:bottom w:val="none" w:sz="0" w:space="0" w:color="auto"/>
                                                        <w:right w:val="none" w:sz="0" w:space="0" w:color="auto"/>
                                                      </w:divBdr>
                                                      <w:divsChild>
                                                        <w:div w:id="507527934">
                                                          <w:marLeft w:val="0"/>
                                                          <w:marRight w:val="0"/>
                                                          <w:marTop w:val="0"/>
                                                          <w:marBottom w:val="0"/>
                                                          <w:divBdr>
                                                            <w:top w:val="none" w:sz="0" w:space="0" w:color="auto"/>
                                                            <w:left w:val="none" w:sz="0" w:space="0" w:color="auto"/>
                                                            <w:bottom w:val="none" w:sz="0" w:space="0" w:color="auto"/>
                                                            <w:right w:val="none" w:sz="0" w:space="0" w:color="auto"/>
                                                          </w:divBdr>
                                                          <w:divsChild>
                                                            <w:div w:id="1238243450">
                                                              <w:marLeft w:val="0"/>
                                                              <w:marRight w:val="0"/>
                                                              <w:marTop w:val="0"/>
                                                              <w:marBottom w:val="0"/>
                                                              <w:divBdr>
                                                                <w:top w:val="none" w:sz="0" w:space="0" w:color="auto"/>
                                                                <w:left w:val="none" w:sz="0" w:space="0" w:color="auto"/>
                                                                <w:bottom w:val="none" w:sz="0" w:space="0" w:color="auto"/>
                                                                <w:right w:val="none" w:sz="0" w:space="0" w:color="auto"/>
                                                              </w:divBdr>
                                                              <w:divsChild>
                                                                <w:div w:id="1836801773">
                                                                  <w:marLeft w:val="0"/>
                                                                  <w:marRight w:val="0"/>
                                                                  <w:marTop w:val="0"/>
                                                                  <w:marBottom w:val="0"/>
                                                                  <w:divBdr>
                                                                    <w:top w:val="none" w:sz="0" w:space="0" w:color="auto"/>
                                                                    <w:left w:val="none" w:sz="0" w:space="0" w:color="auto"/>
                                                                    <w:bottom w:val="none" w:sz="0" w:space="0" w:color="auto"/>
                                                                    <w:right w:val="none" w:sz="0" w:space="0" w:color="auto"/>
                                                                  </w:divBdr>
                                                                  <w:divsChild>
                                                                    <w:div w:id="2092576921">
                                                                      <w:marLeft w:val="0"/>
                                                                      <w:marRight w:val="0"/>
                                                                      <w:marTop w:val="0"/>
                                                                      <w:marBottom w:val="0"/>
                                                                      <w:divBdr>
                                                                        <w:top w:val="none" w:sz="0" w:space="0" w:color="auto"/>
                                                                        <w:left w:val="none" w:sz="0" w:space="0" w:color="auto"/>
                                                                        <w:bottom w:val="none" w:sz="0" w:space="0" w:color="auto"/>
                                                                        <w:right w:val="none" w:sz="0" w:space="0" w:color="auto"/>
                                                                      </w:divBdr>
                                                                      <w:divsChild>
                                                                        <w:div w:id="19166036">
                                                                          <w:marLeft w:val="0"/>
                                                                          <w:marRight w:val="0"/>
                                                                          <w:marTop w:val="0"/>
                                                                          <w:marBottom w:val="0"/>
                                                                          <w:divBdr>
                                                                            <w:top w:val="none" w:sz="0" w:space="0" w:color="auto"/>
                                                                            <w:left w:val="none" w:sz="0" w:space="0" w:color="auto"/>
                                                                            <w:bottom w:val="none" w:sz="0" w:space="0" w:color="auto"/>
                                                                            <w:right w:val="none" w:sz="0" w:space="0" w:color="auto"/>
                                                                          </w:divBdr>
                                                                          <w:divsChild>
                                                                            <w:div w:id="1037006966">
                                                                              <w:marLeft w:val="0"/>
                                                                              <w:marRight w:val="0"/>
                                                                              <w:marTop w:val="0"/>
                                                                              <w:marBottom w:val="0"/>
                                                                              <w:divBdr>
                                                                                <w:top w:val="none" w:sz="0" w:space="0" w:color="auto"/>
                                                                                <w:left w:val="none" w:sz="0" w:space="0" w:color="auto"/>
                                                                                <w:bottom w:val="none" w:sz="0" w:space="0" w:color="auto"/>
                                                                                <w:right w:val="none" w:sz="0" w:space="0" w:color="auto"/>
                                                                              </w:divBdr>
                                                                              <w:divsChild>
                                                                                <w:div w:id="180164951">
                                                                                  <w:marLeft w:val="0"/>
                                                                                  <w:marRight w:val="0"/>
                                                                                  <w:marTop w:val="0"/>
                                                                                  <w:marBottom w:val="0"/>
                                                                                  <w:divBdr>
                                                                                    <w:top w:val="none" w:sz="0" w:space="0" w:color="auto"/>
                                                                                    <w:left w:val="none" w:sz="0" w:space="0" w:color="auto"/>
                                                                                    <w:bottom w:val="none" w:sz="0" w:space="0" w:color="auto"/>
                                                                                    <w:right w:val="none" w:sz="0" w:space="0" w:color="auto"/>
                                                                                  </w:divBdr>
                                                                                </w:div>
                                                                                <w:div w:id="1025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nevskadm.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EA83-DD8A-4974-BE32-06F48837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33</Pages>
  <Words>10055</Words>
  <Characters>57314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Ленинградский район</Company>
  <LinksUpToDate>false</LinksUpToDate>
  <CharactersWithSpaces>67235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Пользоваель МО</dc:creator>
  <cp:lastModifiedBy>Oficerova</cp:lastModifiedBy>
  <cp:revision>79</cp:revision>
  <cp:lastPrinted>2021-02-11T08:15:00Z</cp:lastPrinted>
  <dcterms:created xsi:type="dcterms:W3CDTF">2018-08-20T08:09:00Z</dcterms:created>
  <dcterms:modified xsi:type="dcterms:W3CDTF">2021-10-25T13:39:00Z</dcterms:modified>
</cp:coreProperties>
</file>