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tabs>
          <w:tab w:leader="none" w:pos="709" w:val="left"/>
        </w:tabs>
        <w:spacing w:after="0" w:line="240" w:lineRule="auto"/>
        <w:ind w:firstLine="0" w:left="5669" w:right="0"/>
        <w:jc w:val="both"/>
        <w:rPr>
          <w:rFonts w:ascii="Times New Roman" w:hAnsi="Times New Roman"/>
          <w:b w:val="0"/>
          <w:sz w:val="28"/>
        </w:rPr>
      </w:pPr>
    </w:p>
    <w:p w14:paraId="04000000">
      <w:pPr>
        <w:pStyle w:val="Style_2"/>
        <w:widowControl w:val="1"/>
        <w:tabs>
          <w:tab w:leader="none" w:pos="709" w:val="left"/>
        </w:tabs>
        <w:spacing w:after="0" w:line="240" w:lineRule="auto"/>
        <w:ind w:firstLine="0" w:left="5669" w:right="0"/>
        <w:jc w:val="both"/>
        <w:rPr>
          <w:rFonts w:ascii="Times New Roman" w:hAnsi="Times New Roman"/>
          <w:b w:val="0"/>
          <w:sz w:val="28"/>
        </w:rPr>
      </w:pPr>
    </w:p>
    <w:p w14:paraId="05000000">
      <w:pPr>
        <w:pStyle w:val="Style_2"/>
        <w:widowControl w:val="1"/>
        <w:tabs>
          <w:tab w:leader="none" w:pos="709" w:val="left"/>
        </w:tabs>
        <w:spacing w:after="0" w:line="240" w:lineRule="auto"/>
        <w:ind w:firstLine="709" w:left="0" w:right="0"/>
        <w:jc w:val="center"/>
        <w:rPr>
          <w:rFonts w:ascii="Times New Roman" w:hAnsi="Times New Roman"/>
          <w:b w:val="0"/>
          <w:sz w:val="28"/>
        </w:rPr>
      </w:pPr>
    </w:p>
    <w:p w14:paraId="06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Заключение </w:t>
      </w:r>
    </w:p>
    <w:p w14:paraId="07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результатах общественных обсуждений</w:t>
      </w:r>
    </w:p>
    <w:p w14:paraId="08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ст. Ленинградская                                                                                   28.04.2026 г.</w:t>
      </w:r>
    </w:p>
    <w:p w14:paraId="0B000000">
      <w:pPr>
        <w:widowControl w:val="1"/>
        <w:spacing w:after="0" w:line="240" w:lineRule="auto"/>
        <w:ind w:right="0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right="0"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Общественные обсуждения по проекту </w:t>
      </w:r>
      <w:r>
        <w:rPr>
          <w:rFonts w:ascii="Times New Roman" w:hAnsi="Times New Roman"/>
          <w:b w:val="0"/>
          <w:sz w:val="28"/>
        </w:rPr>
        <w:t>Д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клада о</w:t>
      </w:r>
      <w:r>
        <w:rPr>
          <w:rFonts w:ascii="Times New Roman" w:hAnsi="Times New Roman"/>
          <w:b w:val="0"/>
          <w:sz w:val="28"/>
        </w:rPr>
        <w:t xml:space="preserve"> результатах обобщения правоприменительной практики осуществ</w:t>
      </w:r>
      <w:r>
        <w:rPr>
          <w:rStyle w:val="Style_2_ch"/>
          <w:rFonts w:ascii="Times New Roman" w:hAnsi="Times New Roman"/>
          <w:b w:val="0"/>
          <w:sz w:val="28"/>
        </w:rPr>
        <w:t xml:space="preserve">ления муниципального земельного контроля на территории </w:t>
      </w:r>
      <w:r>
        <w:rPr>
          <w:rStyle w:val="Style_2_ch"/>
          <w:rFonts w:ascii="Times New Roman" w:hAnsi="Times New Roman"/>
          <w:b w:val="0"/>
          <w:sz w:val="28"/>
        </w:rPr>
        <w:t>м</w:t>
      </w:r>
      <w:r>
        <w:rPr>
          <w:rStyle w:val="Style_2_ch"/>
          <w:rFonts w:ascii="Times New Roman" w:hAnsi="Times New Roman"/>
          <w:b w:val="0"/>
          <w:sz w:val="28"/>
        </w:rPr>
        <w:t xml:space="preserve">униципального </w:t>
      </w:r>
      <w:r>
        <w:rPr>
          <w:rStyle w:val="Style_2_ch"/>
          <w:rFonts w:ascii="Times New Roman" w:hAnsi="Times New Roman"/>
          <w:b w:val="0"/>
          <w:sz w:val="28"/>
        </w:rPr>
        <w:t>образования Ленинградский</w:t>
      </w:r>
      <w:r>
        <w:rPr>
          <w:rStyle w:val="Style_2_ch"/>
          <w:rFonts w:ascii="Times New Roman" w:hAnsi="Times New Roman"/>
          <w:b w:val="0"/>
          <w:sz w:val="28"/>
        </w:rPr>
        <w:t xml:space="preserve"> муниципальный округ </w:t>
      </w:r>
      <w:r>
        <w:rPr>
          <w:rStyle w:val="Style_2_ch"/>
          <w:rFonts w:ascii="Times New Roman" w:hAnsi="Times New Roman"/>
          <w:b w:val="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sz w:val="28"/>
        </w:rPr>
        <w:t xml:space="preserve">Краснодарского края </w:t>
      </w:r>
      <w:r>
        <w:rPr>
          <w:rStyle w:val="Style_2_ch"/>
          <w:rFonts w:ascii="Times New Roman" w:hAnsi="Times New Roman"/>
          <w:b w:val="0"/>
          <w:sz w:val="28"/>
        </w:rPr>
        <w:t xml:space="preserve">за </w:t>
      </w:r>
      <w:r>
        <w:rPr>
          <w:rStyle w:val="Style_2_ch"/>
          <w:rFonts w:ascii="Times New Roman" w:hAnsi="Times New Roman"/>
          <w:b w:val="0"/>
          <w:sz w:val="28"/>
        </w:rPr>
        <w:t xml:space="preserve">2025 год проводились в период </w:t>
      </w:r>
      <w:r>
        <w:rPr>
          <w:rFonts w:ascii="Times New Roman" w:hAnsi="Times New Roman"/>
          <w:b w:val="0"/>
          <w:sz w:val="28"/>
        </w:rPr>
        <w:t xml:space="preserve">с 31 марта 2026 года по 27 апреля 2026 года </w:t>
      </w:r>
      <w:r>
        <w:rPr>
          <w:rFonts w:ascii="Times New Roman" w:hAnsi="Times New Roman"/>
          <w:b w:val="0"/>
          <w:sz w:val="28"/>
        </w:rPr>
        <w:t xml:space="preserve">на официальном сайте  </w:t>
      </w:r>
      <w:r>
        <w:rPr>
          <w:rStyle w:val="Style_2_ch"/>
          <w:rFonts w:ascii="Times New Roman" w:hAnsi="Times New Roman"/>
          <w:b w:val="0"/>
          <w:sz w:val="28"/>
        </w:rPr>
        <w:t xml:space="preserve">администрации Ленинградского муниципального округа </w:t>
      </w:r>
      <w:r>
        <w:rPr>
          <w:rStyle w:val="Style_2_ch"/>
          <w:rFonts w:ascii="Times New Roman" w:hAnsi="Times New Roman"/>
          <w:b w:val="0"/>
          <w:sz w:val="28"/>
        </w:rPr>
        <w:t>(</w:t>
      </w:r>
      <w:r>
        <w:rPr>
          <w:rStyle w:val="Style_2_ch"/>
          <w:rFonts w:ascii="Times New Roman" w:hAnsi="Times New Roman"/>
          <w:b w:val="0"/>
          <w:sz w:val="28"/>
        </w:rPr>
        <w:t>https://adminlenkub.ru/item/2442250</w:t>
      </w:r>
      <w:r>
        <w:rPr>
          <w:rStyle w:val="Style_2_ch"/>
          <w:rFonts w:ascii="Times New Roman" w:hAnsi="Times New Roman"/>
          <w:b w:val="0"/>
          <w:sz w:val="28"/>
        </w:rPr>
        <w:t xml:space="preserve">). </w:t>
      </w:r>
    </w:p>
    <w:p w14:paraId="0E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 результатам  общественных обсуждений  составлен протокол общественных обсуждений от 28 апреля 2026 года, на основании которого подготовлено Заключение о результатах общественных обсуждений.</w:t>
      </w:r>
    </w:p>
    <w:p w14:paraId="10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</w:p>
    <w:p w14:paraId="11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период проведения общественных обсуждений замечаний и предложений от участников общественных обсуждений, не поступало.</w:t>
      </w:r>
    </w:p>
    <w:p w14:paraId="12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</w:p>
    <w:p w14:paraId="13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Выводы по результатам общественных обсуждений:</w:t>
      </w:r>
    </w:p>
    <w:p w14:paraId="14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</w:p>
    <w:p w14:paraId="15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-направить проект Доклада 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 xml:space="preserve"> результатах обобщения правоприменительной практики осуществ</w:t>
      </w:r>
      <w:r>
        <w:rPr>
          <w:rStyle w:val="Style_2_ch"/>
          <w:rFonts w:ascii="Times New Roman" w:hAnsi="Times New Roman"/>
          <w:b w:val="0"/>
          <w:sz w:val="28"/>
        </w:rPr>
        <w:t xml:space="preserve">ления муниципального земельного контроля на территории </w:t>
      </w:r>
      <w:r>
        <w:rPr>
          <w:rStyle w:val="Style_2_ch"/>
          <w:rFonts w:ascii="Times New Roman" w:hAnsi="Times New Roman"/>
          <w:b w:val="0"/>
          <w:sz w:val="28"/>
        </w:rPr>
        <w:t>м</w:t>
      </w:r>
      <w:r>
        <w:rPr>
          <w:rStyle w:val="Style_2_ch"/>
          <w:rFonts w:ascii="Times New Roman" w:hAnsi="Times New Roman"/>
          <w:b w:val="0"/>
          <w:sz w:val="28"/>
        </w:rPr>
        <w:t xml:space="preserve">униципального </w:t>
      </w:r>
      <w:r>
        <w:rPr>
          <w:rStyle w:val="Style_2_ch"/>
          <w:rFonts w:ascii="Times New Roman" w:hAnsi="Times New Roman"/>
          <w:b w:val="0"/>
          <w:sz w:val="28"/>
        </w:rPr>
        <w:t>образования Ленинградский</w:t>
      </w:r>
      <w:r>
        <w:rPr>
          <w:rStyle w:val="Style_2_ch"/>
          <w:rFonts w:ascii="Times New Roman" w:hAnsi="Times New Roman"/>
          <w:b w:val="0"/>
          <w:sz w:val="28"/>
        </w:rPr>
        <w:t xml:space="preserve"> муниципальный округ </w:t>
      </w:r>
      <w:r>
        <w:rPr>
          <w:rStyle w:val="Style_2_ch"/>
          <w:rFonts w:ascii="Times New Roman" w:hAnsi="Times New Roman"/>
          <w:b w:val="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sz w:val="28"/>
        </w:rPr>
        <w:t xml:space="preserve">Краснодарского края </w:t>
      </w:r>
      <w:r>
        <w:rPr>
          <w:rStyle w:val="Style_2_ch"/>
          <w:rFonts w:ascii="Times New Roman" w:hAnsi="Times New Roman"/>
          <w:b w:val="0"/>
          <w:sz w:val="28"/>
        </w:rPr>
        <w:t xml:space="preserve">за </w:t>
      </w:r>
      <w:r>
        <w:rPr>
          <w:rStyle w:val="Style_2_ch"/>
          <w:rFonts w:ascii="Times New Roman" w:hAnsi="Times New Roman"/>
          <w:b w:val="0"/>
          <w:sz w:val="28"/>
        </w:rPr>
        <w:t>2025 год на утверждение.</w:t>
      </w:r>
    </w:p>
    <w:p w14:paraId="16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</w:p>
    <w:p w14:paraId="17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</w:p>
    <w:p w14:paraId="18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Дата размещения Заключения – 29.04.2026 года.</w:t>
      </w:r>
    </w:p>
    <w:p w14:paraId="19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</w:p>
    <w:p w14:paraId="1A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</w:p>
    <w:p w14:paraId="1B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b w:val="0"/>
          <w:sz w:val="28"/>
        </w:rPr>
      </w:pPr>
    </w:p>
    <w:p w14:paraId="1C000000">
      <w:pPr>
        <w:widowControl w:val="1"/>
        <w:spacing w:after="0" w:line="240" w:lineRule="auto"/>
        <w:ind w:firstLine="709" w:right="0"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240" w:lineRule="auto"/>
        <w:ind w:right="0"/>
        <w:jc w:val="center"/>
        <w:rPr>
          <w:rFonts w:ascii="Times New Roman" w:hAnsi="Times New Roman"/>
          <w:b w:val="1"/>
          <w:sz w:val="28"/>
        </w:rPr>
      </w:pPr>
    </w:p>
    <w:p w14:paraId="1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2977514</wp:posOffset>
              </wp:positionH>
              <wp:positionV relativeFrom="page">
                <wp:posOffset>428623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nos" w:hAnsi="Tinos"/>
                              <w:color w:val="000000"/>
                              <w:spacing w:val="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2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2_ch"/>
    <w:link w:val="Style_9"/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footer"/>
    <w:basedOn w:val="Style_2_ch"/>
    <w:link w:val="Style_10"/>
  </w:style>
  <w:style w:styleId="Style_11" w:type="paragraph">
    <w:name w:val="No Spacing"/>
    <w:link w:val="Style_11_ch"/>
    <w:pPr>
      <w:widowControl w:val="1"/>
      <w:spacing w:after="0" w:line="240" w:lineRule="auto"/>
      <w:ind/>
    </w:pPr>
    <w:rPr>
      <w:rFonts w:ascii="Calibri" w:hAnsi="Calibri"/>
    </w:rPr>
  </w:style>
  <w:style w:styleId="Style_11_ch" w:type="character">
    <w:name w:val="No Spacing"/>
    <w:link w:val="Style_11"/>
    <w:rPr>
      <w:rFonts w:ascii="Calibri" w:hAnsi="Calibri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PlusNormal"/>
    <w:link w:val="Style_15_ch"/>
    <w:pPr>
      <w:widowControl w:val="0"/>
      <w:spacing w:after="0" w:line="240" w:lineRule="auto"/>
      <w:ind/>
    </w:pPr>
    <w:rPr>
      <w:rFonts w:ascii="Calibri" w:hAnsi="Calibri"/>
    </w:rPr>
  </w:style>
  <w:style w:styleId="Style_15_ch" w:type="character">
    <w:name w:val="ConsPlusNormal"/>
    <w:link w:val="Style_15"/>
    <w:rPr>
      <w:rFonts w:ascii="Calibri" w:hAnsi="Calibri"/>
    </w:rPr>
  </w:style>
  <w:style w:styleId="Style_16" w:type="paragraph">
    <w:name w:val="Hyperlink"/>
    <w:basedOn w:val="Style_17"/>
    <w:link w:val="Style_16_ch"/>
    <w:rPr>
      <w:color w:themeColor="hyperlink" w:val="0563C1"/>
      <w:u w:val="single"/>
    </w:rPr>
  </w:style>
  <w:style w:styleId="Style_16_ch" w:type="character">
    <w:name w:val="Hyperlink"/>
    <w:basedOn w:val="Style_17_ch"/>
    <w:link w:val="Style_16"/>
    <w:rPr>
      <w:color w:themeColor="hyperlink" w:val="0563C1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2026-04-28T12:39:11Z</dcterms:created>
  <dcterms:modified xsi:type="dcterms:W3CDTF">2026-04-28T12:39:11Z</dcterms:modified>
</cp:coreProperties>
</file>