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2E1" w:rsidRPr="00A21413" w:rsidRDefault="00597343" w:rsidP="00D9741C">
      <w:pPr>
        <w:ind w:left="10476" w:firstLine="14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D9741C">
        <w:rPr>
          <w:sz w:val="28"/>
          <w:szCs w:val="28"/>
        </w:rPr>
        <w:t xml:space="preserve"> 21</w:t>
      </w:r>
    </w:p>
    <w:p w:rsidR="00E112E1" w:rsidRDefault="00E112E1" w:rsidP="00D9741C">
      <w:pPr>
        <w:ind w:left="10476" w:firstLine="14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E112E1" w:rsidRDefault="00E112E1" w:rsidP="00D9741C">
      <w:pPr>
        <w:ind w:left="10476" w:firstLine="14"/>
        <w:rPr>
          <w:sz w:val="28"/>
          <w:szCs w:val="28"/>
        </w:rPr>
      </w:pPr>
      <w:r>
        <w:rPr>
          <w:sz w:val="28"/>
          <w:szCs w:val="28"/>
        </w:rPr>
        <w:t>решением Совета</w:t>
      </w:r>
    </w:p>
    <w:p w:rsidR="00E112E1" w:rsidRDefault="00E112E1" w:rsidP="00D9741C">
      <w:pPr>
        <w:ind w:left="10476" w:firstLine="14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E112E1" w:rsidRDefault="00E112E1" w:rsidP="00D9741C">
      <w:pPr>
        <w:ind w:left="10476" w:firstLine="14"/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</w:p>
    <w:p w:rsidR="00E112E1" w:rsidRDefault="003F52FD" w:rsidP="00D9741C">
      <w:pPr>
        <w:tabs>
          <w:tab w:val="left" w:pos="5103"/>
          <w:tab w:val="left" w:pos="9653"/>
        </w:tabs>
        <w:ind w:left="10476" w:firstLine="14"/>
        <w:rPr>
          <w:sz w:val="28"/>
          <w:szCs w:val="20"/>
        </w:rPr>
      </w:pPr>
      <w:r>
        <w:rPr>
          <w:sz w:val="28"/>
          <w:szCs w:val="28"/>
        </w:rPr>
        <w:t xml:space="preserve">от </w:t>
      </w:r>
      <w:r w:rsidR="002743C2">
        <w:rPr>
          <w:sz w:val="28"/>
          <w:szCs w:val="28"/>
        </w:rPr>
        <w:t>23 декабря 2020 года</w:t>
      </w:r>
      <w:r w:rsidR="00A214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2743C2">
        <w:rPr>
          <w:sz w:val="28"/>
          <w:szCs w:val="28"/>
        </w:rPr>
        <w:t>87</w:t>
      </w:r>
      <w:bookmarkStart w:id="0" w:name="_GoBack"/>
      <w:bookmarkEnd w:id="0"/>
    </w:p>
    <w:p w:rsidR="00E5198D" w:rsidRDefault="00E5198D">
      <w:pPr>
        <w:tabs>
          <w:tab w:val="left" w:pos="5103"/>
          <w:tab w:val="left" w:pos="9653"/>
        </w:tabs>
        <w:jc w:val="both"/>
        <w:rPr>
          <w:sz w:val="28"/>
          <w:szCs w:val="20"/>
        </w:rPr>
      </w:pPr>
    </w:p>
    <w:p w:rsidR="00E5198D" w:rsidRDefault="00E5198D">
      <w:pPr>
        <w:tabs>
          <w:tab w:val="left" w:pos="5103"/>
          <w:tab w:val="left" w:pos="9653"/>
        </w:tabs>
        <w:jc w:val="both"/>
        <w:rPr>
          <w:sz w:val="28"/>
          <w:szCs w:val="20"/>
        </w:rPr>
      </w:pPr>
    </w:p>
    <w:p w:rsidR="00E112E1" w:rsidRDefault="00E112E1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Программа муниципальных гарантий муниципального образования Ленинградский район в валюте </w:t>
      </w:r>
    </w:p>
    <w:p w:rsidR="00E112E1" w:rsidRDefault="00E112E1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Российской Федерации на 20</w:t>
      </w:r>
      <w:r w:rsidR="00E5444E" w:rsidRPr="00A21413">
        <w:rPr>
          <w:b/>
          <w:sz w:val="28"/>
          <w:szCs w:val="20"/>
        </w:rPr>
        <w:t>2</w:t>
      </w:r>
      <w:r w:rsidR="00D9741C">
        <w:rPr>
          <w:b/>
          <w:sz w:val="28"/>
          <w:szCs w:val="20"/>
        </w:rPr>
        <w:t>1</w:t>
      </w:r>
      <w:r w:rsidR="00672178">
        <w:rPr>
          <w:b/>
          <w:sz w:val="28"/>
          <w:szCs w:val="20"/>
        </w:rPr>
        <w:t>-20</w:t>
      </w:r>
      <w:r w:rsidR="00E73384">
        <w:rPr>
          <w:b/>
          <w:sz w:val="28"/>
          <w:szCs w:val="20"/>
        </w:rPr>
        <w:t>2</w:t>
      </w:r>
      <w:r w:rsidR="00D9741C">
        <w:rPr>
          <w:b/>
          <w:sz w:val="28"/>
          <w:szCs w:val="20"/>
        </w:rPr>
        <w:t>3</w:t>
      </w:r>
      <w:r>
        <w:rPr>
          <w:b/>
          <w:sz w:val="28"/>
          <w:szCs w:val="20"/>
        </w:rPr>
        <w:t xml:space="preserve"> год</w:t>
      </w:r>
      <w:r w:rsidR="00672178">
        <w:rPr>
          <w:b/>
          <w:sz w:val="28"/>
          <w:szCs w:val="20"/>
        </w:rPr>
        <w:t>ы</w:t>
      </w:r>
    </w:p>
    <w:p w:rsidR="00E112E1" w:rsidRDefault="00E112E1">
      <w:pPr>
        <w:jc w:val="center"/>
        <w:rPr>
          <w:sz w:val="28"/>
          <w:szCs w:val="28"/>
        </w:rPr>
      </w:pPr>
    </w:p>
    <w:p w:rsidR="00E5198D" w:rsidRDefault="00E5198D">
      <w:pPr>
        <w:jc w:val="center"/>
        <w:rPr>
          <w:sz w:val="28"/>
          <w:szCs w:val="28"/>
        </w:rPr>
      </w:pPr>
    </w:p>
    <w:p w:rsidR="00672178" w:rsidRDefault="00E112E1">
      <w:pPr>
        <w:pStyle w:val="1"/>
      </w:pPr>
      <w:r>
        <w:t xml:space="preserve">Раздел 1. Перечень подлежащих предоставлению муниципальных гарантий </w:t>
      </w:r>
    </w:p>
    <w:p w:rsidR="00E112E1" w:rsidRDefault="00E112E1" w:rsidP="00672178">
      <w:pPr>
        <w:pStyle w:val="1"/>
      </w:pPr>
      <w:r>
        <w:t>муниципального образования Ленинградский район</w:t>
      </w:r>
      <w:r w:rsidR="00E5198D">
        <w:t xml:space="preserve"> в 20</w:t>
      </w:r>
      <w:r w:rsidR="00E5444E" w:rsidRPr="00E5444E">
        <w:t>2</w:t>
      </w:r>
      <w:r w:rsidR="00D9741C">
        <w:t>1</w:t>
      </w:r>
      <w:r w:rsidR="00E5198D">
        <w:t xml:space="preserve"> году и в плановом периоде 20</w:t>
      </w:r>
      <w:r w:rsidR="005E3590" w:rsidRPr="005E3590">
        <w:t>2</w:t>
      </w:r>
      <w:r w:rsidR="00D9741C">
        <w:t>2</w:t>
      </w:r>
      <w:r w:rsidR="00E5198D">
        <w:t xml:space="preserve"> и 20</w:t>
      </w:r>
      <w:r w:rsidR="00E73384">
        <w:t>2</w:t>
      </w:r>
      <w:r w:rsidR="00D9741C">
        <w:t>3</w:t>
      </w:r>
      <w:r w:rsidR="00E5198D">
        <w:t xml:space="preserve"> годов</w:t>
      </w:r>
      <w:r>
        <w:t xml:space="preserve"> </w:t>
      </w:r>
    </w:p>
    <w:p w:rsidR="00C17C74" w:rsidRDefault="00C17C74">
      <w:pPr>
        <w:ind w:left="1620" w:hanging="1260"/>
        <w:rPr>
          <w:sz w:val="28"/>
          <w:szCs w:val="28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2456"/>
        <w:gridCol w:w="2042"/>
        <w:gridCol w:w="1089"/>
        <w:gridCol w:w="1092"/>
        <w:gridCol w:w="1092"/>
        <w:gridCol w:w="1507"/>
        <w:gridCol w:w="1227"/>
        <w:gridCol w:w="1636"/>
        <w:gridCol w:w="1916"/>
      </w:tblGrid>
      <w:tr w:rsidR="00E5198D" w:rsidRPr="0028770F" w:rsidTr="00E47B36">
        <w:trPr>
          <w:trHeight w:val="679"/>
        </w:trPr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№ п/п</w:t>
            </w:r>
          </w:p>
        </w:tc>
        <w:tc>
          <w:tcPr>
            <w:tcW w:w="8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Направление (цель)</w:t>
            </w:r>
          </w:p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гарантирования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Категории</w:t>
            </w:r>
          </w:p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принципалов</w:t>
            </w:r>
          </w:p>
        </w:tc>
        <w:tc>
          <w:tcPr>
            <w:tcW w:w="1112" w:type="pct"/>
            <w:gridSpan w:val="3"/>
            <w:tcBorders>
              <w:lef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Объем гарантий,</w:t>
            </w:r>
          </w:p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тыс. рублей</w:t>
            </w:r>
          </w:p>
        </w:tc>
        <w:tc>
          <w:tcPr>
            <w:tcW w:w="2136" w:type="pct"/>
            <w:gridSpan w:val="4"/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Условия предоставления гарантий</w:t>
            </w:r>
          </w:p>
        </w:tc>
      </w:tr>
      <w:tr w:rsidR="00E5198D" w:rsidRPr="0028770F" w:rsidTr="00E47B36">
        <w:trPr>
          <w:trHeight w:val="1218"/>
        </w:trPr>
        <w:tc>
          <w:tcPr>
            <w:tcW w:w="22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8D" w:rsidRPr="0087166A" w:rsidRDefault="00E5198D" w:rsidP="00D9741C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87166A">
              <w:rPr>
                <w:spacing w:val="-6"/>
                <w:sz w:val="28"/>
                <w:szCs w:val="28"/>
              </w:rPr>
              <w:t>20</w:t>
            </w:r>
            <w:r w:rsidR="00E5444E">
              <w:rPr>
                <w:spacing w:val="-6"/>
                <w:sz w:val="28"/>
                <w:szCs w:val="28"/>
                <w:lang w:val="en-US"/>
              </w:rPr>
              <w:t>2</w:t>
            </w:r>
            <w:r w:rsidR="00D9741C">
              <w:rPr>
                <w:spacing w:val="-6"/>
                <w:sz w:val="28"/>
                <w:szCs w:val="28"/>
              </w:rPr>
              <w:t>1</w:t>
            </w:r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371" w:type="pct"/>
            <w:tcBorders>
              <w:left w:val="single" w:sz="4" w:space="0" w:color="auto"/>
              <w:bottom w:val="nil"/>
            </w:tcBorders>
            <w:vAlign w:val="center"/>
          </w:tcPr>
          <w:p w:rsidR="00E5198D" w:rsidRPr="0087166A" w:rsidRDefault="00E5198D" w:rsidP="00D9741C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20</w:t>
            </w:r>
            <w:r w:rsidR="005E3590">
              <w:rPr>
                <w:spacing w:val="-6"/>
                <w:sz w:val="28"/>
                <w:szCs w:val="28"/>
                <w:lang w:val="en-US"/>
              </w:rPr>
              <w:t>2</w:t>
            </w:r>
            <w:r w:rsidR="00D9741C">
              <w:rPr>
                <w:spacing w:val="-6"/>
                <w:sz w:val="28"/>
                <w:szCs w:val="28"/>
              </w:rPr>
              <w:t>2</w:t>
            </w:r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371" w:type="pct"/>
            <w:tcBorders>
              <w:bottom w:val="nil"/>
            </w:tcBorders>
            <w:vAlign w:val="center"/>
          </w:tcPr>
          <w:p w:rsidR="00E5198D" w:rsidRPr="0087166A" w:rsidRDefault="00E5198D" w:rsidP="00D9741C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87166A">
              <w:rPr>
                <w:spacing w:val="-6"/>
                <w:sz w:val="28"/>
                <w:szCs w:val="28"/>
              </w:rPr>
              <w:t>20</w:t>
            </w:r>
            <w:r w:rsidR="00E73384">
              <w:rPr>
                <w:spacing w:val="-6"/>
                <w:sz w:val="28"/>
                <w:szCs w:val="28"/>
              </w:rPr>
              <w:t>2</w:t>
            </w:r>
            <w:r w:rsidR="00D9741C">
              <w:rPr>
                <w:spacing w:val="-6"/>
                <w:sz w:val="28"/>
                <w:szCs w:val="28"/>
              </w:rPr>
              <w:t>3</w:t>
            </w:r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512" w:type="pct"/>
            <w:tcBorders>
              <w:bottom w:val="nil"/>
            </w:tcBorders>
            <w:vAlign w:val="center"/>
          </w:tcPr>
          <w:p w:rsidR="00E5198D" w:rsidRPr="0028770F" w:rsidRDefault="00E5198D" w:rsidP="00E47B36">
            <w:pPr>
              <w:ind w:left="-57" w:right="-40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наличие права</w:t>
            </w:r>
          </w:p>
          <w:p w:rsidR="00E5198D" w:rsidRPr="0028770F" w:rsidRDefault="00E5198D" w:rsidP="00E47B36">
            <w:pPr>
              <w:ind w:left="-57" w:right="-40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регресс</w:t>
            </w:r>
            <w:r>
              <w:rPr>
                <w:sz w:val="28"/>
                <w:szCs w:val="28"/>
              </w:rPr>
              <w:t>но</w:t>
            </w:r>
            <w:r w:rsidRPr="0028770F">
              <w:rPr>
                <w:sz w:val="28"/>
                <w:szCs w:val="28"/>
              </w:rPr>
              <w:t>го требования</w:t>
            </w:r>
          </w:p>
        </w:tc>
        <w:tc>
          <w:tcPr>
            <w:tcW w:w="417" w:type="pct"/>
            <w:tcBorders>
              <w:bottom w:val="nil"/>
            </w:tcBorders>
            <w:vAlign w:val="center"/>
          </w:tcPr>
          <w:p w:rsidR="00E5198D" w:rsidRPr="0028770F" w:rsidRDefault="00E5198D" w:rsidP="00E47B36">
            <w:pPr>
              <w:ind w:left="-28" w:right="-8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анализ финансового состояния принципала</w:t>
            </w:r>
          </w:p>
        </w:tc>
        <w:tc>
          <w:tcPr>
            <w:tcW w:w="556" w:type="pct"/>
            <w:tcBorders>
              <w:bottom w:val="nil"/>
            </w:tcBorders>
          </w:tcPr>
          <w:p w:rsidR="00E5198D" w:rsidRPr="0028770F" w:rsidRDefault="00E5198D" w:rsidP="00E47B36">
            <w:pPr>
              <w:ind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8770F">
              <w:rPr>
                <w:sz w:val="28"/>
                <w:szCs w:val="28"/>
              </w:rPr>
              <w:t>беспече</w:t>
            </w:r>
            <w:r>
              <w:rPr>
                <w:sz w:val="28"/>
                <w:szCs w:val="28"/>
              </w:rPr>
              <w:t>ние</w:t>
            </w:r>
            <w:r w:rsidRPr="0028770F">
              <w:rPr>
                <w:sz w:val="28"/>
                <w:szCs w:val="28"/>
              </w:rPr>
              <w:t xml:space="preserve"> исполнения обязательств принципала перед гарантом</w:t>
            </w:r>
          </w:p>
        </w:tc>
        <w:tc>
          <w:tcPr>
            <w:tcW w:w="651" w:type="pct"/>
            <w:tcBorders>
              <w:bottom w:val="nil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иные условия</w:t>
            </w:r>
          </w:p>
        </w:tc>
      </w:tr>
    </w:tbl>
    <w:p w:rsidR="00E5198D" w:rsidRPr="0028770F" w:rsidRDefault="00E5198D" w:rsidP="00E5198D">
      <w:pPr>
        <w:rPr>
          <w:sz w:val="2"/>
          <w:szCs w:val="2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2453"/>
        <w:gridCol w:w="2045"/>
        <w:gridCol w:w="1089"/>
        <w:gridCol w:w="1092"/>
        <w:gridCol w:w="1089"/>
        <w:gridCol w:w="1492"/>
        <w:gridCol w:w="1251"/>
        <w:gridCol w:w="1636"/>
        <w:gridCol w:w="1907"/>
      </w:tblGrid>
      <w:tr w:rsidR="00E5198D" w:rsidRPr="0028770F" w:rsidTr="00E5198D">
        <w:trPr>
          <w:tblHeader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8D" w:rsidRPr="0028770F" w:rsidRDefault="00E5198D" w:rsidP="00E47B36">
            <w:pPr>
              <w:ind w:left="-116" w:right="-136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ind w:left="-116" w:right="-136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6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8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9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10</w:t>
            </w:r>
          </w:p>
        </w:tc>
      </w:tr>
      <w:tr w:rsidR="00E5198D" w:rsidRPr="0028770F" w:rsidTr="00E5198D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8D" w:rsidRPr="0028770F" w:rsidRDefault="00E5198D" w:rsidP="00E47B36">
            <w:pPr>
              <w:ind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</w:tr>
      <w:tr w:rsidR="00E5198D" w:rsidRPr="0028770F" w:rsidTr="00E5198D"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rPr>
                <w:sz w:val="28"/>
                <w:szCs w:val="28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ind w:firstLine="22"/>
              <w:rPr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ind w:left="-111" w:right="-82"/>
              <w:jc w:val="center"/>
              <w:rPr>
                <w:sz w:val="28"/>
                <w:szCs w:val="28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ind w:right="82"/>
              <w:jc w:val="both"/>
              <w:rPr>
                <w:sz w:val="28"/>
                <w:szCs w:val="28"/>
              </w:rPr>
            </w:pPr>
          </w:p>
        </w:tc>
      </w:tr>
      <w:tr w:rsidR="00E5198D" w:rsidRPr="0028770F" w:rsidTr="00E47B36"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rPr>
                <w:sz w:val="28"/>
                <w:szCs w:val="28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rPr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</w:tcPr>
          <w:p w:rsidR="00E5198D" w:rsidRPr="0028770F" w:rsidRDefault="00E5198D" w:rsidP="00E47B36">
            <w:pPr>
              <w:ind w:right="82"/>
              <w:jc w:val="both"/>
              <w:rPr>
                <w:sz w:val="28"/>
                <w:szCs w:val="28"/>
              </w:rPr>
            </w:pPr>
          </w:p>
        </w:tc>
      </w:tr>
    </w:tbl>
    <w:p w:rsidR="00E5198D" w:rsidRPr="0028770F" w:rsidRDefault="00E5198D" w:rsidP="00E5198D">
      <w:pPr>
        <w:rPr>
          <w:sz w:val="28"/>
          <w:szCs w:val="28"/>
        </w:rPr>
      </w:pPr>
    </w:p>
    <w:p w:rsidR="00E5198D" w:rsidRPr="0028770F" w:rsidRDefault="00E5198D" w:rsidP="00E5198D">
      <w:pPr>
        <w:tabs>
          <w:tab w:val="num" w:pos="960"/>
        </w:tabs>
        <w:jc w:val="both"/>
        <w:rPr>
          <w:sz w:val="28"/>
          <w:szCs w:val="28"/>
        </w:rPr>
      </w:pPr>
    </w:p>
    <w:p w:rsidR="00E5198D" w:rsidRPr="00E5198D" w:rsidRDefault="00E5198D" w:rsidP="00E5198D">
      <w:pPr>
        <w:ind w:left="709"/>
        <w:jc w:val="center"/>
        <w:rPr>
          <w:sz w:val="28"/>
          <w:szCs w:val="28"/>
        </w:rPr>
      </w:pPr>
      <w:r w:rsidRPr="00E5198D">
        <w:rPr>
          <w:sz w:val="28"/>
          <w:szCs w:val="28"/>
        </w:rPr>
        <w:t>Раздел 2.</w:t>
      </w:r>
      <w:r w:rsidRPr="00E5198D">
        <w:rPr>
          <w:sz w:val="28"/>
          <w:szCs w:val="28"/>
        </w:rPr>
        <w:tab/>
        <w:t>Общий объем бюджетных ассигнований, предусмотренных на исполнение муниципальных гарантий муниципального образования Ленинградский район возможным гарантийным случаям, в 20</w:t>
      </w:r>
      <w:r w:rsidR="00E5444E" w:rsidRPr="00E5444E">
        <w:rPr>
          <w:sz w:val="28"/>
          <w:szCs w:val="28"/>
        </w:rPr>
        <w:t>2</w:t>
      </w:r>
      <w:r w:rsidR="00D9741C">
        <w:rPr>
          <w:sz w:val="28"/>
          <w:szCs w:val="28"/>
        </w:rPr>
        <w:t>1</w:t>
      </w:r>
      <w:r w:rsidR="00E73384">
        <w:rPr>
          <w:sz w:val="28"/>
          <w:szCs w:val="28"/>
        </w:rPr>
        <w:t xml:space="preserve"> году и в плановом периоде 20</w:t>
      </w:r>
      <w:r w:rsidR="005E3590" w:rsidRPr="005E3590">
        <w:rPr>
          <w:sz w:val="28"/>
          <w:szCs w:val="28"/>
        </w:rPr>
        <w:t>2</w:t>
      </w:r>
      <w:r w:rsidR="00D9741C">
        <w:rPr>
          <w:sz w:val="28"/>
          <w:szCs w:val="28"/>
        </w:rPr>
        <w:t>2</w:t>
      </w:r>
      <w:r w:rsidRPr="00E5198D">
        <w:rPr>
          <w:sz w:val="28"/>
          <w:szCs w:val="28"/>
        </w:rPr>
        <w:t xml:space="preserve"> и 20</w:t>
      </w:r>
      <w:r w:rsidR="00E73384">
        <w:rPr>
          <w:sz w:val="28"/>
          <w:szCs w:val="28"/>
        </w:rPr>
        <w:t>2</w:t>
      </w:r>
      <w:r w:rsidR="00D9741C">
        <w:rPr>
          <w:sz w:val="28"/>
          <w:szCs w:val="28"/>
        </w:rPr>
        <w:t>3</w:t>
      </w:r>
      <w:r w:rsidRPr="00E5198D">
        <w:rPr>
          <w:sz w:val="28"/>
          <w:szCs w:val="28"/>
        </w:rPr>
        <w:t xml:space="preserve"> годов</w:t>
      </w:r>
    </w:p>
    <w:p w:rsidR="00E5198D" w:rsidRPr="0028770F" w:rsidRDefault="00E5198D" w:rsidP="00E5198D">
      <w:pPr>
        <w:ind w:left="1260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1"/>
        <w:gridCol w:w="1819"/>
        <w:gridCol w:w="2528"/>
        <w:gridCol w:w="2818"/>
      </w:tblGrid>
      <w:tr w:rsidR="00E5198D" w:rsidRPr="0028770F" w:rsidTr="00E5198D">
        <w:tc>
          <w:tcPr>
            <w:tcW w:w="2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8D" w:rsidRDefault="00E5198D" w:rsidP="00E47B36">
            <w:pPr>
              <w:ind w:left="-4" w:right="-82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 xml:space="preserve">Бюджетные ассигнования на исполнение </w:t>
            </w:r>
          </w:p>
          <w:p w:rsidR="00E5198D" w:rsidRPr="0028770F" w:rsidRDefault="00E5198D" w:rsidP="00E5198D">
            <w:pPr>
              <w:jc w:val="center"/>
              <w:rPr>
                <w:sz w:val="28"/>
                <w:szCs w:val="28"/>
              </w:rPr>
            </w:pPr>
            <w:r w:rsidRPr="00E5198D">
              <w:rPr>
                <w:sz w:val="28"/>
                <w:szCs w:val="28"/>
              </w:rPr>
              <w:t>муниципальных гарантий муниципального образования Ленинградский район</w:t>
            </w:r>
            <w:r>
              <w:rPr>
                <w:sz w:val="28"/>
                <w:szCs w:val="28"/>
              </w:rPr>
              <w:t xml:space="preserve"> </w:t>
            </w:r>
            <w:r w:rsidRPr="0028770F">
              <w:rPr>
                <w:sz w:val="28"/>
                <w:szCs w:val="28"/>
              </w:rPr>
              <w:t xml:space="preserve">по возможным гарантийным случаям </w:t>
            </w:r>
          </w:p>
        </w:tc>
        <w:tc>
          <w:tcPr>
            <w:tcW w:w="24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Объем, тыс. рублей</w:t>
            </w:r>
          </w:p>
        </w:tc>
      </w:tr>
      <w:tr w:rsidR="00E5198D" w:rsidRPr="0028770F" w:rsidTr="00E5198D">
        <w:tc>
          <w:tcPr>
            <w:tcW w:w="2577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198D" w:rsidRPr="0028770F" w:rsidRDefault="00E5198D" w:rsidP="00D9741C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20</w:t>
            </w:r>
            <w:r w:rsidR="00E5444E">
              <w:rPr>
                <w:sz w:val="28"/>
                <w:szCs w:val="28"/>
                <w:lang w:val="en-US"/>
              </w:rPr>
              <w:t>2</w:t>
            </w:r>
            <w:r w:rsidR="00D9741C">
              <w:rPr>
                <w:sz w:val="28"/>
                <w:szCs w:val="28"/>
              </w:rPr>
              <w:t>1</w:t>
            </w:r>
            <w:r w:rsidRPr="0028770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8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198D" w:rsidRPr="0028770F" w:rsidRDefault="00E5198D" w:rsidP="00D9741C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20</w:t>
            </w:r>
            <w:r w:rsidR="00E5444E">
              <w:rPr>
                <w:sz w:val="28"/>
                <w:szCs w:val="28"/>
                <w:lang w:val="en-US"/>
              </w:rPr>
              <w:t>2</w:t>
            </w:r>
            <w:r w:rsidR="00D9741C">
              <w:rPr>
                <w:sz w:val="28"/>
                <w:szCs w:val="28"/>
              </w:rPr>
              <w:t>2</w:t>
            </w:r>
            <w:r w:rsidRPr="0028770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9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198D" w:rsidRPr="0028770F" w:rsidRDefault="00E5198D" w:rsidP="00D9741C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20</w:t>
            </w:r>
            <w:r w:rsidR="00E73384">
              <w:rPr>
                <w:sz w:val="28"/>
                <w:szCs w:val="28"/>
              </w:rPr>
              <w:t>2</w:t>
            </w:r>
            <w:r w:rsidR="00D9741C">
              <w:rPr>
                <w:sz w:val="28"/>
                <w:szCs w:val="28"/>
              </w:rPr>
              <w:t>3</w:t>
            </w:r>
            <w:r w:rsidRPr="0028770F">
              <w:rPr>
                <w:sz w:val="28"/>
                <w:szCs w:val="28"/>
              </w:rPr>
              <w:t xml:space="preserve"> год</w:t>
            </w:r>
          </w:p>
        </w:tc>
      </w:tr>
      <w:tr w:rsidR="00E5198D" w:rsidRPr="0028770F" w:rsidTr="00E5198D">
        <w:trPr>
          <w:trHeight w:val="302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8D" w:rsidRPr="0028770F" w:rsidRDefault="00E5198D" w:rsidP="00E47B36">
            <w:pPr>
              <w:spacing w:before="240"/>
              <w:jc w:val="both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За счет расходов краевого бюджета, всего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8D" w:rsidRPr="004B036B" w:rsidRDefault="00E5198D" w:rsidP="00E47B36">
            <w:pPr>
              <w:spacing w:before="24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8D" w:rsidRPr="00E5198D" w:rsidRDefault="00E5198D" w:rsidP="00E47B36">
            <w:pPr>
              <w:spacing w:before="240"/>
              <w:ind w:left="-148" w:right="-135"/>
              <w:jc w:val="center"/>
              <w:rPr>
                <w:sz w:val="28"/>
                <w:szCs w:val="28"/>
              </w:rPr>
            </w:pPr>
            <w:r w:rsidRPr="00E5198D">
              <w:rPr>
                <w:sz w:val="28"/>
                <w:szCs w:val="28"/>
              </w:rPr>
              <w:t>0,0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98D" w:rsidRPr="00E5198D" w:rsidRDefault="00E5198D" w:rsidP="00E47B36">
            <w:pPr>
              <w:spacing w:before="240"/>
              <w:jc w:val="center"/>
              <w:rPr>
                <w:sz w:val="28"/>
                <w:szCs w:val="28"/>
              </w:rPr>
            </w:pPr>
            <w:r w:rsidRPr="00E5198D">
              <w:rPr>
                <w:sz w:val="28"/>
                <w:szCs w:val="28"/>
              </w:rPr>
              <w:t>0,0</w:t>
            </w:r>
          </w:p>
        </w:tc>
      </w:tr>
    </w:tbl>
    <w:p w:rsidR="00E5198D" w:rsidRPr="0028770F" w:rsidRDefault="00E5198D" w:rsidP="00E5198D">
      <w:pPr>
        <w:jc w:val="center"/>
        <w:rPr>
          <w:sz w:val="28"/>
          <w:szCs w:val="28"/>
        </w:rPr>
      </w:pPr>
    </w:p>
    <w:p w:rsidR="00E5198D" w:rsidRPr="003945A6" w:rsidRDefault="00E5198D" w:rsidP="00E5198D">
      <w:pPr>
        <w:rPr>
          <w:rStyle w:val="a5"/>
        </w:rPr>
      </w:pPr>
    </w:p>
    <w:p w:rsidR="00E112E1" w:rsidRDefault="00E112E1"/>
    <w:p w:rsidR="00E5198D" w:rsidRDefault="00E5198D" w:rsidP="00E5198D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E5198D" w:rsidRDefault="00E5198D" w:rsidP="00E5198D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E112E1" w:rsidRDefault="00E5198D" w:rsidP="00E5198D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                                                                                                                     Э.В.Андрющенко</w:t>
      </w:r>
    </w:p>
    <w:sectPr w:rsidR="00E112E1" w:rsidSect="00A21413">
      <w:headerReference w:type="even" r:id="rId7"/>
      <w:headerReference w:type="default" r:id="rId8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3C3" w:rsidRDefault="003933C3">
      <w:r>
        <w:separator/>
      </w:r>
    </w:p>
  </w:endnote>
  <w:endnote w:type="continuationSeparator" w:id="0">
    <w:p w:rsidR="003933C3" w:rsidRDefault="00393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3C3" w:rsidRDefault="003933C3">
      <w:r>
        <w:separator/>
      </w:r>
    </w:p>
  </w:footnote>
  <w:footnote w:type="continuationSeparator" w:id="0">
    <w:p w:rsidR="003933C3" w:rsidRDefault="003933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D44" w:rsidRDefault="00EC0BB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B7D4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7D44" w:rsidRDefault="00AB7D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D44" w:rsidRDefault="00EC0BB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B7D4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743C2">
      <w:rPr>
        <w:rStyle w:val="a5"/>
        <w:noProof/>
      </w:rPr>
      <w:t>1</w:t>
    </w:r>
    <w:r>
      <w:rPr>
        <w:rStyle w:val="a5"/>
      </w:rPr>
      <w:fldChar w:fldCharType="end"/>
    </w:r>
  </w:p>
  <w:p w:rsidR="00AB7D44" w:rsidRDefault="00AB7D4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CE263A"/>
    <w:multiLevelType w:val="hybridMultilevel"/>
    <w:tmpl w:val="9656F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3F3A"/>
    <w:rsid w:val="00116934"/>
    <w:rsid w:val="0017458F"/>
    <w:rsid w:val="002743C2"/>
    <w:rsid w:val="002B2DCA"/>
    <w:rsid w:val="0036715E"/>
    <w:rsid w:val="003933C3"/>
    <w:rsid w:val="003F52FD"/>
    <w:rsid w:val="00410B27"/>
    <w:rsid w:val="00424C63"/>
    <w:rsid w:val="0045128C"/>
    <w:rsid w:val="00454789"/>
    <w:rsid w:val="004D3427"/>
    <w:rsid w:val="005742CB"/>
    <w:rsid w:val="00597343"/>
    <w:rsid w:val="005E3590"/>
    <w:rsid w:val="006322D2"/>
    <w:rsid w:val="00672178"/>
    <w:rsid w:val="006C4F18"/>
    <w:rsid w:val="006E10C1"/>
    <w:rsid w:val="007347D4"/>
    <w:rsid w:val="00787529"/>
    <w:rsid w:val="0079672C"/>
    <w:rsid w:val="007C0F38"/>
    <w:rsid w:val="00820B34"/>
    <w:rsid w:val="008902AF"/>
    <w:rsid w:val="0096036B"/>
    <w:rsid w:val="009E34F6"/>
    <w:rsid w:val="00A21413"/>
    <w:rsid w:val="00A6395F"/>
    <w:rsid w:val="00AA6BD3"/>
    <w:rsid w:val="00AB7D44"/>
    <w:rsid w:val="00BA1FB1"/>
    <w:rsid w:val="00C17C74"/>
    <w:rsid w:val="00CA30E4"/>
    <w:rsid w:val="00CB18C4"/>
    <w:rsid w:val="00CC10FF"/>
    <w:rsid w:val="00D9741C"/>
    <w:rsid w:val="00E112E1"/>
    <w:rsid w:val="00E13F3A"/>
    <w:rsid w:val="00E35377"/>
    <w:rsid w:val="00E44371"/>
    <w:rsid w:val="00E47B36"/>
    <w:rsid w:val="00E5198D"/>
    <w:rsid w:val="00E5444E"/>
    <w:rsid w:val="00E73384"/>
    <w:rsid w:val="00EC0BB8"/>
    <w:rsid w:val="00F4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C10DB7C-7409-420C-9A9E-CBE304842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BD3"/>
    <w:rPr>
      <w:sz w:val="24"/>
      <w:szCs w:val="24"/>
    </w:rPr>
  </w:style>
  <w:style w:type="paragraph" w:styleId="1">
    <w:name w:val="heading 1"/>
    <w:basedOn w:val="a"/>
    <w:next w:val="a"/>
    <w:qFormat/>
    <w:rsid w:val="00AA6BD3"/>
    <w:pPr>
      <w:keepNext/>
      <w:ind w:left="1620" w:hanging="1260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A6BD3"/>
    <w:pPr>
      <w:tabs>
        <w:tab w:val="center" w:pos="4677"/>
        <w:tab w:val="right" w:pos="9355"/>
      </w:tabs>
    </w:pPr>
  </w:style>
  <w:style w:type="paragraph" w:customStyle="1" w:styleId="a4">
    <w:name w:val="Знак Знак Знак Знак"/>
    <w:basedOn w:val="a"/>
    <w:rsid w:val="00AA6BD3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styleId="a5">
    <w:name w:val="page number"/>
    <w:basedOn w:val="a0"/>
    <w:rsid w:val="00AA6BD3"/>
  </w:style>
  <w:style w:type="paragraph" w:styleId="2">
    <w:name w:val="Body Text 2"/>
    <w:basedOn w:val="a"/>
    <w:rsid w:val="00AA6BD3"/>
    <w:rPr>
      <w:b/>
      <w:bCs/>
    </w:rPr>
  </w:style>
  <w:style w:type="paragraph" w:customStyle="1" w:styleId="a6">
    <w:name w:val="Прижатый влево"/>
    <w:basedOn w:val="a"/>
    <w:next w:val="a"/>
    <w:rsid w:val="00424C63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Balloon Text"/>
    <w:basedOn w:val="a"/>
    <w:semiHidden/>
    <w:rsid w:val="00A639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df</Company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КауноваСВ</dc:creator>
  <cp:lastModifiedBy>Матюха</cp:lastModifiedBy>
  <cp:revision>7</cp:revision>
  <cp:lastPrinted>2020-12-25T14:01:00Z</cp:lastPrinted>
  <dcterms:created xsi:type="dcterms:W3CDTF">2019-11-18T12:30:00Z</dcterms:created>
  <dcterms:modified xsi:type="dcterms:W3CDTF">2020-12-25T14:01:00Z</dcterms:modified>
</cp:coreProperties>
</file>