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6"/>
        <w:tblW w:w="4160" w:type="dxa"/>
        <w:tblInd w:w="5637" w:type="dxa"/>
        <w:tblLayout w:type="fixed"/>
        <w:tblLook w:val="04A0" w:firstRow="1" w:lastRow="0" w:firstColumn="1" w:lastColumn="0" w:noHBand="0" w:noVBand="1"/>
      </w:tblPr>
      <w:tblGrid>
        <w:gridCol w:w="4160"/>
      </w:tblGrid>
      <w:tr w:rsidR="00AC4054">
        <w:trPr>
          <w:trHeight w:val="2541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AC4054" w:rsidRDefault="000B78D7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5</w:t>
            </w:r>
          </w:p>
          <w:p w:rsidR="00AC4054" w:rsidRDefault="000B78D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</w:t>
            </w:r>
          </w:p>
          <w:p w:rsidR="00AC4054" w:rsidRDefault="000B78D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гражданам, ведущим</w:t>
            </w:r>
          </w:p>
          <w:p w:rsidR="00AC4054" w:rsidRDefault="000B78D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личное подсобное хозяйство,</w:t>
            </w:r>
          </w:p>
          <w:p w:rsidR="00AC4054" w:rsidRDefault="000B78D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крестьянским (фермерским)</w:t>
            </w:r>
          </w:p>
          <w:p w:rsidR="00AC4054" w:rsidRDefault="000B78D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хозяйствам, индивидуальным</w:t>
            </w:r>
          </w:p>
          <w:p w:rsidR="00AC4054" w:rsidRDefault="000B78D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</w:t>
            </w:r>
          </w:p>
          <w:p w:rsidR="00AC4054" w:rsidRDefault="000B78D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AC4054" w:rsidRDefault="000B78D7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сельскохозяйственного</w:t>
            </w:r>
          </w:p>
          <w:p w:rsidR="00AC4054" w:rsidRDefault="000B78D7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 на территории</w:t>
            </w:r>
          </w:p>
          <w:p w:rsidR="00AC4054" w:rsidRDefault="000B78D7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AC4054" w:rsidRDefault="000B78D7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енинградский муниципальный</w:t>
            </w:r>
          </w:p>
          <w:p w:rsidR="00AC4054" w:rsidRDefault="000B78D7">
            <w:pPr>
              <w:widowControl w:val="0"/>
              <w:tabs>
                <w:tab w:val="left" w:pos="2835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 Краснодарского края</w:t>
            </w:r>
          </w:p>
        </w:tc>
      </w:tr>
    </w:tbl>
    <w:p w:rsidR="00AC4054" w:rsidRDefault="00AC4054">
      <w:pPr>
        <w:spacing w:line="218" w:lineRule="auto"/>
        <w:rPr>
          <w:sz w:val="28"/>
          <w:szCs w:val="28"/>
        </w:rPr>
      </w:pPr>
    </w:p>
    <w:p w:rsidR="00AC4054" w:rsidRDefault="000B78D7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AC4054" w:rsidRDefault="00AC4054">
      <w:pPr>
        <w:spacing w:line="218" w:lineRule="auto"/>
        <w:rPr>
          <w:sz w:val="28"/>
          <w:szCs w:val="28"/>
        </w:rPr>
      </w:pPr>
    </w:p>
    <w:p w:rsidR="00AC4054" w:rsidRDefault="000B78D7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AC4054" w:rsidRDefault="000B78D7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AC4054" w:rsidRDefault="00AC4054">
      <w:pPr>
        <w:spacing w:line="218" w:lineRule="auto"/>
        <w:rPr>
          <w:sz w:val="28"/>
          <w:szCs w:val="28"/>
        </w:rPr>
      </w:pPr>
    </w:p>
    <w:p w:rsidR="00AC4054" w:rsidRDefault="000B78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 w:rsidR="00AC4054" w:rsidRDefault="000B78D7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 xml:space="preserve">озмещение части затрат, понесенных  </w:t>
      </w:r>
    </w:p>
    <w:p w:rsidR="00AC4054" w:rsidRDefault="000B78D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производство молока, реализованного в физическом весе  </w:t>
      </w:r>
    </w:p>
    <w:p w:rsidR="00AC4054" w:rsidRDefault="000B78D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юридическим лицам независимо от организационно-правовой формы, а также предпринимателям, зарегистрированным на территории</w:t>
      </w:r>
    </w:p>
    <w:p w:rsidR="00AC4054" w:rsidRDefault="000B78D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Краснодарского края</w:t>
      </w:r>
    </w:p>
    <w:tbl>
      <w:tblPr>
        <w:tblW w:w="9639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199"/>
        <w:gridCol w:w="5440"/>
      </w:tblGrid>
      <w:tr w:rsidR="00AC405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</w:pPr>
            <w:r>
              <w:t>Наименование получателя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</w:pPr>
          </w:p>
        </w:tc>
      </w:tr>
      <w:tr w:rsidR="00AC405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</w:pPr>
            <w:r>
              <w:t>ИНН/КПП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</w:pPr>
          </w:p>
        </w:tc>
      </w:tr>
      <w:tr w:rsidR="00AC405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</w:pPr>
            <w:r>
              <w:t>ОКПО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</w:pPr>
          </w:p>
        </w:tc>
      </w:tr>
      <w:tr w:rsidR="00AC405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</w:pPr>
            <w:r>
              <w:t>ОКТМО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</w:pPr>
          </w:p>
        </w:tc>
      </w:tr>
      <w:tr w:rsidR="00AC405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</w:pPr>
            <w:r>
              <w:t>Юридический адрес и телефон</w:t>
            </w:r>
          </w:p>
          <w:p w:rsidR="00AC4054" w:rsidRDefault="000B78D7">
            <w:pPr>
              <w:widowControl w:val="0"/>
            </w:pPr>
            <w:r>
              <w:t>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</w:pPr>
          </w:p>
        </w:tc>
      </w:tr>
      <w:tr w:rsidR="00AC405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</w:pPr>
            <w:r>
              <w:t>Банковские реквизиты</w:t>
            </w:r>
          </w:p>
          <w:p w:rsidR="00AC4054" w:rsidRDefault="000B78D7">
            <w:pPr>
              <w:widowControl w:val="0"/>
            </w:pPr>
            <w:r>
              <w:t>Расчетный счет 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</w:pPr>
          </w:p>
        </w:tc>
      </w:tr>
      <w:tr w:rsidR="00AC405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</w:pPr>
            <w:r>
              <w:t>Корреспондентский счет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</w:pPr>
          </w:p>
        </w:tc>
      </w:tr>
      <w:tr w:rsidR="00AC405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</w:pPr>
            <w:r>
              <w:t>Наименование банка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</w:pPr>
          </w:p>
        </w:tc>
      </w:tr>
      <w:tr w:rsidR="00AC4054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</w:pPr>
            <w:r>
              <w:t>БИК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</w:pPr>
          </w:p>
        </w:tc>
      </w:tr>
    </w:tbl>
    <w:p w:rsidR="00AC4054" w:rsidRDefault="00AC4054">
      <w:pPr>
        <w:spacing w:line="218" w:lineRule="auto"/>
        <w:rPr>
          <w:sz w:val="28"/>
          <w:szCs w:val="28"/>
          <w:lang w:val="en-US"/>
        </w:rPr>
      </w:pPr>
    </w:p>
    <w:tbl>
      <w:tblPr>
        <w:tblW w:w="966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801"/>
        <w:gridCol w:w="1650"/>
        <w:gridCol w:w="1185"/>
        <w:gridCol w:w="1875"/>
        <w:gridCol w:w="1473"/>
        <w:gridCol w:w="1676"/>
      </w:tblGrid>
      <w:tr w:rsidR="00AC4054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Наименование</w:t>
            </w:r>
          </w:p>
          <w:p w:rsidR="00AC4054" w:rsidRDefault="000B78D7">
            <w:pPr>
              <w:widowControl w:val="0"/>
              <w:spacing w:line="218" w:lineRule="auto"/>
              <w:jc w:val="center"/>
            </w:pPr>
            <w:r>
              <w:t>продукции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Количество</w:t>
            </w:r>
          </w:p>
          <w:p w:rsidR="00AC4054" w:rsidRDefault="000B78D7">
            <w:pPr>
              <w:widowControl w:val="0"/>
              <w:spacing w:line="218" w:lineRule="auto"/>
              <w:jc w:val="center"/>
            </w:pPr>
            <w:r>
              <w:rPr>
                <w:sz w:val="22"/>
                <w:szCs w:val="22"/>
              </w:rPr>
              <w:t>(в физическом весе)</w:t>
            </w:r>
            <w:r>
              <w:t>*</w:t>
            </w:r>
          </w:p>
          <w:p w:rsidR="00AC4054" w:rsidRDefault="000B78D7">
            <w:pPr>
              <w:widowControl w:val="0"/>
              <w:spacing w:line="218" w:lineRule="auto"/>
              <w:jc w:val="center"/>
            </w:pPr>
            <w:r>
              <w:t>(кг)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Ставка</w:t>
            </w:r>
          </w:p>
          <w:p w:rsidR="00AC4054" w:rsidRDefault="000B78D7">
            <w:pPr>
              <w:widowControl w:val="0"/>
              <w:spacing w:line="218" w:lineRule="auto"/>
              <w:jc w:val="center"/>
            </w:pPr>
            <w:r>
              <w:t>субсидии</w:t>
            </w:r>
          </w:p>
          <w:p w:rsidR="00AC4054" w:rsidRDefault="000B78D7">
            <w:pPr>
              <w:widowControl w:val="0"/>
              <w:spacing w:line="218" w:lineRule="auto"/>
              <w:jc w:val="center"/>
            </w:pPr>
            <w:r>
              <w:t>(руб./кг)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 xml:space="preserve">Размер </w:t>
            </w:r>
            <w:r>
              <w:t>целевых средств</w:t>
            </w:r>
          </w:p>
          <w:p w:rsidR="00AC4054" w:rsidRDefault="000B78D7">
            <w:pPr>
              <w:widowControl w:val="0"/>
              <w:spacing w:line="218" w:lineRule="auto"/>
              <w:jc w:val="center"/>
            </w:pPr>
            <w:r>
              <w:t>(гр.4=гр.2×гр.3)</w:t>
            </w:r>
          </w:p>
          <w:p w:rsidR="00AC4054" w:rsidRDefault="000B78D7">
            <w:pPr>
              <w:widowControl w:val="0"/>
              <w:spacing w:line="218" w:lineRule="auto"/>
              <w:jc w:val="center"/>
            </w:pPr>
            <w:r>
              <w:t>(рублей)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Сумма фактически понесенных затрат (руб.)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Сумма субсидии (минимальная величина из гр.4 или гр.5) (руб.)</w:t>
            </w:r>
          </w:p>
        </w:tc>
      </w:tr>
      <w:tr w:rsidR="00AC4054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6</w:t>
            </w:r>
          </w:p>
        </w:tc>
      </w:tr>
      <w:tr w:rsidR="00AC4054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  <w:spacing w:line="218" w:lineRule="auto"/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  <w:spacing w:line="218" w:lineRule="auto"/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  <w:spacing w:line="218" w:lineRule="auto"/>
              <w:jc w:val="center"/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054" w:rsidRDefault="00AC4054">
            <w:pPr>
              <w:widowControl w:val="0"/>
              <w:spacing w:line="218" w:lineRule="auto"/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054" w:rsidRDefault="00AC4054">
            <w:pPr>
              <w:widowControl w:val="0"/>
              <w:spacing w:line="218" w:lineRule="auto"/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  <w:spacing w:line="218" w:lineRule="auto"/>
            </w:pPr>
          </w:p>
        </w:tc>
      </w:tr>
      <w:tr w:rsidR="00AC4054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  <w:spacing w:line="218" w:lineRule="auto"/>
            </w:pPr>
            <w:r>
              <w:t>Итого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  <w:spacing w:line="218" w:lineRule="auto"/>
              <w:jc w:val="center"/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0B78D7">
            <w:pPr>
              <w:widowControl w:val="0"/>
              <w:spacing w:line="218" w:lineRule="auto"/>
              <w:jc w:val="center"/>
            </w:pPr>
            <w:r>
              <w:t>Х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054" w:rsidRDefault="00AC4054">
            <w:pPr>
              <w:widowControl w:val="0"/>
              <w:spacing w:line="218" w:lineRule="auto"/>
              <w:jc w:val="center"/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054" w:rsidRDefault="00AC4054">
            <w:pPr>
              <w:widowControl w:val="0"/>
              <w:spacing w:line="218" w:lineRule="auto"/>
              <w:jc w:val="center"/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54" w:rsidRDefault="00AC4054">
            <w:pPr>
              <w:widowControl w:val="0"/>
              <w:spacing w:line="218" w:lineRule="auto"/>
              <w:jc w:val="center"/>
            </w:pPr>
          </w:p>
        </w:tc>
      </w:tr>
    </w:tbl>
    <w:p w:rsidR="00AC4054" w:rsidRDefault="000B78D7">
      <w:r>
        <w:t>*предельно допустимый объём субсидируемого молока не должен превышать:</w:t>
      </w:r>
    </w:p>
    <w:p w:rsidR="00AC4054" w:rsidRDefault="000B78D7">
      <w:r>
        <w:t xml:space="preserve">-  </w:t>
      </w:r>
      <w:r>
        <w:t>100 000,00  кг в год</w:t>
      </w:r>
    </w:p>
    <w:p w:rsidR="00AC4054" w:rsidRDefault="00AC4054"/>
    <w:p w:rsidR="00AC4054" w:rsidRDefault="000B78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КФХ (индивидуальный </w:t>
      </w:r>
    </w:p>
    <w:p w:rsidR="00AC4054" w:rsidRDefault="000B78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AC4054" w:rsidRDefault="000B78D7">
      <w:pPr>
        <w:jc w:val="both"/>
      </w:pPr>
      <w:r>
        <w:t xml:space="preserve">                                                                             (подпись)                    (расшифровка подп</w:t>
      </w:r>
      <w:r>
        <w:t>иси)</w:t>
      </w:r>
    </w:p>
    <w:p w:rsidR="00AC4054" w:rsidRDefault="000B78D7">
      <w:pPr>
        <w:jc w:val="both"/>
      </w:pPr>
      <w:r>
        <w:rPr>
          <w:sz w:val="28"/>
          <w:szCs w:val="28"/>
        </w:rPr>
        <w:t xml:space="preserve">М.П. </w:t>
      </w:r>
      <w:r>
        <w:t>(при наличии)</w:t>
      </w:r>
    </w:p>
    <w:p w:rsidR="00AC4054" w:rsidRDefault="00AC4054">
      <w:pPr>
        <w:jc w:val="both"/>
      </w:pPr>
    </w:p>
    <w:p w:rsidR="00AC4054" w:rsidRDefault="000B78D7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AC4054" w:rsidRDefault="00AC4054">
      <w:pPr>
        <w:jc w:val="both"/>
        <w:rPr>
          <w:sz w:val="28"/>
          <w:szCs w:val="28"/>
        </w:rPr>
      </w:pPr>
    </w:p>
    <w:p w:rsidR="00AC4054" w:rsidRDefault="000B78D7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AC4054" w:rsidRDefault="000B78D7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AC4054" w:rsidRDefault="000B78D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финансо</w:t>
      </w:r>
      <w:r>
        <w:rPr>
          <w:sz w:val="28"/>
          <w:szCs w:val="28"/>
        </w:rPr>
        <w:t xml:space="preserve">вого обеспечения которых являются средства бюджета Краснодарского края в сумме____________ рублей; </w:t>
      </w:r>
    </w:p>
    <w:p w:rsidR="00AC4054" w:rsidRDefault="000B78D7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AC4054" w:rsidRDefault="00AC4054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AC4054" w:rsidRDefault="000B78D7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AC4054" w:rsidRDefault="000B78D7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AC4054" w:rsidRDefault="000B78D7">
      <w:r>
        <w:t xml:space="preserve">                                                                             (подпись)                  (расшифровка подписи)</w:t>
      </w:r>
    </w:p>
    <w:p w:rsidR="00AC4054" w:rsidRDefault="00AC4054">
      <w:pPr>
        <w:rPr>
          <w:sz w:val="28"/>
          <w:szCs w:val="28"/>
        </w:rPr>
      </w:pPr>
    </w:p>
    <w:p w:rsidR="00AC4054" w:rsidRDefault="000B78D7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AC4054" w:rsidRDefault="00AC4054">
      <w:pPr>
        <w:rPr>
          <w:sz w:val="28"/>
          <w:szCs w:val="28"/>
        </w:rPr>
      </w:pPr>
    </w:p>
    <w:p w:rsidR="00AC4054" w:rsidRDefault="000B78D7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AC4054" w:rsidRDefault="000B78D7">
      <w:r>
        <w:t xml:space="preserve">                                        (должно</w:t>
      </w:r>
      <w:r>
        <w:t>сть)                (подпись)                   (расшифровка подписи)</w:t>
      </w:r>
    </w:p>
    <w:p w:rsidR="00AC4054" w:rsidRDefault="00AC4054">
      <w:pPr>
        <w:jc w:val="both"/>
        <w:rPr>
          <w:sz w:val="28"/>
          <w:szCs w:val="28"/>
        </w:rPr>
      </w:pPr>
    </w:p>
    <w:p w:rsidR="00AC4054" w:rsidRDefault="00AC4054">
      <w:pPr>
        <w:jc w:val="both"/>
        <w:rPr>
          <w:sz w:val="28"/>
          <w:szCs w:val="28"/>
        </w:rPr>
      </w:pPr>
    </w:p>
    <w:p w:rsidR="00AC4054" w:rsidRDefault="000B78D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 w:rsidR="00AC4054" w:rsidRDefault="000B78D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 w:rsidR="00AC4054" w:rsidRDefault="000B78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 w:rsidR="00AC4054" w:rsidRDefault="000B78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В.И.Мишняков</w:t>
      </w:r>
    </w:p>
    <w:p w:rsidR="00AC4054" w:rsidRDefault="00AC4054">
      <w:pPr>
        <w:tabs>
          <w:tab w:val="left" w:pos="7005"/>
        </w:tabs>
        <w:rPr>
          <w:sz w:val="28"/>
          <w:szCs w:val="28"/>
        </w:rPr>
      </w:pPr>
    </w:p>
    <w:p w:rsidR="00AC4054" w:rsidRDefault="00AC4054"/>
    <w:p w:rsidR="00AC4054" w:rsidRDefault="00AC4054"/>
    <w:p w:rsidR="00AC4054" w:rsidRDefault="00AC4054"/>
    <w:p w:rsidR="00AC4054" w:rsidRDefault="00AC4054"/>
    <w:p w:rsidR="00AC4054" w:rsidRDefault="00AC4054"/>
    <w:p w:rsidR="00AC4054" w:rsidRDefault="00AC4054"/>
    <w:sectPr w:rsidR="00AC4054">
      <w:headerReference w:type="even" r:id="rId6"/>
      <w:headerReference w:type="default" r:id="rId7"/>
      <w:pgSz w:w="11906" w:h="16838"/>
      <w:pgMar w:top="1134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8D7" w:rsidRDefault="000B78D7">
      <w:r>
        <w:separator/>
      </w:r>
    </w:p>
  </w:endnote>
  <w:endnote w:type="continuationSeparator" w:id="0">
    <w:p w:rsidR="000B78D7" w:rsidRDefault="000B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8D7" w:rsidRDefault="000B78D7">
      <w:r>
        <w:separator/>
      </w:r>
    </w:p>
  </w:footnote>
  <w:footnote w:type="continuationSeparator" w:id="0">
    <w:p w:rsidR="000B78D7" w:rsidRDefault="000B7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054" w:rsidRDefault="000B78D7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C4054" w:rsidRDefault="000B78D7">
                          <w:pPr>
                            <w:pStyle w:val="af9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AC4054" w:rsidRDefault="000B78D7">
                    <w:pPr>
                      <w:pStyle w:val="af9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054" w:rsidRDefault="000B78D7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C4054" w:rsidRDefault="000B78D7">
                          <w:pPr>
                            <w:pStyle w:val="af9"/>
                            <w:rPr>
                              <w:rStyle w:val="a3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8279F">
                            <w:rPr>
                              <w:rStyle w:val="a3"/>
                              <w:noProof/>
                              <w:color w:val="000000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7.05pt;height:16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" o:allowincell="f" filled="f" stroked="f" strokeweight="0">
              <v:textbox style="mso-fit-shape-to-text:t" inset="0,0,0,0">
                <w:txbxContent>
                  <w:p w:rsidR="00AC4054" w:rsidRDefault="000B78D7">
                    <w:pPr>
                      <w:pStyle w:val="af9"/>
                      <w:rPr>
                        <w:rStyle w:val="a3"/>
                        <w:sz w:val="28"/>
                        <w:szCs w:val="28"/>
                      </w:rPr>
                    </w:pP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 w:rsidR="00D8279F">
                      <w:rPr>
                        <w:rStyle w:val="a3"/>
                        <w:noProof/>
                        <w:color w:val="000000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054"/>
    <w:rsid w:val="000B78D7"/>
    <w:rsid w:val="00AC4054"/>
    <w:rsid w:val="00D8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B2324-5F2C-4EF9-8524-B3F4703A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F9"/>
    <w:rPr>
      <w:sz w:val="24"/>
      <w:szCs w:val="24"/>
    </w:rPr>
  </w:style>
  <w:style w:type="paragraph" w:styleId="2">
    <w:name w:val="heading 2"/>
    <w:basedOn w:val="a"/>
    <w:next w:val="a"/>
    <w:qFormat/>
    <w:rsid w:val="002918F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046E2"/>
  </w:style>
  <w:style w:type="character" w:customStyle="1" w:styleId="a4">
    <w:name w:val="Нижний колонтитул Знак"/>
    <w:link w:val="a5"/>
    <w:qFormat/>
    <w:rsid w:val="00AF6FCB"/>
    <w:rPr>
      <w:sz w:val="24"/>
      <w:szCs w:val="24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7z0">
    <w:name w:val="WW8Num37z0"/>
    <w:qFormat/>
  </w:style>
  <w:style w:type="character" w:customStyle="1" w:styleId="a6">
    <w:name w:val="Основной текст с отступом Знак"/>
    <w:qFormat/>
    <w:rPr>
      <w:sz w:val="28"/>
      <w:szCs w:val="24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styleId="a7">
    <w:name w:val="annotation reference"/>
    <w:qFormat/>
    <w:rPr>
      <w:sz w:val="16"/>
      <w:szCs w:val="16"/>
    </w:rPr>
  </w:style>
  <w:style w:type="character" w:customStyle="1" w:styleId="a8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Цветовое выделение"/>
    <w:qFormat/>
    <w:rPr>
      <w:b/>
      <w:color w:val="26282F"/>
    </w:rPr>
  </w:style>
  <w:style w:type="character" w:customStyle="1" w:styleId="docdata">
    <w:name w:val="docdata"/>
    <w:qFormat/>
  </w:style>
  <w:style w:type="character" w:customStyle="1" w:styleId="3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aa">
    <w:name w:val="Текст концевой сноски Знак"/>
    <w:qFormat/>
    <w:rPr>
      <w:sz w:val="20"/>
    </w:rPr>
  </w:style>
  <w:style w:type="character" w:customStyle="1" w:styleId="ab">
    <w:name w:val="Текст сноски Знак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ac">
    <w:name w:val="Выделенная цитата Знак"/>
    <w:qFormat/>
    <w:rPr>
      <w:i/>
    </w:rPr>
  </w:style>
  <w:style w:type="character" w:customStyle="1" w:styleId="20">
    <w:name w:val="Цитата 2 Знак"/>
    <w:qFormat/>
    <w:rPr>
      <w:i/>
    </w:rPr>
  </w:style>
  <w:style w:type="character" w:customStyle="1" w:styleId="ad">
    <w:name w:val="Подзаголовок Знак"/>
    <w:qFormat/>
    <w:rPr>
      <w:sz w:val="24"/>
      <w:szCs w:val="24"/>
    </w:rPr>
  </w:style>
  <w:style w:type="character" w:customStyle="1" w:styleId="ae">
    <w:name w:val="Название Знак"/>
    <w:qFormat/>
    <w:rPr>
      <w:sz w:val="48"/>
      <w:szCs w:val="48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0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21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af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0">
    <w:name w:val="Верхний колонтитул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1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f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rsid w:val="003046E2"/>
    <w:pPr>
      <w:tabs>
        <w:tab w:val="center" w:pos="4677"/>
        <w:tab w:val="right" w:pos="9355"/>
      </w:tabs>
    </w:pPr>
  </w:style>
  <w:style w:type="paragraph" w:customStyle="1" w:styleId="10">
    <w:name w:val="Обычный1"/>
    <w:qFormat/>
    <w:rsid w:val="0075506D"/>
    <w:pPr>
      <w:widowControl w:val="0"/>
    </w:pPr>
    <w:rPr>
      <w:sz w:val="24"/>
    </w:rPr>
  </w:style>
  <w:style w:type="paragraph" w:customStyle="1" w:styleId="11">
    <w:name w:val="Знак1"/>
    <w:basedOn w:val="a"/>
    <w:qFormat/>
    <w:rsid w:val="0018413E"/>
    <w:pPr>
      <w:spacing w:after="160" w:line="240" w:lineRule="exact"/>
    </w:pPr>
    <w:rPr>
      <w:sz w:val="20"/>
      <w:szCs w:val="20"/>
    </w:rPr>
  </w:style>
  <w:style w:type="paragraph" w:styleId="a5">
    <w:name w:val="footer"/>
    <w:basedOn w:val="a"/>
    <w:link w:val="a4"/>
    <w:rsid w:val="00AF6FCB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paragraph" w:styleId="afb">
    <w:name w:val="List Paragraph"/>
    <w:basedOn w:val="a"/>
    <w:qFormat/>
    <w:pPr>
      <w:ind w:left="720"/>
      <w:contextualSpacing/>
    </w:pPr>
  </w:style>
  <w:style w:type="paragraph" w:customStyle="1" w:styleId="ConsPlusNormal0">
    <w:name w:val="ConsPlusNormal"/>
    <w:qFormat/>
    <w:rPr>
      <w:rFonts w:ascii="Arial" w:eastAsia="Calibri" w:hAnsi="Arial" w:cs="Arial"/>
      <w:kern w:val="2"/>
      <w:lang w:eastAsia="zh-CN"/>
    </w:rPr>
  </w:style>
  <w:style w:type="paragraph" w:styleId="afc">
    <w:name w:val="annotation text"/>
    <w:basedOn w:val="a"/>
    <w:qFormat/>
    <w:rPr>
      <w:sz w:val="20"/>
      <w:szCs w:val="20"/>
    </w:rPr>
  </w:style>
  <w:style w:type="paragraph" w:customStyle="1" w:styleId="ConsNormal">
    <w:name w:val="ConsNormal"/>
    <w:qFormat/>
    <w:pPr>
      <w:jc w:val="both"/>
    </w:pPr>
    <w:rPr>
      <w:rFonts w:ascii="Courier New" w:hAnsi="Courier New" w:cs="Courier New"/>
      <w:kern w:val="2"/>
      <w:lang w:eastAsia="zh-CN"/>
    </w:rPr>
  </w:style>
  <w:style w:type="paragraph" w:customStyle="1" w:styleId="afd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styleId="afe">
    <w:name w:val="Revision"/>
    <w:qFormat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ff">
    <w:name w:val="Normal (Web)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aff0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22">
    <w:name w:val="Без интервала2"/>
    <w:qFormat/>
    <w:rPr>
      <w:sz w:val="28"/>
      <w:szCs w:val="28"/>
    </w:rPr>
  </w:style>
  <w:style w:type="paragraph" w:customStyle="1" w:styleId="aff1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3">
    <w:name w:val="Quote"/>
    <w:basedOn w:val="a"/>
    <w:next w:val="a"/>
    <w:qFormat/>
    <w:pPr>
      <w:ind w:left="720" w:right="720"/>
    </w:pPr>
    <w:rPr>
      <w:i/>
    </w:rPr>
  </w:style>
  <w:style w:type="paragraph" w:styleId="aff3">
    <w:name w:val="No Spacing"/>
    <w:qFormat/>
    <w:rPr>
      <w:lang w:eastAsia="zh-CN"/>
    </w:rPr>
  </w:style>
  <w:style w:type="paragraph" w:styleId="aff4">
    <w:name w:val="table of figures"/>
    <w:basedOn w:val="a"/>
    <w:next w:val="a"/>
    <w:qFormat/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aff5">
    <w:name w:val="Знак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qFormat/>
    <w:pPr>
      <w:widowControl w:val="0"/>
    </w:pPr>
    <w:rPr>
      <w:rFonts w:ascii="Arial" w:hAnsi="Arial"/>
      <w:b/>
      <w:bCs/>
    </w:rPr>
  </w:style>
  <w:style w:type="table" w:styleId="aff6">
    <w:name w:val="Table Grid"/>
    <w:basedOn w:val="a1"/>
    <w:rsid w:val="00176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rsid w:val="00B41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Департамент с/х и перераб. промышлен. Кр.кр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BezuglovS</dc:creator>
  <dc:description/>
  <cp:lastModifiedBy>Наталья</cp:lastModifiedBy>
  <cp:revision>2</cp:revision>
  <cp:lastPrinted>2024-07-11T09:50:00Z</cp:lastPrinted>
  <dcterms:created xsi:type="dcterms:W3CDTF">2024-09-04T07:10:00Z</dcterms:created>
  <dcterms:modified xsi:type="dcterms:W3CDTF">2024-09-04T07:10:00Z</dcterms:modified>
  <dc:language>ru-RU</dc:language>
</cp:coreProperties>
</file>