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tabs>
          <w:tab w:leader="none" w:pos="0" w:val="left"/>
        </w:tabs>
        <w:spacing w:after="0" w:line="240" w:lineRule="atLeast"/>
        <w:ind w:firstLine="28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</w:t>
      </w:r>
      <w:r>
        <w:drawing>
          <wp:inline>
            <wp:extent cx="476250" cy="495836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62505" l="33600" r="60706" t="25662"/>
                    <a:stretch/>
                  </pic:blipFill>
                  <pic:spPr>
                    <a:xfrm flipH="false" flipV="false" rot="0">
                      <a:ext cx="476250" cy="495836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 xml:space="preserve">                                                 </w:t>
      </w:r>
    </w:p>
    <w:p w14:paraId="04000000">
      <w:pPr>
        <w:widowControl w:val="1"/>
        <w:tabs>
          <w:tab w:leader="none" w:pos="3240" w:val="left"/>
        </w:tabs>
        <w:spacing w:after="0" w:line="240" w:lineRule="atLeast"/>
        <w:ind/>
        <w:jc w:val="center"/>
        <w:rPr>
          <w:rFonts w:ascii="Times New Roman" w:hAnsi="Times New Roman"/>
          <w:sz w:val="20"/>
        </w:rPr>
      </w:pPr>
    </w:p>
    <w:p w14:paraId="05000000">
      <w:pPr>
        <w:widowControl w:val="1"/>
        <w:spacing w:after="0" w:line="240" w:lineRule="atLeas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14:paraId="06000000">
      <w:pPr>
        <w:widowControl w:val="1"/>
        <w:spacing w:after="0" w:line="240" w:lineRule="atLeas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КРАСНОДАРСКОГО КРАЯ </w:t>
      </w:r>
    </w:p>
    <w:p w14:paraId="07000000">
      <w:pPr>
        <w:widowControl w:val="1"/>
        <w:spacing w:after="0" w:line="240" w:lineRule="atLeast"/>
        <w:ind/>
        <w:jc w:val="center"/>
        <w:rPr>
          <w:rFonts w:ascii="Times New Roman" w:hAnsi="Times New Roman"/>
          <w:b w:val="1"/>
          <w:sz w:val="16"/>
        </w:rPr>
      </w:pPr>
    </w:p>
    <w:p w14:paraId="08000000">
      <w:pPr>
        <w:widowControl w:val="1"/>
        <w:spacing w:after="0" w:line="240" w:lineRule="atLeast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ПОСТАНОВЛЕНИЕ</w:t>
      </w:r>
    </w:p>
    <w:p w14:paraId="09000000">
      <w:pPr>
        <w:widowControl w:val="1"/>
        <w:tabs>
          <w:tab w:leader="none" w:pos="324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widowControl w:val="1"/>
        <w:tabs>
          <w:tab w:leader="none" w:pos="32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15.12.2025 г.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№ 1891</w:t>
      </w:r>
    </w:p>
    <w:p w14:paraId="0B000000">
      <w:pPr>
        <w:widowControl w:val="1"/>
        <w:tabs>
          <w:tab w:leader="none" w:pos="3240" w:val="left"/>
        </w:tabs>
        <w:spacing w:after="0" w:line="240" w:lineRule="auto"/>
        <w:ind w:hanging="142"/>
        <w:jc w:val="both"/>
        <w:rPr>
          <w:rFonts w:ascii="Times New Roman" w:hAnsi="Times New Roman"/>
        </w:rPr>
      </w:pPr>
    </w:p>
    <w:p w14:paraId="0C000000">
      <w:pPr>
        <w:widowControl w:val="1"/>
        <w:tabs>
          <w:tab w:leader="none" w:pos="32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0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станица Ленинградская</w:t>
      </w:r>
    </w:p>
    <w:p w14:paraId="0E000000">
      <w:pPr>
        <w:widowControl w:val="1"/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0F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внесении изменений в постановление администрации муниципального </w:t>
      </w:r>
    </w:p>
    <w:p w14:paraId="10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образования Ленинградский район от 28 декабря 2023 г. № 1511 </w:t>
      </w:r>
    </w:p>
    <w:p w14:paraId="11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bookmarkStart w:id="1" w:name="_Hlk209450586"/>
      <w:r>
        <w:rPr>
          <w:rFonts w:ascii="Times New Roman" w:hAnsi="Times New Roman"/>
          <w:b w:val="1"/>
          <w:sz w:val="28"/>
        </w:rPr>
        <w:t xml:space="preserve">«Об утверждении муниципальной программы «Кадровая политика </w:t>
      </w:r>
    </w:p>
    <w:p w14:paraId="12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 развитие муниципальной службы администрации </w:t>
      </w:r>
    </w:p>
    <w:p w14:paraId="13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Ленинградского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муниципального </w:t>
      </w:r>
      <w:r>
        <w:rPr>
          <w:rFonts w:ascii="Times New Roman" w:hAnsi="Times New Roman"/>
          <w:b w:val="1"/>
          <w:sz w:val="28"/>
        </w:rPr>
        <w:t>округа</w:t>
      </w:r>
      <w:r>
        <w:rPr>
          <w:rFonts w:ascii="Times New Roman" w:hAnsi="Times New Roman"/>
          <w:b w:val="1"/>
          <w:sz w:val="28"/>
        </w:rPr>
        <w:t>» на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-202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годы»</w:t>
      </w:r>
      <w:bookmarkEnd w:id="1"/>
    </w:p>
    <w:p w14:paraId="14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5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color w:themeColor="text1" w:val="000000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со статьей 179 Бюджетного кодекса Российской Федерации,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color w:val="000000"/>
          <w:sz w:val="28"/>
          <w:highlight w:val="white"/>
        </w:rPr>
        <w:t xml:space="preserve"> целях совершенствования</w:t>
      </w:r>
      <w:r>
        <w:rPr>
          <w:rFonts w:ascii="Times New Roman" w:hAnsi="Times New Roman"/>
          <w:color w:val="000000"/>
          <w:sz w:val="28"/>
          <w:highlight w:val="white"/>
        </w:rPr>
        <w:t>,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повышения эффективности и результативности муниципальной службы </w:t>
      </w:r>
      <w:r>
        <w:rPr>
          <w:rFonts w:ascii="Times New Roman" w:hAnsi="Times New Roman"/>
          <w:color w:val="000000"/>
          <w:sz w:val="28"/>
          <w:highlight w:val="white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highlight w:val="white"/>
        </w:rPr>
        <w:t>Ленинградск</w:t>
      </w:r>
      <w:r>
        <w:rPr>
          <w:rFonts w:ascii="Times New Roman" w:hAnsi="Times New Roman"/>
          <w:color w:val="000000"/>
          <w:sz w:val="28"/>
          <w:highlight w:val="white"/>
        </w:rPr>
        <w:t xml:space="preserve">ого </w:t>
      </w:r>
      <w:r>
        <w:rPr>
          <w:rFonts w:ascii="Times New Roman" w:hAnsi="Times New Roman"/>
          <w:color w:val="000000"/>
          <w:sz w:val="28"/>
          <w:highlight w:val="white"/>
        </w:rPr>
        <w:t>муниципальн</w:t>
      </w:r>
      <w:r>
        <w:rPr>
          <w:rFonts w:ascii="Times New Roman" w:hAnsi="Times New Roman"/>
          <w:color w:val="000000"/>
          <w:sz w:val="28"/>
          <w:highlight w:val="white"/>
        </w:rPr>
        <w:t>ого</w:t>
      </w:r>
      <w:r>
        <w:rPr>
          <w:rFonts w:ascii="Times New Roman" w:hAnsi="Times New Roman"/>
          <w:color w:val="000000"/>
          <w:sz w:val="28"/>
          <w:highlight w:val="white"/>
        </w:rPr>
        <w:t xml:space="preserve"> округ</w:t>
      </w:r>
      <w:r>
        <w:rPr>
          <w:rFonts w:ascii="Times New Roman" w:hAnsi="Times New Roman"/>
          <w:color w:val="000000"/>
          <w:sz w:val="28"/>
          <w:highlight w:val="white"/>
        </w:rPr>
        <w:t>а</w:t>
      </w:r>
      <w:r>
        <w:rPr>
          <w:rFonts w:ascii="Times New Roman" w:hAnsi="Times New Roman"/>
          <w:color w:val="000000"/>
          <w:sz w:val="28"/>
          <w:highlight w:val="white"/>
        </w:rPr>
        <w:t xml:space="preserve"> Краснодарского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  <w:highlight w:val="white"/>
        </w:rPr>
        <w:t>п о с т а н о в л я ю:</w:t>
      </w:r>
    </w:p>
    <w:p w14:paraId="16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</w:t>
      </w:r>
      <w:r>
        <w:rPr>
          <w:rFonts w:ascii="Times New Roman" w:hAnsi="Times New Roman"/>
          <w:sz w:val="28"/>
        </w:rPr>
        <w:t xml:space="preserve"> постановление администрации муниципального образования Ленинградский район от </w:t>
      </w:r>
      <w:r>
        <w:rPr>
          <w:rFonts w:ascii="Times New Roman" w:hAnsi="Times New Roman"/>
          <w:sz w:val="28"/>
        </w:rPr>
        <w:t xml:space="preserve">28 декабря 2023 г. № 1511 </w:t>
      </w:r>
      <w:r>
        <w:rPr>
          <w:rFonts w:ascii="Times New Roman" w:hAnsi="Times New Roman"/>
          <w:sz w:val="28"/>
        </w:rPr>
        <w:t xml:space="preserve">«Об утверждении муниципальной программы «Кадровая политика и развитие муниципальной службы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администрации Ленинградского муниципального округа» на 2025-2027 годы» </w:t>
      </w:r>
      <w:r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, изложив 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к постановлению в новой редакции (приложени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).</w:t>
      </w:r>
    </w:p>
    <w:p w14:paraId="17000000">
      <w:pPr>
        <w:pStyle w:val="Style_2"/>
        <w:widowControl w:val="1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Финансовому управлению администрации </w:t>
      </w: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Тертица</w:t>
      </w:r>
      <w:r>
        <w:rPr>
          <w:rFonts w:ascii="Times New Roman" w:hAnsi="Times New Roman"/>
          <w:color w:val="000000"/>
          <w:sz w:val="28"/>
        </w:rPr>
        <w:t xml:space="preserve"> С.В.)</w:t>
      </w:r>
      <w:r>
        <w:rPr>
          <w:rFonts w:ascii="Times New Roman" w:hAnsi="Times New Roman"/>
          <w:sz w:val="28"/>
        </w:rPr>
        <w:t xml:space="preserve"> производить финансирование программных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мероприятий согласно утвержденным ассигнованиям в бюджете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18000000">
      <w:pPr>
        <w:pStyle w:val="Style_2"/>
        <w:widowControl w:val="1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Признать утратившим силу пункт 1 постановления администрации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муниципального образования Ленинградский муниципальный округ Краснодарского края от 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сентября</w:t>
      </w:r>
      <w:r>
        <w:rPr>
          <w:rFonts w:ascii="Times New Roman" w:hAnsi="Times New Roman"/>
          <w:sz w:val="28"/>
        </w:rPr>
        <w:t xml:space="preserve"> 2025 г. № 1</w:t>
      </w:r>
      <w:r>
        <w:rPr>
          <w:rFonts w:ascii="Times New Roman" w:hAnsi="Times New Roman"/>
          <w:sz w:val="28"/>
        </w:rPr>
        <w:t>344</w:t>
      </w:r>
      <w:r>
        <w:rPr>
          <w:rFonts w:ascii="Times New Roman" w:hAnsi="Times New Roman"/>
          <w:sz w:val="28"/>
        </w:rPr>
        <w:t xml:space="preserve"> «О внесении изменений в постановление администрации муниципального образования Ленинградский район от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28 декабря 2023 г. № 1511 «Об утверждении муниципальной программы «Кадровая политика и развитие муниципальной службы администрации 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>»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годы».</w:t>
      </w:r>
    </w:p>
    <w:p w14:paraId="19000000">
      <w:pPr>
        <w:widowControl w:val="1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Контроль за выполнением настоящего постановления </w:t>
      </w:r>
      <w:r>
        <w:rPr>
          <w:rFonts w:ascii="Times New Roman" w:hAnsi="Times New Roman"/>
          <w:sz w:val="28"/>
        </w:rPr>
        <w:t xml:space="preserve">оставляю за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собой.</w:t>
      </w:r>
    </w:p>
    <w:p w14:paraId="1A000000">
      <w:pPr>
        <w:widowControl w:val="1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</w:rPr>
        <w:t xml:space="preserve">со дня его подписания и </w:t>
      </w:r>
      <w:r>
        <w:rPr>
          <w:rFonts w:ascii="Times New Roman" w:hAnsi="Times New Roman"/>
          <w:sz w:val="28"/>
        </w:rPr>
        <w:t xml:space="preserve">подлежит опубликованию на официальном сайте администрации муниципального образования Ленинградский </w:t>
      </w:r>
      <w:r>
        <w:rPr>
          <w:rFonts w:ascii="Times New Roman" w:hAnsi="Times New Roman"/>
          <w:sz w:val="28"/>
        </w:rPr>
        <w:t>муниципальный округ Краснодарского края</w:t>
      </w:r>
      <w:r>
        <w:rPr>
          <w:rFonts w:ascii="Times New Roman" w:hAnsi="Times New Roman"/>
          <w:sz w:val="28"/>
        </w:rPr>
        <w:t xml:space="preserve"> в информационно – телекоммуникационной сети «Интернет» (</w:t>
      </w:r>
      <w:r>
        <w:rPr>
          <w:rFonts w:ascii="Times New Roman" w:hAnsi="Times New Roman"/>
          <w:sz w:val="28"/>
        </w:rPr>
        <w:t>www</w:t>
      </w:r>
      <w:r>
        <w:rPr>
          <w:rFonts w:ascii="Times New Roman" w:hAnsi="Times New Roman"/>
          <w:sz w:val="28"/>
        </w:rPr>
        <w:t xml:space="preserve">.adminlenkub.ru). </w:t>
      </w:r>
    </w:p>
    <w:p w14:paraId="1B000000">
      <w:pPr>
        <w:widowControl w:val="1"/>
        <w:tabs>
          <w:tab w:leader="none" w:pos="1134" w:val="left"/>
        </w:tabs>
        <w:spacing w:after="0" w:line="240" w:lineRule="auto"/>
        <w:ind w:firstLine="851"/>
        <w:rPr>
          <w:rFonts w:ascii="Times New Roman" w:hAnsi="Times New Roman"/>
          <w:sz w:val="28"/>
        </w:rPr>
      </w:pPr>
    </w:p>
    <w:p w14:paraId="1C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D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Ленинградского</w:t>
      </w:r>
    </w:p>
    <w:p w14:paraId="1E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</w:t>
      </w:r>
      <w:r>
        <w:rPr>
          <w:rFonts w:ascii="Times New Roman" w:hAnsi="Times New Roman"/>
          <w:sz w:val="28"/>
        </w:rPr>
        <w:t xml:space="preserve">круга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В.И. </w:t>
      </w:r>
      <w:r>
        <w:rPr>
          <w:rFonts w:ascii="Times New Roman" w:hAnsi="Times New Roman"/>
          <w:sz w:val="28"/>
        </w:rPr>
        <w:t>Мишняков</w:t>
      </w:r>
    </w:p>
    <w:sectPr>
      <w:headerReference r:id="rId1" w:type="default"/>
      <w:pgSz w:h="16838" w:orient="portrait" w:w="11906"/>
      <w:pgMar w:bottom="993" w:footer="0" w:gutter="0" w:header="426" w:left="1701" w:right="624" w:top="36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caption"/>
    <w:basedOn w:val="Style_3"/>
    <w:link w:val="Style_4_ch"/>
    <w:pPr>
      <w:widowControl w:val="1"/>
      <w:spacing w:after="120" w:before="120"/>
      <w:ind/>
    </w:pPr>
    <w:rPr>
      <w:i w:val="1"/>
      <w:sz w:val="24"/>
    </w:rPr>
  </w:style>
  <w:style w:styleId="Style_4_ch" w:type="character">
    <w:name w:val="caption"/>
    <w:basedOn w:val="Style_3_ch"/>
    <w:link w:val="Style_4"/>
    <w:rPr>
      <w:i w:val="1"/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Standard"/>
    <w:link w:val="Style_8_ch"/>
    <w:pPr>
      <w:widowControl w:val="1"/>
      <w:spacing w:after="200" w:line="276" w:lineRule="auto"/>
      <w:ind/>
    </w:pPr>
    <w:rPr>
      <w:rFonts w:ascii="Calibri" w:hAnsi="Calibri"/>
    </w:rPr>
  </w:style>
  <w:style w:styleId="Style_8_ch" w:type="character">
    <w:name w:val="Standard"/>
    <w:link w:val="Style_8"/>
    <w:rPr>
      <w:rFonts w:ascii="Calibri" w:hAnsi="Calibri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ody Text Indent"/>
    <w:basedOn w:val="Style_3"/>
    <w:link w:val="Style_11_ch"/>
    <w:pPr>
      <w:widowControl w:val="0"/>
      <w:spacing w:after="120" w:line="240" w:lineRule="auto"/>
      <w:ind w:firstLine="720" w:left="283"/>
      <w:jc w:val="both"/>
    </w:pPr>
    <w:rPr>
      <w:rFonts w:ascii="Arial" w:hAnsi="Arial"/>
      <w:sz w:val="24"/>
    </w:rPr>
  </w:style>
  <w:style w:styleId="Style_11_ch" w:type="character">
    <w:name w:val="Body Text Indent"/>
    <w:basedOn w:val="Style_3_ch"/>
    <w:link w:val="Style_11"/>
    <w:rPr>
      <w:rFonts w:ascii="Arial" w:hAnsi="Arial"/>
      <w:sz w:val="24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List Paragraph"/>
    <w:basedOn w:val="Style_3"/>
    <w:link w:val="Style_2_ch"/>
    <w:pPr>
      <w:widowControl w:val="1"/>
      <w:ind w:left="720"/>
      <w:contextualSpacing w:val="1"/>
    </w:pPr>
  </w:style>
  <w:style w:styleId="Style_2_ch" w:type="character">
    <w:name w:val="List Paragraph"/>
    <w:basedOn w:val="Style_3_ch"/>
    <w:link w:val="Style_2"/>
  </w:style>
  <w:style w:styleId="Style_14" w:type="paragraph">
    <w:name w:val="Body Text"/>
    <w:basedOn w:val="Style_3"/>
    <w:link w:val="Style_14_ch"/>
    <w:pPr>
      <w:widowControl w:val="1"/>
      <w:spacing w:after="140" w:line="276" w:lineRule="auto"/>
      <w:ind/>
    </w:pPr>
  </w:style>
  <w:style w:styleId="Style_14_ch" w:type="character">
    <w:name w:val="Body Text"/>
    <w:basedOn w:val="Style_3_ch"/>
    <w:link w:val="Style_14"/>
  </w:style>
  <w:style w:styleId="Style_15" w:type="paragraph">
    <w:name w:val="Заголовок1"/>
    <w:basedOn w:val="Style_3"/>
    <w:next w:val="Style_14"/>
    <w:link w:val="Style_15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1"/>
    <w:basedOn w:val="Style_3_ch"/>
    <w:link w:val="Style_15"/>
    <w:rPr>
      <w:rFonts w:ascii="Liberation Sans" w:hAnsi="Liberation Sans"/>
      <w:sz w:val="28"/>
    </w:rPr>
  </w:style>
  <w:style w:styleId="Style_16" w:type="paragraph">
    <w:name w:val="footer"/>
    <w:basedOn w:val="Style_3"/>
    <w:link w:val="Style_16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3_ch"/>
    <w:link w:val="Style_16"/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3_ch"/>
    <w:link w:val="Style_18"/>
    <w:rPr>
      <w:rFonts w:ascii="Segoe UI" w:hAnsi="Segoe UI"/>
      <w:sz w:val="18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List"/>
    <w:basedOn w:val="Style_14"/>
    <w:link w:val="Style_20_ch"/>
  </w:style>
  <w:style w:styleId="Style_20_ch" w:type="character">
    <w:name w:val="List"/>
    <w:basedOn w:val="Style_14_ch"/>
    <w:link w:val="Style_20"/>
  </w:style>
  <w:style w:styleId="Style_21" w:type="paragraph">
    <w:name w:val="heading 1"/>
    <w:next w:val="Style_3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basedOn w:val="Style_10"/>
    <w:link w:val="Style_22_ch"/>
    <w:rPr>
      <w:color w:val="0000FF"/>
      <w:u w:val="single"/>
    </w:rPr>
  </w:style>
  <w:style w:styleId="Style_22_ch" w:type="character">
    <w:name w:val="Hyperlink"/>
    <w:basedOn w:val="Style_10_ch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3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index heading"/>
    <w:basedOn w:val="Style_3"/>
    <w:link w:val="Style_26_ch"/>
  </w:style>
  <w:style w:styleId="Style_26_ch" w:type="character">
    <w:name w:val="index heading"/>
    <w:basedOn w:val="Style_3_ch"/>
    <w:link w:val="Style_26"/>
  </w:style>
  <w:style w:styleId="Style_27" w:type="paragraph">
    <w:name w:val="toc 9"/>
    <w:next w:val="Style_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Колонтитул"/>
    <w:basedOn w:val="Style_3"/>
    <w:link w:val="Style_28_ch"/>
  </w:style>
  <w:style w:styleId="Style_28_ch" w:type="character">
    <w:name w:val="Колонтитул"/>
    <w:basedOn w:val="Style_3_ch"/>
    <w:link w:val="Style_28"/>
  </w:style>
  <w:style w:styleId="Style_29" w:type="paragraph">
    <w:name w:val="toc 8"/>
    <w:next w:val="Style_3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3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Normal (Web)"/>
    <w:basedOn w:val="Style_3"/>
    <w:link w:val="Style_35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_ch" w:type="character">
    <w:name w:val="Normal (Web)"/>
    <w:basedOn w:val="Style_3_ch"/>
    <w:link w:val="Style_35"/>
    <w:rPr>
      <w:rFonts w:ascii="Times New Roman" w:hAnsi="Times New Roman"/>
      <w:sz w:val="24"/>
    </w:rPr>
  </w:style>
  <w:style w:styleId="Style_36" w:type="table">
    <w:name w:val="Table Grid"/>
    <w:basedOn w:val="Style_3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2025-02-11T07:39:00Z</dcterms:created>
  <dcterms:modified xsi:type="dcterms:W3CDTF">2025-12-15T13:32:22Z</dcterms:modified>
</cp:coreProperties>
</file>