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4248"/>
      </w:pPr>
      <w:r>
        <w:t xml:space="preserve">    </w:t>
      </w:r>
      <w: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0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1_4547"/>
      </w:pPr>
      <w:r>
        <w:rPr>
          <w:sz w:val="28"/>
        </w:rPr>
        <w:t xml:space="preserve">СОВЕТ МУНИЦИПАЛЬНОГО ОБРАЗОВАНИЯ </w:t>
      </w:r>
      <w:r>
        <w:rPr>
          <w:sz w:val="28"/>
        </w:rPr>
      </w:r>
      <w:r/>
    </w:p>
    <w:p>
      <w:pPr>
        <w:pStyle w:val="1_4547"/>
      </w:pPr>
      <w:r>
        <w:rPr>
          <w:sz w:val="28"/>
        </w:rPr>
        <w:t xml:space="preserve">ЛЕНИНГРАДСКИЙ РАЙОН</w:t>
      </w:r>
      <w:r>
        <w:rPr>
          <w:sz w:val="26"/>
        </w:rPr>
      </w:r>
      <w:r/>
    </w:p>
    <w:p>
      <w:pPr>
        <w:pStyle w:val="1_4547"/>
      </w:pPr>
      <w:r>
        <w:rPr>
          <w:sz w:val="28"/>
        </w:rPr>
      </w:r>
      <w:r>
        <w:rPr>
          <w:sz w:val="28"/>
        </w:rPr>
      </w:r>
      <w:r/>
    </w:p>
    <w:p>
      <w:pPr>
        <w:pStyle w:val="1_4547"/>
      </w:pPr>
      <w:r>
        <w:rPr>
          <w:sz w:val="28"/>
        </w:rPr>
        <w:t xml:space="preserve">РЕШЕНИЕ</w:t>
      </w:r>
      <w:r>
        <w:rPr>
          <w:sz w:val="28"/>
        </w:rPr>
      </w:r>
      <w:r/>
    </w:p>
    <w:p>
      <w:pPr>
        <w:pStyle w:val="627"/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pStyle w:val="627"/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pStyle w:val="627"/>
      </w:pPr>
      <w:r>
        <w:rPr>
          <w:sz w:val="28"/>
        </w:rPr>
        <w:t xml:space="preserve">от </w:t>
      </w:r>
      <w:r>
        <w:rPr>
          <w:sz w:val="28"/>
        </w:rPr>
        <w:t xml:space="preserve">__________________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/>
    </w:p>
    <w:p>
      <w:pPr>
        <w:pStyle w:val="627"/>
        <w:jc w:val="center"/>
      </w:pPr>
      <w:r>
        <w:rPr>
          <w:sz w:val="28"/>
        </w:rPr>
        <w:t xml:space="preserve">станица Ленинградская</w:t>
      </w:r>
      <w:r>
        <w:rPr>
          <w:sz w:val="28"/>
        </w:rPr>
      </w:r>
      <w:r/>
    </w:p>
    <w:p>
      <w:pPr>
        <w:pStyle w:val="6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7"/>
        <w:jc w:val="lef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7"/>
        <w:jc w:val="center"/>
        <w:tabs>
          <w:tab w:val="left" w:pos="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pStyle w:val="639"/>
        <w:jc w:val="center"/>
        <w:rPr>
          <w:bCs w:val="0"/>
        </w:rPr>
      </w:pPr>
      <w:r>
        <w:rPr>
          <w:bCs w:val="0"/>
        </w:rPr>
        <w:t xml:space="preserve">Об утверждении перечня земельных участков, </w:t>
      </w:r>
      <w:r>
        <w:rPr>
          <w:bCs w:val="0"/>
        </w:rPr>
        <w:t xml:space="preserve">предназначенных </w:t>
      </w:r>
      <w:r>
        <w:rPr>
          <w:bCs w:val="0"/>
        </w:rPr>
      </w:r>
      <w:r/>
    </w:p>
    <w:p>
      <w:pPr>
        <w:pStyle w:val="639"/>
        <w:jc w:val="center"/>
        <w:rPr>
          <w:bCs w:val="0"/>
        </w:rPr>
      </w:pPr>
      <w:r>
        <w:rPr>
          <w:bCs w:val="0"/>
        </w:rPr>
        <w:t xml:space="preserve">для предоставления в собственность бесплатно гражданам</w:t>
      </w:r>
      <w:r>
        <w:rPr>
          <w:bCs w:val="0"/>
        </w:rPr>
        <w:t xml:space="preserve">, </w:t>
      </w:r>
      <w:r>
        <w:rPr>
          <w:bCs w:val="0"/>
        </w:rPr>
      </w:r>
      <w:r/>
    </w:p>
    <w:p>
      <w:pPr>
        <w:pStyle w:val="639"/>
        <w:jc w:val="center"/>
        <w:rPr>
          <w:bCs w:val="0"/>
        </w:rPr>
      </w:pPr>
      <w:r>
        <w:rPr>
          <w:bCs w:val="0"/>
        </w:rPr>
        <w:t xml:space="preserve">имеющим трех и более детей, в целях индивидуального жилищного </w:t>
      </w:r>
      <w:r>
        <w:rPr>
          <w:bCs w:val="0"/>
        </w:rPr>
      </w:r>
      <w:r/>
    </w:p>
    <w:p>
      <w:pPr>
        <w:pStyle w:val="639"/>
        <w:jc w:val="center"/>
        <w:rPr>
          <w:bCs w:val="0"/>
        </w:rPr>
      </w:pPr>
      <w:r>
        <w:rPr>
          <w:bCs w:val="0"/>
        </w:rPr>
        <w:t xml:space="preserve">строительства или ведения личного</w:t>
      </w:r>
      <w:r>
        <w:t xml:space="preserve"> </w:t>
      </w:r>
      <w:r>
        <w:rPr>
          <w:bCs w:val="0"/>
        </w:rPr>
        <w:t xml:space="preserve">подсобного хозяйства </w:t>
      </w:r>
      <w:r>
        <w:rPr>
          <w:bCs w:val="0"/>
        </w:rPr>
      </w:r>
      <w:r/>
    </w:p>
    <w:p>
      <w:pPr>
        <w:pStyle w:val="639"/>
        <w:jc w:val="center"/>
        <w:rPr>
          <w:bCs w:val="0"/>
        </w:rPr>
      </w:pPr>
      <w:r>
        <w:rPr>
          <w:bCs w:val="0"/>
        </w:rPr>
        <w:t xml:space="preserve">в границах муниципального образ</w:t>
      </w:r>
      <w:r>
        <w:rPr>
          <w:bCs w:val="0"/>
        </w:rPr>
        <w:t xml:space="preserve">о</w:t>
      </w:r>
      <w:r>
        <w:rPr>
          <w:bCs w:val="0"/>
        </w:rPr>
        <w:t xml:space="preserve">вания Ленинградский район</w:t>
      </w:r>
      <w:r>
        <w:rPr>
          <w:bCs w:val="0"/>
        </w:rPr>
      </w:r>
      <w:r/>
    </w:p>
    <w:p>
      <w:pPr>
        <w:pStyle w:val="639"/>
        <w:jc w:val="center"/>
        <w:widowControl/>
      </w:pPr>
      <w:r/>
      <w:r/>
    </w:p>
    <w:p>
      <w:pPr>
        <w:pStyle w:val="639"/>
        <w:ind w:firstLine="709"/>
        <w:jc w:val="both"/>
        <w:widowControl/>
        <w:tabs>
          <w:tab w:val="left" w:pos="709" w:leader="none"/>
        </w:tabs>
        <w:rPr>
          <w:b w:val="0"/>
        </w:rPr>
      </w:pPr>
      <w:r>
        <w:rPr>
          <w:b w:val="0"/>
          <w:spacing w:val="-4"/>
        </w:rPr>
        <w:t xml:space="preserve">Руководствуясь </w:t>
      </w:r>
      <w:r>
        <w:rPr>
          <w:b w:val="0"/>
          <w:spacing w:val="-4"/>
        </w:rPr>
        <w:t xml:space="preserve">статьей 6</w:t>
      </w:r>
      <w:r>
        <w:rPr>
          <w:b w:val="0"/>
          <w:spacing w:val="-4"/>
        </w:rPr>
        <w:t xml:space="preserve"> </w:t>
      </w:r>
      <w:r>
        <w:rPr>
          <w:b w:val="0"/>
          <w:spacing w:val="-4"/>
        </w:rPr>
        <w:t xml:space="preserve">Закона</w:t>
      </w:r>
      <w:r>
        <w:rPr>
          <w:b w:val="0"/>
          <w:spacing w:val="-4"/>
        </w:rPr>
        <w:t xml:space="preserve"> </w:t>
      </w:r>
      <w:r>
        <w:rPr>
          <w:b w:val="0"/>
          <w:spacing w:val="-4"/>
        </w:rPr>
        <w:t xml:space="preserve">Краснодарского края от 26 декабря 2014 г</w:t>
      </w:r>
      <w:r>
        <w:rPr>
          <w:b w:val="0"/>
          <w:spacing w:val="-4"/>
        </w:rPr>
        <w:t xml:space="preserve">. </w:t>
      </w:r>
      <w:r>
        <w:rPr>
          <w:b w:val="0"/>
        </w:rPr>
        <w:t xml:space="preserve">№ 3085-КЗ «О предоставлении гражданам, имеющим трех и более детей, в со</w:t>
      </w:r>
      <w:r>
        <w:rPr>
          <w:b w:val="0"/>
        </w:rPr>
        <w:t xml:space="preserve">б</w:t>
      </w:r>
      <w:r>
        <w:rPr>
          <w:b w:val="0"/>
        </w:rPr>
        <w:t xml:space="preserve">ственность</w:t>
      </w:r>
      <w:r>
        <w:rPr>
          <w:b w:val="0"/>
        </w:rPr>
        <w:t xml:space="preserve">, </w:t>
      </w:r>
      <w:r>
        <w:rPr>
          <w:b w:val="0"/>
        </w:rPr>
        <w:t xml:space="preserve">бесплатно земельных участков, находящихся в государственной или муниципальной собственности», Уставом муниципального образования Ленинградский район, </w:t>
      </w:r>
      <w:r>
        <w:rPr>
          <w:b w:val="0"/>
        </w:rPr>
        <w:t xml:space="preserve">Совет муниципального образования Ленинградский ра</w:t>
      </w:r>
      <w:r>
        <w:rPr>
          <w:b w:val="0"/>
        </w:rPr>
        <w:t xml:space="preserve">й</w:t>
      </w:r>
      <w:r>
        <w:rPr>
          <w:b w:val="0"/>
        </w:rPr>
        <w:t xml:space="preserve">он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 xml:space="preserve">р е ш и л:</w:t>
      </w:r>
      <w:r>
        <w:rPr>
          <w:b w:val="0"/>
        </w:rPr>
        <w:t xml:space="preserve"> </w:t>
      </w:r>
      <w:r/>
    </w:p>
    <w:p>
      <w:pPr>
        <w:pStyle w:val="62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перечень земельных участков, предназначенных для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в собственность бесплатно гражданам, имеющим трех и более детей, в целях индивидуального жилищного строительства или ведения личного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собного хозяйства в границах муниципального образования Ленинградский район (прилаг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ется).</w:t>
      </w:r>
      <w:r>
        <w:rPr>
          <w:bCs/>
          <w:sz w:val="28"/>
          <w:szCs w:val="28"/>
        </w:rPr>
      </w:r>
      <w:r/>
    </w:p>
    <w:p>
      <w:pPr>
        <w:pStyle w:val="6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Ленинградский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от 29 июня 2023 г. № 56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перечня земельных участков,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назначенных для предоставления в </w:t>
      </w:r>
      <w:r>
        <w:rPr>
          <w:sz w:val="28"/>
          <w:szCs w:val="28"/>
        </w:rPr>
        <w:t xml:space="preserve">собственность бесплатно</w:t>
      </w:r>
      <w:r>
        <w:rPr>
          <w:sz w:val="28"/>
          <w:szCs w:val="28"/>
        </w:rPr>
        <w:t xml:space="preserve"> гражданам, им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ющим трех и более детей, в целях индивидуального жилищного строительства или ведения личного подсобного хозяйства в границах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Ленинградский район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утратившим 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лу.</w:t>
      </w:r>
      <w:r/>
    </w:p>
    <w:p>
      <w:pPr>
        <w:pStyle w:val="6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решения возложить на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сию Совета муниципального образования Ленинградский район по вопросам </w:t>
      </w:r>
      <w:r>
        <w:rPr>
          <w:spacing w:val="-2"/>
          <w:sz w:val="28"/>
          <w:szCs w:val="28"/>
        </w:rPr>
        <w:t xml:space="preserve">экон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мики, бюджета, налогам и имущественных отношений (Владимиров</w:t>
      </w:r>
      <w:r>
        <w:rPr>
          <w:spacing w:val="-2"/>
          <w:sz w:val="28"/>
          <w:szCs w:val="28"/>
        </w:rPr>
        <w:t xml:space="preserve"> О.Н.</w:t>
      </w:r>
      <w:r>
        <w:rPr>
          <w:spacing w:val="-2"/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627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решение вступает в силу со дня его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кования.</w:t>
      </w:r>
      <w:r>
        <w:rPr>
          <w:sz w:val="28"/>
        </w:rPr>
      </w:r>
      <w:r/>
    </w:p>
    <w:p>
      <w:pPr>
        <w:pStyle w:val="627"/>
        <w:jc w:val="both"/>
      </w:pPr>
      <w:r/>
      <w:r/>
    </w:p>
    <w:p>
      <w:pPr>
        <w:pStyle w:val="627"/>
        <w:widowControl w:val="off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 образования </w:t>
      </w:r>
      <w:r/>
    </w:p>
    <w:p>
      <w:pPr>
        <w:pStyle w:val="627"/>
        <w:widowControl w:val="off"/>
        <w:rPr>
          <w:sz w:val="28"/>
        </w:rPr>
      </w:pPr>
      <w:r>
        <w:rPr>
          <w:sz w:val="28"/>
        </w:rPr>
        <w:t xml:space="preserve">Ленинградский район</w:t>
        <w:tab/>
        <w:tab/>
        <w:tab/>
        <w:tab/>
        <w:tab/>
        <w:tab/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Ю</w:t>
      </w:r>
      <w:r>
        <w:rPr>
          <w:sz w:val="28"/>
        </w:rPr>
        <w:t xml:space="preserve">.</w:t>
      </w:r>
      <w:r>
        <w:rPr>
          <w:sz w:val="28"/>
        </w:rPr>
        <w:t xml:space="preserve">Ю</w:t>
      </w:r>
      <w:r>
        <w:rPr>
          <w:sz w:val="28"/>
        </w:rPr>
        <w:t xml:space="preserve">. </w:t>
      </w:r>
      <w:r>
        <w:rPr>
          <w:sz w:val="28"/>
        </w:rPr>
        <w:t xml:space="preserve">Шул</w:t>
      </w:r>
      <w:r>
        <w:rPr>
          <w:sz w:val="28"/>
        </w:rPr>
        <w:t xml:space="preserve">и</w:t>
      </w:r>
      <w:r>
        <w:rPr>
          <w:sz w:val="28"/>
        </w:rPr>
        <w:t xml:space="preserve">ко</w:t>
      </w:r>
      <w:r>
        <w:rPr>
          <w:sz w:val="28"/>
        </w:rPr>
      </w:r>
      <w:r/>
    </w:p>
    <w:p>
      <w:pPr>
        <w:pStyle w:val="627"/>
        <w:widowControl w:val="off"/>
      </w:pPr>
      <w:r/>
      <w:r/>
    </w:p>
    <w:p>
      <w:pPr>
        <w:pStyle w:val="627"/>
        <w:widowControl w:val="off"/>
        <w:rPr>
          <w:sz w:val="28"/>
        </w:rPr>
      </w:pPr>
      <w:r>
        <w:rPr>
          <w:sz w:val="28"/>
        </w:rPr>
        <w:t xml:space="preserve">Председатель Совета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</w:r>
      <w:r/>
    </w:p>
    <w:p>
      <w:pPr>
        <w:pStyle w:val="627"/>
        <w:widowControl w:val="off"/>
        <w:rPr>
          <w:sz w:val="28"/>
        </w:rPr>
      </w:pP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 И.А. Горе</w:t>
      </w:r>
      <w:r>
        <w:rPr>
          <w:sz w:val="28"/>
        </w:rPr>
        <w:t xml:space="preserve">л</w:t>
      </w:r>
      <w:r>
        <w:rPr>
          <w:sz w:val="28"/>
        </w:rPr>
        <w:t xml:space="preserve">ко 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680" w:bottom="1134" w:left="158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3"/>
        <w:ind w:left="11057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pStyle w:val="33"/>
        <w:ind w:left="1105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3"/>
        <w:ind w:left="1105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33"/>
        <w:ind w:left="11057"/>
      </w:pP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</w:t>
      </w:r>
      <w:r>
        <w:rPr>
          <w:sz w:val="28"/>
          <w:szCs w:val="28"/>
        </w:rPr>
      </w:r>
      <w:r/>
    </w:p>
    <w:p>
      <w:pPr>
        <w:pStyle w:val="33"/>
        <w:ind w:left="11057"/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pStyle w:val="33"/>
        <w:ind w:left="11057"/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/>
    </w:p>
    <w:p>
      <w:pPr>
        <w:pStyle w:val="33"/>
        <w:ind w:left="11057"/>
        <w:tabs>
          <w:tab w:val="left" w:pos="10915" w:leader="none"/>
        </w:tabs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</w:r>
      <w:r/>
    </w:p>
    <w:p>
      <w:pPr>
        <w:pStyle w:val="33"/>
        <w:ind w:left="10773"/>
        <w:tabs>
          <w:tab w:val="left" w:pos="1143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3"/>
        <w:ind w:left="10773"/>
        <w:tabs>
          <w:tab w:val="left" w:pos="1143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9"/>
        <w:jc w:val="center"/>
      </w:pPr>
      <w:r>
        <w:rPr>
          <w:b w:val="0"/>
        </w:rPr>
        <w:t xml:space="preserve">П</w:t>
      </w:r>
      <w:r>
        <w:rPr>
          <w:b w:val="0"/>
        </w:rPr>
        <w:t xml:space="preserve">ереч</w:t>
      </w:r>
      <w:r>
        <w:rPr>
          <w:b w:val="0"/>
        </w:rPr>
        <w:t xml:space="preserve">е</w:t>
      </w:r>
      <w:r>
        <w:rPr>
          <w:b w:val="0"/>
        </w:rPr>
        <w:t xml:space="preserve">н</w:t>
      </w:r>
      <w:r>
        <w:rPr>
          <w:b w:val="0"/>
        </w:rPr>
        <w:t xml:space="preserve">ь</w:t>
      </w:r>
      <w:r>
        <w:rPr>
          <w:b w:val="0"/>
        </w:rPr>
        <w:t xml:space="preserve"> земельных участков, предназначенных для предоставления в собственность бесплатно гражданам, </w:t>
      </w:r>
      <w:r>
        <w:rPr>
          <w:b w:val="0"/>
        </w:rPr>
      </w:r>
      <w:r/>
    </w:p>
    <w:p>
      <w:pPr>
        <w:pStyle w:val="639"/>
        <w:jc w:val="center"/>
      </w:pPr>
      <w:r>
        <w:rPr>
          <w:b w:val="0"/>
        </w:rPr>
        <w:t xml:space="preserve">имеющим</w:t>
      </w:r>
      <w:r>
        <w:rPr>
          <w:b w:val="0"/>
        </w:rPr>
        <w:t xml:space="preserve"> трех и более детей, в целях индивидуального жилищного строительства или ведения личного </w:t>
      </w:r>
      <w:r>
        <w:rPr>
          <w:b w:val="0"/>
        </w:rPr>
      </w:r>
      <w:r/>
    </w:p>
    <w:p>
      <w:pPr>
        <w:pStyle w:val="639"/>
        <w:jc w:val="center"/>
      </w:pPr>
      <w:r>
        <w:rPr>
          <w:b w:val="0"/>
        </w:rPr>
        <w:t xml:space="preserve">подсобного хозяйства в границах муниципального образования Ленинградский район</w:t>
      </w:r>
      <w:r>
        <w:rPr>
          <w:b w:val="0"/>
        </w:rPr>
      </w:r>
      <w:r/>
    </w:p>
    <w:p>
      <w:pPr>
        <w:pStyle w:val="639"/>
        <w:jc w:val="center"/>
      </w:pPr>
      <w:r>
        <w:rPr>
          <w:b w:val="0"/>
        </w:rPr>
      </w:r>
      <w:r>
        <w:rPr>
          <w:b w:val="0"/>
        </w:rPr>
      </w:r>
      <w:r/>
    </w:p>
    <w:p>
      <w:pPr>
        <w:pStyle w:val="639"/>
        <w:jc w:val="center"/>
      </w:pPr>
      <w:r>
        <w:rPr>
          <w:b w:val="0"/>
          <w:sz w:val="8"/>
          <w:szCs w:val="8"/>
        </w:rPr>
      </w:r>
      <w:r>
        <w:rPr>
          <w:b w:val="0"/>
          <w:sz w:val="8"/>
          <w:szCs w:val="8"/>
        </w:rPr>
      </w:r>
      <w:r/>
    </w:p>
    <w:tbl>
      <w:tblPr>
        <w:tblW w:w="146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87"/>
        <w:gridCol w:w="1276"/>
        <w:gridCol w:w="51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ind w:left="-108" w:right="-108"/>
              <w:jc w:val="center"/>
            </w:pPr>
            <w:r>
              <w:t xml:space="preserve">№</w:t>
            </w:r>
            <w:r/>
            <w:r/>
          </w:p>
          <w:p>
            <w:pPr>
              <w:pStyle w:val="33"/>
              <w:ind w:left="-108" w:right="-108"/>
              <w:jc w:val="center"/>
            </w:pPr>
            <w:r>
              <w:t xml:space="preserve">п</w:t>
            </w:r>
            <w:r>
              <w:t xml:space="preserve">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Кадастровый номер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Местоположение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Площадь,  </w:t>
            </w:r>
            <w:r>
              <w:t xml:space="preserve">кв.м</w:t>
            </w:r>
            <w:r>
              <w:t xml:space="preserve">.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Вид разрешенного использования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ind w:left="-108" w:right="-108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5</w:t>
            </w:r>
            <w:r/>
            <w:r/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</w:t>
            </w:r>
            <w:r>
              <w:t xml:space="preserve">р</w:t>
            </w:r>
            <w:r>
              <w:t xml:space="preserve">-</w:t>
            </w:r>
            <w:r>
              <w:t xml:space="preserve">н</w:t>
            </w:r>
            <w:r>
              <w:t xml:space="preserve"> </w:t>
            </w:r>
            <w:r>
              <w:t xml:space="preserve">Ленинградский,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>
              <w:t xml:space="preserve">, 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</w:t>
            </w:r>
            <w:r>
              <w:t xml:space="preserve">р-н Ленинградский, </w:t>
            </w:r>
            <w:r/>
            <w:r/>
          </w:p>
          <w:p>
            <w:pPr>
              <w:pStyle w:val="33"/>
            </w:pPr>
            <w:r>
              <w:t xml:space="preserve">х Коржи, 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5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Федерация,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</w:t>
            </w:r>
            <w:r>
              <w:t xml:space="preserve">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</w:t>
            </w:r>
            <w:r>
              <w:t xml:space="preserve">.</w:t>
            </w:r>
            <w:r>
              <w:t xml:space="preserve">, </w:t>
            </w:r>
            <w:r>
              <w:t xml:space="preserve">Ленинградский р</w:t>
            </w:r>
            <w:r>
              <w:t xml:space="preserve">-</w:t>
            </w:r>
            <w:r>
              <w:t xml:space="preserve">н</w:t>
            </w:r>
            <w:r>
              <w:t xml:space="preserve">.</w:t>
            </w:r>
            <w:r>
              <w:t xml:space="preserve">, </w:t>
            </w:r>
            <w:r/>
            <w:r/>
          </w:p>
          <w:p>
            <w:pPr>
              <w:pStyle w:val="33"/>
            </w:pPr>
            <w:r>
              <w:t xml:space="preserve">х</w:t>
            </w:r>
            <w:r>
              <w:t xml:space="preserve">.</w:t>
            </w:r>
            <w:r>
              <w:t xml:space="preserve">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</w:t>
            </w:r>
            <w: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Ленинградский р</w:t>
            </w:r>
            <w:r>
              <w:t xml:space="preserve">-</w:t>
            </w:r>
            <w:r>
              <w:t xml:space="preserve">н,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>
              <w:t xml:space="preserve">, </w:t>
            </w:r>
            <w:r>
              <w:t xml:space="preserve">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</w:t>
            </w:r>
            <w: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</w:t>
            </w:r>
            <w:r>
              <w:t xml:space="preserve">р</w:t>
            </w:r>
            <w:r>
              <w:t xml:space="preserve">-</w:t>
            </w:r>
            <w:r>
              <w:t xml:space="preserve">н</w:t>
            </w:r>
            <w:r>
              <w:t xml:space="preserve"> </w:t>
            </w:r>
            <w:r>
              <w:t xml:space="preserve">Ленинградский,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>
              <w:t xml:space="preserve">, </w:t>
            </w:r>
            <w:r>
              <w:t xml:space="preserve">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</w:t>
            </w:r>
            <w:r>
              <w:t xml:space="preserve">55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</w:t>
            </w:r>
            <w:r>
              <w:t xml:space="preserve">66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</w:t>
            </w:r>
            <w:r>
              <w:t xml:space="preserve">муниципальный </w:t>
            </w:r>
            <w:r>
              <w:t xml:space="preserve">район</w:t>
            </w:r>
            <w:r>
              <w:t xml:space="preserve"> </w:t>
            </w:r>
            <w:r>
              <w:t xml:space="preserve">Ленинградский, </w:t>
            </w:r>
            <w:r>
              <w:t xml:space="preserve">сельское поселение </w:t>
            </w:r>
            <w:r>
              <w:t xml:space="preserve">Коржовское</w:t>
            </w:r>
            <w:r>
              <w:t xml:space="preserve">, </w:t>
            </w:r>
            <w:r>
              <w:t xml:space="preserve">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</w:t>
            </w:r>
            <w:r>
              <w:t xml:space="preserve">3</w:t>
            </w:r>
            <w:r>
              <w:t xml:space="preserve">54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47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</w:t>
            </w:r>
            <w:r>
              <w:t xml:space="preserve">р</w:t>
            </w:r>
            <w:r>
              <w:t xml:space="preserve">-</w:t>
            </w:r>
            <w:r>
              <w:t xml:space="preserve">н</w:t>
            </w:r>
            <w:r>
              <w:t xml:space="preserve"> </w:t>
            </w:r>
            <w:r>
              <w:t xml:space="preserve">Ленинградский, х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722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</w:t>
            </w: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692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</w:t>
            </w:r>
            <w:r>
              <w:t xml:space="preserve">-</w:t>
            </w:r>
            <w:r>
              <w:t xml:space="preserve">н, х</w:t>
            </w:r>
            <w:r>
              <w:t xml:space="preserve">.</w:t>
            </w:r>
            <w:r>
              <w:t xml:space="preserve">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</w:t>
            </w:r>
            <w:r>
              <w:t xml:space="preserve">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</w:t>
            </w:r>
            <w:r>
              <w:t xml:space="preserve">р</w:t>
            </w:r>
            <w:r>
              <w:t xml:space="preserve">-</w:t>
            </w:r>
            <w:r>
              <w:t xml:space="preserve">н</w:t>
            </w:r>
            <w:r>
              <w:t xml:space="preserve"> </w:t>
            </w:r>
            <w:r>
              <w:t xml:space="preserve">Ленинградский, </w:t>
            </w:r>
            <w:r/>
            <w:r/>
          </w:p>
          <w:p>
            <w:pPr>
              <w:pStyle w:val="33"/>
            </w:pPr>
            <w:r>
              <w:t xml:space="preserve">х</w:t>
            </w:r>
            <w:r>
              <w:t xml:space="preserve"> </w:t>
            </w:r>
            <w:r>
              <w:t xml:space="preserve">Коржи</w:t>
            </w:r>
            <w:r>
              <w:t xml:space="preserve">, </w:t>
            </w:r>
            <w:r>
              <w:t xml:space="preserve">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</w:tbl>
    <w:p>
      <w:r>
        <w:br w:type="page" w:clear="all"/>
      </w:r>
      <w:r/>
      <w:r/>
    </w:p>
    <w:tbl>
      <w:tblPr>
        <w:tblW w:w="146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87"/>
        <w:gridCol w:w="1276"/>
        <w:gridCol w:w="5103"/>
      </w:tblGrid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5</w:t>
            </w:r>
            <w:r/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</w:t>
            </w:r>
            <w:r>
              <w:t xml:space="preserve">.</w:t>
            </w:r>
            <w:r>
              <w:t xml:space="preserve">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Ленинградский р</w:t>
            </w:r>
            <w:r>
              <w:t xml:space="preserve">-</w:t>
            </w:r>
            <w:r>
              <w:t xml:space="preserve">н,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>
              <w:t xml:space="preserve">, </w:t>
            </w:r>
            <w:r>
              <w:t xml:space="preserve">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р</w:t>
            </w:r>
            <w:r>
              <w:t xml:space="preserve">-</w:t>
            </w:r>
            <w:r>
              <w:t xml:space="preserve">н</w:t>
            </w:r>
            <w:r>
              <w:t xml:space="preserve"> </w:t>
            </w:r>
            <w:r>
              <w:t xml:space="preserve">Ленинградский,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>
              <w:t xml:space="preserve">, </w:t>
            </w:r>
            <w:r>
              <w:t xml:space="preserve">Российская Федерация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</w:t>
            </w:r>
            <w:r>
              <w:t xml:space="preserve">.</w:t>
            </w:r>
            <w:r>
              <w:t xml:space="preserve">, </w:t>
            </w:r>
            <w:r>
              <w:t xml:space="preserve">Ленинградский р</w:t>
            </w:r>
            <w:r>
              <w:t xml:space="preserve">-</w:t>
            </w:r>
            <w:r>
              <w:t xml:space="preserve">н</w:t>
            </w:r>
            <w:r>
              <w:t xml:space="preserve">.</w:t>
            </w:r>
            <w:r>
              <w:t xml:space="preserve">, </w:t>
            </w:r>
            <w:r/>
            <w:r/>
          </w:p>
          <w:p>
            <w:pPr>
              <w:pStyle w:val="33"/>
            </w:pPr>
            <w:r>
              <w:t xml:space="preserve">х</w:t>
            </w:r>
            <w:r>
              <w:t xml:space="preserve">.</w:t>
            </w:r>
            <w:r>
              <w:t xml:space="preserve">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4</w:t>
            </w:r>
            <w:r>
              <w:t xml:space="preserve">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29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57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Краснодарский край, Ленинградский р</w:t>
            </w:r>
            <w:r>
              <w:t xml:space="preserve">-</w:t>
            </w:r>
            <w:r>
              <w:t xml:space="preserve">н, </w:t>
            </w:r>
            <w:r/>
            <w:r/>
          </w:p>
          <w:p>
            <w:pPr>
              <w:pStyle w:val="33"/>
            </w:pPr>
            <w:r>
              <w:t xml:space="preserve">х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  <w:tr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23:19:</w:t>
            </w:r>
            <w:r>
              <w:t xml:space="preserve">0802013</w:t>
            </w:r>
            <w:r>
              <w:t xml:space="preserve">:3</w:t>
            </w:r>
            <w:r>
              <w:t xml:space="preserve">64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33"/>
            </w:pPr>
            <w:r>
              <w:t xml:space="preserve">Российская Федерация</w:t>
            </w:r>
            <w:r>
              <w:t xml:space="preserve">,</w:t>
            </w:r>
            <w:r>
              <w:t xml:space="preserve"> </w:t>
            </w:r>
            <w:r>
              <w:t xml:space="preserve">Краснодарский край, Ленинградский район, хутор Коржи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33"/>
              <w:jc w:val="center"/>
            </w:pPr>
            <w:r>
              <w:t xml:space="preserve">665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33"/>
            </w:pPr>
            <w:r>
              <w:t xml:space="preserve">для ведения личного подсобного хозяйства (приусадебный земельный участок)</w:t>
            </w:r>
            <w:r/>
            <w:r/>
          </w:p>
        </w:tc>
      </w:tr>
    </w:tbl>
    <w:p>
      <w:pPr>
        <w:pStyle w:val="3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33"/>
      </w:pPr>
      <w:r>
        <w:rPr>
          <w:sz w:val="28"/>
          <w:szCs w:val="28"/>
        </w:rPr>
        <w:t xml:space="preserve">Исполняющий</w:t>
      </w:r>
      <w:r>
        <w:rPr>
          <w:sz w:val="28"/>
          <w:szCs w:val="28"/>
        </w:rPr>
        <w:t xml:space="preserve"> обязанности 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3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Ленинградский район                          </w:t>
      </w:r>
      <w:bookmarkStart w:id="0" w:name="undefined"/>
      <w:r/>
      <w:bookmarkEnd w:id="0"/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rPr>
          <w:sz w:val="28"/>
          <w:szCs w:val="28"/>
        </w:rPr>
      </w:pPr>
      <w:r>
        <w:rPr>
          <w:sz w:val="28"/>
        </w:rPr>
      </w:r>
      <w:r/>
    </w:p>
    <w:sectPr>
      <w:footnotePr/>
      <w:endnotePr/>
      <w:type w:val="continuous"/>
      <w:pgSz w:w="16838" w:h="11906" w:orient="landscape"/>
      <w:pgMar w:top="1588" w:right="1134" w:bottom="68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jc w:val="center"/>
    </w:pPr>
    <w:r>
      <w:t xml:space="preserve">5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rStyle w:val="636"/>
      </w:rPr>
      <w:framePr w:wrap="around" w:vAnchor="text" w:hAnchor="margin" w:xAlign="center" w:y="1"/>
    </w:pPr>
    <w:r>
      <w:rPr>
        <w:rStyle w:val="636"/>
      </w:rPr>
      <w:fldChar w:fldCharType="begin"/>
    </w:r>
    <w:r>
      <w:rPr>
        <w:rStyle w:val="636"/>
      </w:rPr>
      <w:instrText xml:space="preserve">PAGE  </w:instrText>
    </w:r>
    <w:r>
      <w:rPr>
        <w:rStyle w:val="636"/>
      </w:rPr>
      <w:fldChar w:fldCharType="end"/>
    </w:r>
    <w:r>
      <w:rPr>
        <w:rStyle w:val="636"/>
      </w:rPr>
    </w:r>
    <w:r/>
  </w:p>
  <w:p>
    <w:pPr>
      <w:pStyle w:val="6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egacy w:legacy="1" w:legacyIndent="0" w:legacySpace="0"/>
      <w:lvlJc w:val="left"/>
      <w:pPr>
        <w:pStyle w:val="627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next w:val="627"/>
    <w:link w:val="627"/>
    <w:qFormat/>
    <w:rPr>
      <w:sz w:val="24"/>
      <w:szCs w:val="24"/>
      <w:lang w:val="ru-RU" w:eastAsia="ru-RU" w:bidi="ar-SA"/>
    </w:rPr>
  </w:style>
  <w:style w:type="paragraph" w:styleId="628">
    <w:name w:val="Заголовок 1"/>
    <w:basedOn w:val="627"/>
    <w:next w:val="627"/>
    <w:link w:val="638"/>
    <w:qFormat/>
    <w:pPr>
      <w:ind w:firstLine="708"/>
      <w:jc w:val="center"/>
      <w:keepNext/>
      <w:outlineLvl w:val="0"/>
    </w:pPr>
    <w:rPr>
      <w:sz w:val="28"/>
    </w:rPr>
  </w:style>
  <w:style w:type="character" w:styleId="629">
    <w:name w:val="Основной шрифт абзаца"/>
    <w:next w:val="629"/>
    <w:link w:val="627"/>
    <w:semiHidden/>
  </w:style>
  <w:style w:type="table" w:styleId="630">
    <w:name w:val="Обычная таблица"/>
    <w:next w:val="630"/>
    <w:link w:val="627"/>
    <w:semiHidden/>
    <w:tblPr/>
  </w:style>
  <w:style w:type="numbering" w:styleId="631">
    <w:name w:val="Нет списка"/>
    <w:next w:val="631"/>
    <w:link w:val="627"/>
    <w:semiHidden/>
  </w:style>
  <w:style w:type="paragraph" w:styleId="632">
    <w:name w:val="Основной текст"/>
    <w:basedOn w:val="627"/>
    <w:next w:val="632"/>
    <w:link w:val="640"/>
    <w:pPr>
      <w:jc w:val="both"/>
      <w:pBdr>
        <w:bottom w:val="single" w:color="000000" w:sz="12" w:space="1"/>
      </w:pBdr>
    </w:pPr>
    <w:rPr>
      <w:sz w:val="28"/>
    </w:rPr>
  </w:style>
  <w:style w:type="paragraph" w:styleId="633">
    <w:name w:val="Основной текст с отступом 2"/>
    <w:basedOn w:val="627"/>
    <w:next w:val="633"/>
    <w:link w:val="637"/>
    <w:pPr>
      <w:ind w:firstLine="708"/>
      <w:jc w:val="both"/>
    </w:pPr>
    <w:rPr>
      <w:sz w:val="28"/>
    </w:rPr>
  </w:style>
  <w:style w:type="paragraph" w:styleId="634">
    <w:name w:val="Основной текст с отступом 3"/>
    <w:basedOn w:val="627"/>
    <w:next w:val="634"/>
    <w:link w:val="627"/>
    <w:pPr>
      <w:ind w:left="283"/>
      <w:spacing w:after="120"/>
    </w:pPr>
    <w:rPr>
      <w:sz w:val="16"/>
      <w:szCs w:val="16"/>
    </w:rPr>
  </w:style>
  <w:style w:type="paragraph" w:styleId="635">
    <w:name w:val="Верхний колонтитул"/>
    <w:basedOn w:val="627"/>
    <w:next w:val="635"/>
    <w:link w:val="643"/>
    <w:uiPriority w:val="99"/>
    <w:pPr>
      <w:tabs>
        <w:tab w:val="center" w:pos="4677" w:leader="none"/>
        <w:tab w:val="right" w:pos="9355" w:leader="none"/>
      </w:tabs>
    </w:pPr>
  </w:style>
  <w:style w:type="character" w:styleId="636">
    <w:name w:val="Номер страницы"/>
    <w:basedOn w:val="629"/>
    <w:next w:val="636"/>
    <w:link w:val="627"/>
  </w:style>
  <w:style w:type="character" w:styleId="637">
    <w:name w:val="Основной текст с отступом 2 Знак"/>
    <w:next w:val="637"/>
    <w:link w:val="633"/>
    <w:rPr>
      <w:sz w:val="28"/>
      <w:szCs w:val="24"/>
    </w:rPr>
  </w:style>
  <w:style w:type="character" w:styleId="638">
    <w:name w:val="Заголовок 1 Знак"/>
    <w:next w:val="638"/>
    <w:link w:val="628"/>
    <w:rPr>
      <w:sz w:val="28"/>
      <w:szCs w:val="24"/>
    </w:rPr>
  </w:style>
  <w:style w:type="paragraph" w:styleId="639">
    <w:name w:val="ConsPlusTitle"/>
    <w:next w:val="639"/>
    <w:link w:val="627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640">
    <w:name w:val="Основной текст Знак"/>
    <w:next w:val="640"/>
    <w:link w:val="632"/>
    <w:rPr>
      <w:sz w:val="28"/>
      <w:szCs w:val="24"/>
    </w:rPr>
  </w:style>
  <w:style w:type="paragraph" w:styleId="641">
    <w:name w:val="Нижний колонтитул"/>
    <w:basedOn w:val="627"/>
    <w:next w:val="641"/>
    <w:link w:val="642"/>
    <w:uiPriority w:val="99"/>
    <w:pPr>
      <w:tabs>
        <w:tab w:val="center" w:pos="4677" w:leader="none"/>
        <w:tab w:val="right" w:pos="9355" w:leader="none"/>
      </w:tabs>
    </w:pPr>
  </w:style>
  <w:style w:type="character" w:styleId="642">
    <w:name w:val="Нижний колонтитул Знак"/>
    <w:next w:val="642"/>
    <w:link w:val="641"/>
    <w:uiPriority w:val="99"/>
    <w:rPr>
      <w:sz w:val="24"/>
      <w:szCs w:val="24"/>
    </w:rPr>
  </w:style>
  <w:style w:type="character" w:styleId="643">
    <w:name w:val="Верхний колонтитул Знак"/>
    <w:next w:val="643"/>
    <w:link w:val="635"/>
    <w:uiPriority w:val="99"/>
    <w:rPr>
      <w:sz w:val="24"/>
      <w:szCs w:val="24"/>
    </w:rPr>
  </w:style>
  <w:style w:type="paragraph" w:styleId="644">
    <w:name w:val="Текст выноски"/>
    <w:basedOn w:val="627"/>
    <w:next w:val="644"/>
    <w:link w:val="645"/>
    <w:rPr>
      <w:rFonts w:ascii="Tahoma" w:hAnsi="Tahoma" w:cs="Tahoma"/>
      <w:sz w:val="16"/>
      <w:szCs w:val="16"/>
    </w:rPr>
  </w:style>
  <w:style w:type="character" w:styleId="645">
    <w:name w:val="Текст выноски Знак"/>
    <w:next w:val="645"/>
    <w:link w:val="644"/>
    <w:rPr>
      <w:rFonts w:ascii="Tahoma" w:hAnsi="Tahoma" w:cs="Tahoma"/>
      <w:sz w:val="16"/>
      <w:szCs w:val="16"/>
    </w:rPr>
  </w:style>
  <w:style w:type="character" w:styleId="1101" w:default="1">
    <w:name w:val="Default Paragraph Font"/>
    <w:uiPriority w:val="1"/>
    <w:semiHidden/>
    <w:unhideWhenUsed/>
  </w:style>
  <w:style w:type="numbering" w:styleId="1102" w:default="1">
    <w:name w:val="No List"/>
    <w:uiPriority w:val="99"/>
    <w:semiHidden/>
    <w:unhideWhenUsed/>
  </w:style>
  <w:style w:type="table" w:styleId="1103" w:default="1">
    <w:name w:val="Normal Table"/>
    <w:uiPriority w:val="99"/>
    <w:semiHidden/>
    <w:unhideWhenUsed/>
    <w:tblPr/>
  </w:style>
  <w:style w:type="paragraph" w:styleId="1_4547" w:customStyle="1">
    <w:name w:val="Название объекта"/>
    <w:basedOn w:val="600"/>
    <w:next w:val="600"/>
    <w:link w:val="600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 Ленинградского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открытому акционерному обществу</dc:title>
  <dc:creator>KIO</dc:creator>
  <cp:revision>224</cp:revision>
  <dcterms:created xsi:type="dcterms:W3CDTF">2017-11-23T08:12:00Z</dcterms:created>
  <dcterms:modified xsi:type="dcterms:W3CDTF">2023-10-13T10:30:12Z</dcterms:modified>
  <cp:version>917504</cp:version>
</cp:coreProperties>
</file>