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highlight w:val="none"/>
          <w:u w:val="singl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cs="Tinos"/>
          <w:highlight w:val="none"/>
          <w:u w:val="single"/>
        </w:rPr>
      </w:r>
      <w:r>
        <w:rPr>
          <w:rFonts w:ascii="Tinos" w:hAnsi="Tinos" w:cs="Tinos"/>
          <w:highlight w:val="none"/>
          <w:u w:val="single"/>
        </w:rPr>
      </w:r>
    </w:p>
    <w:p>
      <w:pPr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rFonts w:ascii="Tinos" w:hAnsi="Tinos" w:cs="Tinos"/>
          <w:highlight w:val="none"/>
          <w:u w:val="single"/>
        </w:rPr>
      </w:r>
      <w:r>
        <w:rPr>
          <w:rFonts w:ascii="Tinos" w:hAnsi="Tinos" w:cs="Tinos"/>
          <w:u w:val="single"/>
        </w:rPr>
      </w:r>
      <w:r>
        <w:rPr>
          <w:rFonts w:ascii="Tinos" w:hAnsi="Tinos" w:cs="Tinos"/>
          <w:u w:val="singl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14.11.2024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№ 63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56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прекращении полномочий глав сельских поселений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района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spacing w:after="0" w:line="240" w:lineRule="auto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</w:t>
      </w:r>
      <w:r>
        <w:rPr>
          <w:rFonts w:ascii="FreeSerif" w:hAnsi="FreeSerif" w:eastAsia="FreeSerif" w:cs="FreeSerif"/>
          <w:sz w:val="28"/>
          <w:szCs w:val="28"/>
        </w:rPr>
        <w:t xml:space="preserve"> Федеральным законом от 6 октября 2003 г. №131-ФЗ «Об общих принципах организации местного самоуправления в Российской Федерации», частью 5 статьи 2 Закона Краснодарского края от 8 февраля 2024 г. №5054-КЗ «О преобразовании поселений, входящих в состав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 основании решения Совета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круг Краснодарского края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14 ноября 2024 г. № 61 «О вступлении в должность 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 округ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в связи со вступлением в должность </w:t>
      </w: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муниципальный округ Краснодарского края,</w:t>
      </w:r>
      <w:r>
        <w:rPr>
          <w:rFonts w:ascii="FreeSerif" w:hAnsi="FreeSerif" w:eastAsia="FreeSerif" w:cs="FreeSerif"/>
          <w:sz w:val="28"/>
          <w:szCs w:val="28"/>
        </w:rPr>
        <w:t xml:space="preserve"> Сове</w:t>
      </w:r>
      <w:r>
        <w:rPr>
          <w:rFonts w:ascii="FreeSerif" w:hAnsi="FreeSerif" w:eastAsia="FreeSerif" w:cs="FreeSerif"/>
          <w:sz w:val="28"/>
          <w:szCs w:val="28"/>
        </w:rPr>
        <w:t xml:space="preserve">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1. Прекратить 14 ноября  2024 года полномочия: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1) главы Ленинградского сельского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Скоробогаченко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Ивана Сергеевича;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2) главы Восточного сельского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сельского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поселения Ленинградского района Запорожец Валерия Викторовича;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3) главы Образцового сельского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сельского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Цымбал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Ольги Викторовны;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4) главы Западного сельского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сельского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поселения Ленинградского района Шевченко Татьяны Леонидовны.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2.Прекратить досрочно 14 ноября  2024 года полномочия: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1) главы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Новоплатнировского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сельского поселения Лени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нградского района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Эпп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Сергея Григорьевича;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2) главы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Новоуманского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сельского поселения Ленинградского района Черныш Юлианы Игоревны;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3) главы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Куликовского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сельского поселения Ленинградского поселения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Плугатырева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Дениса Вячеславовича;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4)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главы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Коржовского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сельского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Баранник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Виктора Викторовича;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9"/>
        <w:contextualSpacing/>
        <w:ind w:left="0" w:right="1" w:firstLine="709"/>
        <w:jc w:val="both"/>
        <w:spacing w:after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5) главы Первомайского сельского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Коровайного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Максима Александровича.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spacing w:after="0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3. </w:t>
      </w:r>
      <w:bookmarkEnd w:id="0"/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Организационному отделу администрации муниципального образования Ленинградский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район (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Матюха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образования Ленинградский район в информационно-телекоммуникационной сети «Интернет» по адресу: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www.adminl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enkub.ru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contextualSpacing/>
        <w:ind w:left="0" w:right="1" w:firstLine="709"/>
        <w:jc w:val="both"/>
        <w:spacing w:after="0"/>
        <w:tabs>
          <w:tab w:val="left" w:pos="709" w:leader="none"/>
        </w:tabs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социально-правовой политики и взаимодействию с общественными организациями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Баева Н.Н.).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spacing w:after="0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 Настоящее решение вступает в силу со дня его подписания.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contextualSpacing/>
        <w:ind w:left="0" w:right="1" w:firstLine="709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0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both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0" w:right="1" w:firstLine="709"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left"/>
        <w:rPr>
          <w:rFonts w:ascii="FreeSerif" w:hAnsi="FreeSerif" w:cs="FreeSerif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851" w:right="566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fldSimple w:instr="PAGE \* MERGEFORMAT">
      <w:r>
        <w:t xml:space="preserve">1</w:t>
      </w:r>
    </w:fldSimple>
    <w:r/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link w:val="71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link w:val="712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link w:val="713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link w:val="729"/>
    <w:uiPriority w:val="10"/>
    <w:rPr>
      <w:sz w:val="48"/>
      <w:szCs w:val="48"/>
    </w:rPr>
  </w:style>
  <w:style w:type="character" w:styleId="704" w:customStyle="1">
    <w:name w:val="Subtitle Char"/>
    <w:basedOn w:val="691"/>
    <w:link w:val="731"/>
    <w:uiPriority w:val="11"/>
    <w:rPr>
      <w:sz w:val="24"/>
      <w:szCs w:val="24"/>
    </w:rPr>
  </w:style>
  <w:style w:type="character" w:styleId="705" w:customStyle="1">
    <w:name w:val="Quote Char"/>
    <w:link w:val="733"/>
    <w:uiPriority w:val="29"/>
    <w:rPr>
      <w:i/>
    </w:rPr>
  </w:style>
  <w:style w:type="character" w:styleId="706" w:customStyle="1">
    <w:name w:val="Intense Quote Char"/>
    <w:link w:val="735"/>
    <w:uiPriority w:val="30"/>
    <w:rPr>
      <w:i/>
    </w:rPr>
  </w:style>
  <w:style w:type="character" w:styleId="707" w:customStyle="1">
    <w:name w:val="Header Char"/>
    <w:basedOn w:val="691"/>
    <w:link w:val="737"/>
    <w:uiPriority w:val="99"/>
  </w:style>
  <w:style w:type="character" w:styleId="708" w:customStyle="1">
    <w:name w:val="Caption Char"/>
    <w:link w:val="739"/>
    <w:uiPriority w:val="99"/>
  </w:style>
  <w:style w:type="character" w:styleId="709" w:customStyle="1">
    <w:name w:val="Footnote Text Char"/>
    <w:link w:val="870"/>
    <w:uiPriority w:val="99"/>
    <w:rPr>
      <w:sz w:val="18"/>
    </w:rPr>
  </w:style>
  <w:style w:type="character" w:styleId="710" w:customStyle="1">
    <w:name w:val="Endnote Text Char"/>
    <w:link w:val="873"/>
    <w:uiPriority w:val="99"/>
    <w:rPr>
      <w:sz w:val="20"/>
    </w:rPr>
  </w:style>
  <w:style w:type="paragraph" w:styleId="711" w:customStyle="1">
    <w:name w:val="Heading 1"/>
    <w:basedOn w:val="690"/>
    <w:next w:val="690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2" w:customStyle="1">
    <w:name w:val="Heading 2"/>
    <w:basedOn w:val="690"/>
    <w:next w:val="690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3" w:customStyle="1">
    <w:name w:val="Heading 3"/>
    <w:basedOn w:val="690"/>
    <w:next w:val="690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 w:customStyle="1">
    <w:name w:val="Heading 4"/>
    <w:basedOn w:val="690"/>
    <w:next w:val="690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 w:customStyle="1">
    <w:name w:val="Heading 5"/>
    <w:basedOn w:val="690"/>
    <w:next w:val="690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Heading 6"/>
    <w:basedOn w:val="690"/>
    <w:next w:val="690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 w:customStyle="1">
    <w:name w:val="Heading 7"/>
    <w:basedOn w:val="690"/>
    <w:next w:val="690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 w:customStyle="1">
    <w:name w:val="Heading 8"/>
    <w:basedOn w:val="690"/>
    <w:next w:val="690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 w:customStyle="1">
    <w:name w:val="Heading 9"/>
    <w:basedOn w:val="690"/>
    <w:next w:val="690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Заголовок 1 Знак"/>
    <w:link w:val="711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12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 w:customStyle="1">
    <w:name w:val="Header"/>
    <w:basedOn w:val="690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 w:customStyle="1">
    <w:name w:val="Footer"/>
    <w:basedOn w:val="690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 w:customStyle="1">
    <w:name w:val="Caption"/>
    <w:basedOn w:val="690"/>
    <w:next w:val="69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>
    <w:name w:val="No Spacing"/>
    <w:basedOn w:val="690"/>
    <w:uiPriority w:val="1"/>
    <w:qFormat/>
    <w:pPr>
      <w:spacing w:after="0" w:line="240" w:lineRule="auto"/>
    </w:pPr>
  </w:style>
  <w:style w:type="paragraph" w:styleId="888">
    <w:name w:val="List Paragraph"/>
    <w:basedOn w:val="690"/>
    <w:uiPriority w:val="34"/>
    <w:qFormat/>
    <w:pPr>
      <w:contextualSpacing/>
      <w:ind w:left="720"/>
    </w:pPr>
  </w:style>
  <w:style w:type="paragraph" w:styleId="889" w:customStyle="1">
    <w:name w:val="Основной текст с отступом1"/>
    <w:uiPriority w:val="99"/>
    <w:unhideWhenUsed/>
    <w:pPr>
      <w:ind w:left="283"/>
      <w:spacing w:after="12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val="en-US"/>
    </w:rPr>
  </w:style>
  <w:style w:type="paragraph" w:styleId="89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revision>9</cp:revision>
  <dcterms:created xsi:type="dcterms:W3CDTF">2024-11-10T15:20:00Z</dcterms:created>
  <dcterms:modified xsi:type="dcterms:W3CDTF">2024-11-18T08:54:34Z</dcterms:modified>
</cp:coreProperties>
</file>