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left="9354" w:right="0" w:firstLine="0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Приложение 3</w:t>
      </w:r>
      <w:r/>
    </w:p>
    <w:p>
      <w:pPr>
        <w:pStyle w:val="844"/>
        <w:ind w:left="9354" w:right="0" w:firstLine="0"/>
        <w:jc w:val="left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 муниципального образования</w:t>
      </w:r>
      <w:r/>
    </w:p>
    <w:p>
      <w:pPr>
        <w:pStyle w:val="844"/>
        <w:ind w:left="9354" w:right="0" w:firstLine="0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44"/>
        <w:ind w:left="0" w:right="0" w:firstLine="9071"/>
        <w:jc w:val="left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10206" w:right="0" w:firstLine="0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44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44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</w:t>
            </w:r>
            <w:r/>
          </w:p>
          <w:p>
            <w:pPr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-57" w:right="-57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и регулярного наблюдения за своим здоровьем, прохождения диспансеризации, 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2. Оказание помощи в разработке проекта по реконструкции Октябрьской площади с парковой зоной в ст. Ленинградской» 3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азание помощи в разработке проекта по реконструкции дворовых территорий 107-го квартала станицы Ленинградской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территории сквера имени 85-летия образования Краснодарского края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набережной центрального водоема ст. Ленинградской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Оказание помощи в разработке проекта реконструкции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общественной территории, расположенной по адресу: Краснодарский край, Ленинградский район, ст. Крыловская, ул. Ленина, 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83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936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Оказание помощи в разработке проекта по реконструкции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общественной территории, расположенной по адресу: Краснодарский край, Ленинградский район,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ст. Крыловская, ул. Ленина, № 1-3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парковой зоны  х. Куликовский, расположенного по адресу: Краснодарский край, Ленинградский район, х. Куликовский, ул. Красная. 96 и 96А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val="ru-RU" w:eastAsia="en-US" w:bidi="ar-SA"/>
              </w:rPr>
              <w:t xml:space="preserve">общественной территории: парк, расположенный в центральной части пос. Образцового Образцового сельского поселения Ленинградского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территории парка, расположенного по адресу: Краснодарский край, Ленинградский район, х.Белый, парк (около здания ул.Горького, № 234)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профилактического проекта «День здоровья на Кубани», посвященных профилактике и раннему выявлению ХНИЗ, пропаганде принципов здорового образа жизни.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Строительство объекта «Здание амбулатории врача общей практики (ВОП), по адресу: Краснодарский край, Ленинградский район, х. Западный, ул. Светлая 161Б, в т.ч.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27301,0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27071,0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215,0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215,0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29516,0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445,0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29071,0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Строительство объекта «Здание фельдшерско-акушерского пункта (ФАП), по адресу Краснодарский край, Ленинградский район, х. Восточный, ул. Юбилейная 95,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827,0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13062,0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13889,0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139,0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28128,0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27821,0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13277,0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43719,2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898,2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Ю.И. Мазурова</w:t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paragraph" w:styleId="875">
    <w:name w:val="Заголовок"/>
    <w:basedOn w:val="880"/>
    <w:next w:val="844"/>
    <w:link w:val="844"/>
    <w:rPr>
      <w:b/>
      <w:bCs/>
      <w:color w:val="0058a9"/>
      <w:shd w:val="clear" w:color="auto" w:fill="f0f0f0"/>
    </w:rPr>
  </w:style>
  <w:style w:type="paragraph" w:styleId="876">
    <w:name w:val="Основной текст"/>
    <w:basedOn w:val="844"/>
    <w:next w:val="876"/>
    <w:link w:val="844"/>
    <w:pPr>
      <w:ind w:left="0" w:right="0" w:firstLine="0"/>
      <w:jc w:val="left"/>
      <w:spacing w:before="0" w:after="120"/>
      <w:widowControl/>
    </w:pPr>
  </w:style>
  <w:style w:type="paragraph" w:styleId="877">
    <w:name w:val="Список"/>
    <w:basedOn w:val="876"/>
    <w:next w:val="877"/>
    <w:link w:val="844"/>
    <w:rPr>
      <w:rFonts w:cs="Lucida Sans"/>
    </w:rPr>
  </w:style>
  <w:style w:type="paragraph" w:styleId="878">
    <w:name w:val="Название"/>
    <w:basedOn w:val="844"/>
    <w:next w:val="878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9">
    <w:name w:val="Указатель"/>
    <w:basedOn w:val="844"/>
    <w:next w:val="879"/>
    <w:link w:val="844"/>
    <w:pPr>
      <w:suppressLineNumbers/>
    </w:pPr>
    <w:rPr>
      <w:rFonts w:cs="Lucida Sans"/>
    </w:rPr>
  </w:style>
  <w:style w:type="paragraph" w:styleId="880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1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2">
    <w:name w:val="Внимание: криминал!!"/>
    <w:basedOn w:val="881"/>
    <w:next w:val="844"/>
    <w:link w:val="844"/>
  </w:style>
  <w:style w:type="paragraph" w:styleId="883">
    <w:name w:val="Внимание: недобросовестность!"/>
    <w:basedOn w:val="881"/>
    <w:next w:val="844"/>
    <w:link w:val="844"/>
  </w:style>
  <w:style w:type="paragraph" w:styleId="884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5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6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7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8">
    <w:name w:val="Заголовок статьи"/>
    <w:basedOn w:val="844"/>
    <w:next w:val="844"/>
    <w:pPr>
      <w:ind w:left="1612" w:right="0" w:hanging="892"/>
    </w:pPr>
  </w:style>
  <w:style w:type="paragraph" w:styleId="889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0">
    <w:name w:val="Заголовок ЭР (правое окно)"/>
    <w:basedOn w:val="889"/>
    <w:next w:val="844"/>
    <w:link w:val="844"/>
    <w:pPr>
      <w:jc w:val="left"/>
      <w:spacing w:before="300" w:after="0"/>
    </w:pPr>
  </w:style>
  <w:style w:type="paragraph" w:styleId="891">
    <w:name w:val="Интерактивный заголовок"/>
    <w:basedOn w:val="875"/>
    <w:next w:val="844"/>
    <w:link w:val="844"/>
    <w:rPr>
      <w:u w:val="single"/>
    </w:rPr>
  </w:style>
  <w:style w:type="paragraph" w:styleId="892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3">
    <w:name w:val="Информация об изменениях"/>
    <w:basedOn w:val="892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4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5">
    <w:name w:val="Комментарий"/>
    <w:basedOn w:val="894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6">
    <w:name w:val="Информация об изменениях документа"/>
    <w:basedOn w:val="895"/>
    <w:next w:val="844"/>
    <w:link w:val="844"/>
    <w:rPr>
      <w:i/>
      <w:iCs/>
    </w:rPr>
  </w:style>
  <w:style w:type="paragraph" w:styleId="897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8">
    <w:name w:val="Колонтитул (левый)"/>
    <w:basedOn w:val="897"/>
    <w:next w:val="844"/>
    <w:link w:val="844"/>
    <w:rPr>
      <w:sz w:val="14"/>
      <w:szCs w:val="14"/>
    </w:rPr>
  </w:style>
  <w:style w:type="paragraph" w:styleId="899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0">
    <w:name w:val="Колонтитул (правый)"/>
    <w:basedOn w:val="899"/>
    <w:next w:val="844"/>
    <w:link w:val="844"/>
    <w:rPr>
      <w:sz w:val="14"/>
      <w:szCs w:val="14"/>
    </w:rPr>
  </w:style>
  <w:style w:type="paragraph" w:styleId="901">
    <w:name w:val="Комментарий пользователя"/>
    <w:basedOn w:val="895"/>
    <w:next w:val="844"/>
    <w:link w:val="844"/>
    <w:pPr>
      <w:jc w:val="left"/>
    </w:pPr>
    <w:rPr>
      <w:shd w:val="clear" w:color="auto" w:fill="ffdfe0"/>
    </w:rPr>
  </w:style>
  <w:style w:type="paragraph" w:styleId="902">
    <w:name w:val="Куда обратиться?"/>
    <w:basedOn w:val="881"/>
    <w:next w:val="844"/>
    <w:link w:val="844"/>
  </w:style>
  <w:style w:type="paragraph" w:styleId="903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4">
    <w:name w:val="Необходимые документы"/>
    <w:basedOn w:val="881"/>
    <w:next w:val="844"/>
    <w:link w:val="844"/>
    <w:pPr>
      <w:ind w:left="420" w:right="420" w:firstLine="118"/>
    </w:pPr>
  </w:style>
  <w:style w:type="paragraph" w:styleId="905">
    <w:name w:val="Нормальный (таблица)"/>
    <w:basedOn w:val="844"/>
    <w:next w:val="844"/>
    <w:link w:val="844"/>
    <w:pPr>
      <w:ind w:left="0" w:right="0" w:firstLine="0"/>
    </w:pPr>
  </w:style>
  <w:style w:type="paragraph" w:styleId="906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7">
    <w:name w:val="Оглавление"/>
    <w:basedOn w:val="906"/>
    <w:next w:val="844"/>
    <w:link w:val="844"/>
    <w:pPr>
      <w:ind w:left="140" w:right="0" w:firstLine="0"/>
    </w:pPr>
  </w:style>
  <w:style w:type="paragraph" w:styleId="908">
    <w:name w:val="Переменная часть"/>
    <w:basedOn w:val="880"/>
    <w:next w:val="844"/>
    <w:link w:val="844"/>
    <w:rPr>
      <w:sz w:val="18"/>
      <w:szCs w:val="18"/>
    </w:rPr>
  </w:style>
  <w:style w:type="paragraph" w:styleId="909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0">
    <w:name w:val="Подзаголовок для информации об изменениях"/>
    <w:basedOn w:val="892"/>
    <w:next w:val="844"/>
    <w:rPr>
      <w:b/>
      <w:bCs/>
    </w:rPr>
  </w:style>
  <w:style w:type="paragraph" w:styleId="911">
    <w:name w:val="Подчёркнуный текст"/>
    <w:basedOn w:val="844"/>
    <w:next w:val="844"/>
    <w:link w:val="844"/>
  </w:style>
  <w:style w:type="paragraph" w:styleId="912">
    <w:name w:val="Постоянная часть"/>
    <w:basedOn w:val="880"/>
    <w:next w:val="844"/>
    <w:link w:val="844"/>
    <w:rPr>
      <w:sz w:val="20"/>
      <w:szCs w:val="20"/>
    </w:rPr>
  </w:style>
  <w:style w:type="paragraph" w:styleId="913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4">
    <w:name w:val="Пример."/>
    <w:basedOn w:val="881"/>
    <w:next w:val="844"/>
    <w:link w:val="844"/>
  </w:style>
  <w:style w:type="paragraph" w:styleId="915">
    <w:name w:val="Примечание."/>
    <w:basedOn w:val="881"/>
    <w:next w:val="844"/>
    <w:link w:val="844"/>
  </w:style>
  <w:style w:type="paragraph" w:styleId="916">
    <w:name w:val="Словарная статья"/>
    <w:basedOn w:val="844"/>
    <w:next w:val="844"/>
    <w:link w:val="844"/>
    <w:pPr>
      <w:ind w:left="0" w:right="118" w:firstLine="0"/>
    </w:pPr>
  </w:style>
  <w:style w:type="paragraph" w:styleId="917">
    <w:name w:val="Ссылка на официальную публикацию"/>
    <w:basedOn w:val="844"/>
    <w:next w:val="844"/>
    <w:link w:val="844"/>
  </w:style>
  <w:style w:type="paragraph" w:styleId="918">
    <w:name w:val="Текст в таблице"/>
    <w:basedOn w:val="905"/>
    <w:next w:val="844"/>
    <w:pPr>
      <w:ind w:left="0" w:right="0" w:firstLine="500"/>
    </w:pPr>
  </w:style>
  <w:style w:type="paragraph" w:styleId="919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0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1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905"/>
    <w:next w:val="844"/>
    <w:link w:val="844"/>
    <w:pPr>
      <w:jc w:val="center"/>
    </w:pPr>
  </w:style>
  <w:style w:type="paragraph" w:styleId="923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4">
    <w:name w:val="Основной текст 2"/>
    <w:basedOn w:val="844"/>
    <w:next w:val="924"/>
    <w:link w:val="844"/>
    <w:pPr>
      <w:ind w:left="0" w:right="0" w:firstLine="0"/>
      <w:widowControl/>
    </w:pPr>
    <w:rPr>
      <w:sz w:val="28"/>
      <w:szCs w:val="28"/>
    </w:rPr>
  </w:style>
  <w:style w:type="paragraph" w:styleId="925">
    <w:name w:val="Style7"/>
    <w:basedOn w:val="844"/>
    <w:next w:val="925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6">
    <w:name w:val="List Paragraph"/>
    <w:basedOn w:val="844"/>
    <w:next w:val="926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7">
    <w:name w:val="Колонтитул"/>
    <w:basedOn w:val="844"/>
    <w:next w:val="927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44"/>
    <w:next w:val="928"/>
    <w:link w:val="844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Основной текст (2)"/>
    <w:basedOn w:val="844"/>
    <w:next w:val="930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1">
    <w:name w:val="Текст выноски"/>
    <w:basedOn w:val="844"/>
    <w:next w:val="931"/>
    <w:link w:val="844"/>
    <w:rPr>
      <w:rFonts w:ascii="Tahoma" w:hAnsi="Tahoma" w:cs="Tahoma"/>
      <w:sz w:val="16"/>
      <w:szCs w:val="16"/>
    </w:rPr>
  </w:style>
  <w:style w:type="paragraph" w:styleId="932">
    <w:name w:val="Содержимое таблицы"/>
    <w:basedOn w:val="844"/>
    <w:next w:val="932"/>
    <w:link w:val="844"/>
    <w:pPr>
      <w:widowControl w:val="off"/>
      <w:suppressLineNumbers/>
    </w:pPr>
  </w:style>
  <w:style w:type="paragraph" w:styleId="933">
    <w:name w:val="Заголовок таблицы"/>
    <w:basedOn w:val="932"/>
    <w:next w:val="933"/>
    <w:link w:val="844"/>
    <w:pPr>
      <w:jc w:val="center"/>
      <w:suppressLineNumbers/>
    </w:pPr>
    <w:rPr>
      <w:b/>
      <w:bCs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customStyle="1">
    <w:name w:val="Основной текст1"/>
    <w:basedOn w:val="822"/>
    <w:qFormat/>
    <w:pPr>
      <w:contextualSpacing w:val="0"/>
      <w:ind w:left="0" w:right="0" w:hanging="900"/>
      <w:jc w:val="left"/>
      <w:keepLines w:val="0"/>
      <w:keepNext w:val="0"/>
      <w:pageBreakBefore w:val="0"/>
      <w:spacing w:before="0" w:beforeAutospacing="0" w:after="0" w:afterAutospacing="0" w:line="307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81</cp:revision>
  <dcterms:created xsi:type="dcterms:W3CDTF">2015-07-06T07:17:00Z</dcterms:created>
  <dcterms:modified xsi:type="dcterms:W3CDTF">2024-02-19T06:00:48Z</dcterms:modified>
</cp:coreProperties>
</file>