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14393" w14:textId="77777777" w:rsidR="00247ECB" w:rsidRDefault="00CD60D3">
      <w:pPr>
        <w:ind w:firstLine="0"/>
        <w:jc w:val="center"/>
        <w:rPr>
          <w:rFonts w:ascii="Times New Roman" w:eastAsia="Tinos" w:hAnsi="Times New Roman" w:cs="Times New Roman"/>
        </w:rPr>
      </w:pPr>
      <w:r>
        <w:rPr>
          <w:rFonts w:ascii="Times New Roman" w:eastAsia="Tinos" w:hAnsi="Times New Roman" w:cs="Times New Roman"/>
        </w:rPr>
        <w:pict w14:anchorId="01B03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Pr>
          <w:rFonts w:ascii="Times New Roman" w:eastAsia="Tinos" w:hAnsi="Times New Roman" w:cs="Times New Roman"/>
        </w:rPr>
        <w:object w:dxaOrig="732" w:dyaOrig="900" w14:anchorId="600E5112">
          <v:shape id="_x0000_i0" o:spid="_x0000_i1025" type="#_x0000_t75" style="width:36.75pt;height:45pt;mso-wrap-distance-left:0;mso-wrap-distance-top:0;mso-wrap-distance-right:0;mso-wrap-distance-bottom:0" o:ole="">
            <v:imagedata r:id="rId6" o:title=""/>
            <v:path textboxrect="0,0,0,0"/>
          </v:shape>
          <o:OLEObject Type="Embed" ProgID="CorelDRAW.Graphic.11" ShapeID="_x0000_i0" DrawAspect="Content" ObjectID="_1805283067" r:id="rId7"/>
        </w:object>
      </w:r>
      <w:r>
        <w:rPr>
          <w:rFonts w:ascii="Times New Roman" w:eastAsia="Tinos" w:hAnsi="Times New Roman" w:cs="Times New Roman"/>
        </w:rPr>
        <w:t xml:space="preserve">    </w:t>
      </w:r>
    </w:p>
    <w:p w14:paraId="649A45E0" w14:textId="77777777" w:rsidR="00247ECB" w:rsidRDefault="00CD60D3">
      <w:pPr>
        <w:ind w:firstLine="0"/>
        <w:jc w:val="center"/>
        <w:rPr>
          <w:rFonts w:ascii="FreeSerif" w:hAnsi="FreeSerif" w:cs="FreeSerif"/>
        </w:rPr>
      </w:pPr>
      <w:r>
        <w:rPr>
          <w:rFonts w:ascii="FreeSerif" w:eastAsia="FreeSerif" w:hAnsi="FreeSerif" w:cs="FreeSerif"/>
        </w:rPr>
        <w:t xml:space="preserve">                                                                     </w:t>
      </w:r>
    </w:p>
    <w:p w14:paraId="0D779CA9" w14:textId="77777777" w:rsidR="00247ECB" w:rsidRDefault="00CD60D3">
      <w:pPr>
        <w:pStyle w:val="3"/>
        <w:ind w:right="5"/>
        <w:jc w:val="center"/>
        <w:rPr>
          <w:rFonts w:ascii="FreeSerif" w:hAnsi="FreeSerif" w:cs="FreeSerif"/>
          <w:b/>
          <w:bCs/>
          <w:szCs w:val="28"/>
        </w:rPr>
      </w:pPr>
      <w:r>
        <w:rPr>
          <w:rFonts w:ascii="FreeSerif" w:eastAsia="FreeSerif" w:hAnsi="FreeSerif" w:cs="FreeSerif"/>
          <w:b/>
          <w:bCs/>
          <w:szCs w:val="28"/>
        </w:rPr>
        <w:t xml:space="preserve">СОВЕТА МУНИЦИПАЛЬНОГО ОБРАЗОВАНИЯ </w:t>
      </w:r>
    </w:p>
    <w:p w14:paraId="40C1C3A8" w14:textId="77777777" w:rsidR="00247ECB" w:rsidRDefault="00CD60D3">
      <w:pPr>
        <w:pStyle w:val="3"/>
        <w:ind w:right="5"/>
        <w:jc w:val="center"/>
        <w:rPr>
          <w:rFonts w:ascii="FreeSerif" w:hAnsi="FreeSerif" w:cs="FreeSerif"/>
          <w:b/>
          <w:bCs/>
          <w:szCs w:val="28"/>
        </w:rPr>
      </w:pPr>
      <w:r>
        <w:rPr>
          <w:rFonts w:ascii="FreeSerif" w:eastAsia="FreeSerif" w:hAnsi="FreeSerif" w:cs="FreeSerif"/>
          <w:b/>
          <w:bCs/>
          <w:szCs w:val="28"/>
        </w:rPr>
        <w:t>ЛЕНИНГРАДСКИЙ МУНИЦИПАЛЬНЫЙ ОКРУГ</w:t>
      </w:r>
    </w:p>
    <w:p w14:paraId="647BC9B6" w14:textId="77777777" w:rsidR="00247ECB" w:rsidRDefault="00CD60D3">
      <w:pPr>
        <w:jc w:val="center"/>
        <w:rPr>
          <w:rFonts w:ascii="FreeSerif" w:hAnsi="FreeSerif" w:cs="FreeSerif"/>
          <w:b/>
          <w:bCs/>
          <w:sz w:val="28"/>
          <w:szCs w:val="28"/>
        </w:rPr>
      </w:pPr>
      <w:r>
        <w:rPr>
          <w:rFonts w:ascii="FreeSerif" w:eastAsia="FreeSerif" w:hAnsi="FreeSerif" w:cs="FreeSerif"/>
          <w:b/>
          <w:bCs/>
          <w:sz w:val="28"/>
          <w:szCs w:val="28"/>
        </w:rPr>
        <w:t>КРАСНОДАРСКОГО КРАЯ</w:t>
      </w:r>
    </w:p>
    <w:p w14:paraId="7BF64878" w14:textId="77777777" w:rsidR="00247ECB" w:rsidRDefault="00CD60D3">
      <w:pPr>
        <w:jc w:val="center"/>
        <w:rPr>
          <w:rFonts w:ascii="FreeSerif" w:hAnsi="FreeSerif" w:cs="FreeSerif"/>
          <w:b/>
          <w:bCs/>
        </w:rPr>
      </w:pPr>
      <w:r>
        <w:rPr>
          <w:rFonts w:ascii="FreeSerif" w:eastAsia="FreeSerif" w:hAnsi="FreeSerif" w:cs="FreeSerif"/>
          <w:b/>
          <w:bCs/>
        </w:rPr>
        <w:t>ПЕРВОГО СОЗЫВА</w:t>
      </w:r>
    </w:p>
    <w:p w14:paraId="32471F60" w14:textId="77777777" w:rsidR="00247ECB" w:rsidRDefault="00247ECB">
      <w:pPr>
        <w:ind w:firstLine="0"/>
        <w:jc w:val="center"/>
        <w:rPr>
          <w:rFonts w:ascii="FreeSerif" w:hAnsi="FreeSerif" w:cs="FreeSerif"/>
          <w:b/>
          <w:bCs/>
          <w:sz w:val="28"/>
          <w:szCs w:val="28"/>
        </w:rPr>
      </w:pPr>
    </w:p>
    <w:p w14:paraId="6D8B8269" w14:textId="77777777" w:rsidR="00247ECB" w:rsidRDefault="00CD60D3">
      <w:pPr>
        <w:ind w:firstLine="0"/>
        <w:jc w:val="center"/>
        <w:rPr>
          <w:rFonts w:ascii="FreeSerif" w:hAnsi="FreeSerif" w:cs="FreeSerif"/>
          <w:b/>
          <w:bCs/>
          <w:sz w:val="28"/>
          <w:szCs w:val="28"/>
        </w:rPr>
      </w:pPr>
      <w:r>
        <w:rPr>
          <w:rFonts w:ascii="FreeSerif" w:eastAsia="FreeSerif" w:hAnsi="FreeSerif" w:cs="FreeSerif"/>
          <w:b/>
          <w:bCs/>
          <w:sz w:val="28"/>
          <w:szCs w:val="28"/>
        </w:rPr>
        <w:t>РЕШЕНИЕ</w:t>
      </w:r>
    </w:p>
    <w:p w14:paraId="1C16DC80" w14:textId="77777777" w:rsidR="00247ECB" w:rsidRDefault="00247ECB">
      <w:pPr>
        <w:jc w:val="center"/>
        <w:rPr>
          <w:rFonts w:ascii="FreeSerif" w:hAnsi="FreeSerif" w:cs="FreeSerif"/>
          <w:sz w:val="28"/>
        </w:rPr>
      </w:pPr>
    </w:p>
    <w:p w14:paraId="3415D2C6" w14:textId="1B30CD64" w:rsidR="00247ECB" w:rsidRDefault="00CD60D3">
      <w:pPr>
        <w:ind w:firstLine="0"/>
        <w:rPr>
          <w:rFonts w:ascii="FreeSerif" w:hAnsi="FreeSerif" w:cs="FreeSerif"/>
          <w:sz w:val="28"/>
        </w:rPr>
      </w:pPr>
      <w:r>
        <w:rPr>
          <w:rFonts w:ascii="FreeSerif" w:eastAsia="FreeSerif" w:hAnsi="FreeSerif" w:cs="FreeSerif"/>
          <w:sz w:val="28"/>
        </w:rPr>
        <w:t xml:space="preserve">от </w:t>
      </w:r>
      <w:r w:rsidR="009A10A9">
        <w:rPr>
          <w:rFonts w:ascii="FreeSerif" w:eastAsia="FreeSerif" w:hAnsi="FreeSerif" w:cs="FreeSerif"/>
          <w:sz w:val="28"/>
        </w:rPr>
        <w:t>__________</w:t>
      </w:r>
      <w:r>
        <w:rPr>
          <w:rFonts w:ascii="FreeSerif" w:eastAsia="FreeSerif" w:hAnsi="FreeSerif" w:cs="FreeSerif"/>
          <w:sz w:val="28"/>
        </w:rPr>
        <w:t xml:space="preserve">                                                                                               № </w:t>
      </w:r>
      <w:r w:rsidR="009A10A9">
        <w:rPr>
          <w:rFonts w:ascii="FreeSerif" w:eastAsia="FreeSerif" w:hAnsi="FreeSerif" w:cs="FreeSerif"/>
          <w:sz w:val="28"/>
        </w:rPr>
        <w:t>____</w:t>
      </w:r>
    </w:p>
    <w:p w14:paraId="4443B937" w14:textId="77777777" w:rsidR="00247ECB" w:rsidRDefault="00CD60D3">
      <w:pPr>
        <w:jc w:val="center"/>
        <w:rPr>
          <w:rFonts w:ascii="FreeSerif" w:hAnsi="FreeSerif" w:cs="FreeSerif"/>
          <w:sz w:val="28"/>
        </w:rPr>
      </w:pPr>
      <w:r>
        <w:rPr>
          <w:rFonts w:ascii="FreeSerif" w:eastAsia="FreeSerif" w:hAnsi="FreeSerif" w:cs="FreeSerif"/>
          <w:sz w:val="28"/>
        </w:rPr>
        <w:t>станица Ленинградская</w:t>
      </w:r>
    </w:p>
    <w:p w14:paraId="7525512A" w14:textId="77777777" w:rsidR="00247ECB" w:rsidRDefault="00247ECB">
      <w:pPr>
        <w:jc w:val="center"/>
        <w:rPr>
          <w:rFonts w:ascii="FreeSerif" w:hAnsi="FreeSerif" w:cs="FreeSerif"/>
          <w:sz w:val="28"/>
        </w:rPr>
      </w:pPr>
    </w:p>
    <w:p w14:paraId="33A79E76" w14:textId="77777777" w:rsidR="00247ECB" w:rsidRDefault="00247ECB">
      <w:pPr>
        <w:jc w:val="center"/>
        <w:rPr>
          <w:rFonts w:ascii="FreeSerif" w:hAnsi="FreeSerif" w:cs="FreeSerif"/>
          <w:sz w:val="28"/>
        </w:rPr>
      </w:pPr>
    </w:p>
    <w:p w14:paraId="4076E56A" w14:textId="77777777" w:rsidR="00247ECB" w:rsidRDefault="00CD60D3">
      <w:pPr>
        <w:jc w:val="center"/>
        <w:rPr>
          <w:rFonts w:ascii="FreeSerif" w:hAnsi="FreeSerif" w:cs="FreeSerif"/>
          <w:b/>
          <w:bCs/>
          <w:sz w:val="28"/>
        </w:rPr>
      </w:pPr>
      <w:r>
        <w:rPr>
          <w:rFonts w:ascii="FreeSerif" w:eastAsia="FreeSerif" w:hAnsi="FreeSerif" w:cs="FreeSerif"/>
          <w:b/>
          <w:bCs/>
          <w:sz w:val="28"/>
        </w:rPr>
        <w:t xml:space="preserve">Об утверждении Порядка установки мемориальных досок, бюстов, памятных знаков в целях увековечения памяти лиц, имеющих </w:t>
      </w:r>
    </w:p>
    <w:p w14:paraId="2C4BF777" w14:textId="77777777" w:rsidR="00247ECB" w:rsidRDefault="00CD60D3">
      <w:pPr>
        <w:jc w:val="center"/>
        <w:rPr>
          <w:rFonts w:ascii="FreeSerif" w:hAnsi="FreeSerif" w:cs="FreeSerif"/>
          <w:b/>
          <w:bCs/>
          <w:sz w:val="28"/>
        </w:rPr>
      </w:pPr>
      <w:r>
        <w:rPr>
          <w:rFonts w:ascii="FreeSerif" w:eastAsia="FreeSerif" w:hAnsi="FreeSerif" w:cs="FreeSerif"/>
          <w:b/>
          <w:bCs/>
          <w:sz w:val="28"/>
        </w:rPr>
        <w:t xml:space="preserve">выдающиеся достижения и (или) особые заслуги перед </w:t>
      </w:r>
    </w:p>
    <w:p w14:paraId="79614F8B" w14:textId="77777777" w:rsidR="00247ECB" w:rsidRDefault="00CD60D3">
      <w:pPr>
        <w:jc w:val="center"/>
        <w:rPr>
          <w:rFonts w:ascii="FreeSerif" w:hAnsi="FreeSerif" w:cs="FreeSerif"/>
          <w:b/>
          <w:bCs/>
          <w:sz w:val="28"/>
        </w:rPr>
      </w:pPr>
      <w:r>
        <w:rPr>
          <w:rFonts w:ascii="FreeSerif" w:eastAsia="FreeSerif" w:hAnsi="FreeSerif" w:cs="FreeSerif"/>
          <w:b/>
          <w:bCs/>
          <w:sz w:val="28"/>
        </w:rPr>
        <w:t>Ленинградским муниципальным округом, а также исторических событий в Ленинградском мун</w:t>
      </w:r>
      <w:r>
        <w:rPr>
          <w:rFonts w:ascii="FreeSerif" w:eastAsia="FreeSerif" w:hAnsi="FreeSerif" w:cs="FreeSerif"/>
          <w:b/>
          <w:bCs/>
          <w:sz w:val="28"/>
        </w:rPr>
        <w:t xml:space="preserve">иципальном округе </w:t>
      </w:r>
    </w:p>
    <w:p w14:paraId="253573FF" w14:textId="77777777" w:rsidR="00247ECB" w:rsidRDefault="00247ECB">
      <w:pPr>
        <w:rPr>
          <w:rFonts w:ascii="FreeSerif" w:hAnsi="FreeSerif" w:cs="FreeSerif"/>
        </w:rPr>
      </w:pPr>
    </w:p>
    <w:p w14:paraId="0EAFB1B7" w14:textId="77777777" w:rsidR="00247ECB" w:rsidRDefault="00247ECB">
      <w:pPr>
        <w:rPr>
          <w:rFonts w:ascii="FreeSerif" w:hAnsi="FreeSerif" w:cs="FreeSerif"/>
        </w:rPr>
      </w:pPr>
    </w:p>
    <w:p w14:paraId="0541762D" w14:textId="77777777" w:rsidR="00247ECB" w:rsidRDefault="00CD60D3">
      <w:pPr>
        <w:rPr>
          <w:rFonts w:ascii="FreeSerif" w:hAnsi="FreeSerif" w:cs="FreeSerif"/>
          <w:sz w:val="28"/>
          <w:szCs w:val="28"/>
        </w:rPr>
      </w:pPr>
      <w:r>
        <w:rPr>
          <w:rFonts w:ascii="FreeSerif" w:eastAsia="FreeSerif" w:hAnsi="FreeSerif" w:cs="FreeSerif"/>
          <w:sz w:val="28"/>
          <w:szCs w:val="28"/>
        </w:rPr>
        <w:t xml:space="preserve">В соответствии c </w:t>
      </w:r>
      <w:hyperlink r:id="rId8" w:tooltip="http://internet.garant.ru/document/redirect/186367/0" w:history="1">
        <w:r>
          <w:rPr>
            <w:rStyle w:val="afa"/>
            <w:rFonts w:ascii="FreeSerif" w:eastAsia="FreeSerif" w:hAnsi="FreeSerif" w:cs="FreeSerif"/>
            <w:sz w:val="28"/>
            <w:szCs w:val="28"/>
          </w:rPr>
          <w:t>Федеральным законом</w:t>
        </w:r>
      </w:hyperlink>
      <w:r>
        <w:rPr>
          <w:rFonts w:ascii="FreeSerif" w:eastAsia="FreeSerif" w:hAnsi="FreeSerif" w:cs="FreeSerif"/>
          <w:sz w:val="28"/>
          <w:szCs w:val="28"/>
        </w:rPr>
        <w:t xml:space="preserve"> от 6 октября 2003 г. № 131-ФЗ «Об общих принципах местного самоуправлен</w:t>
      </w:r>
      <w:r>
        <w:rPr>
          <w:rFonts w:ascii="FreeSerif" w:eastAsia="FreeSerif" w:hAnsi="FreeSerif" w:cs="FreeSerif"/>
          <w:sz w:val="28"/>
          <w:szCs w:val="28"/>
        </w:rPr>
        <w:t xml:space="preserve">ия в Российской Федерации», </w:t>
      </w:r>
      <w:r>
        <w:rPr>
          <w:rFonts w:ascii="FreeSerif" w:eastAsia="FreeSerif" w:hAnsi="FreeSerif" w:cs="FreeSerif"/>
          <w:sz w:val="28"/>
        </w:rPr>
        <w:t>Законом Краснодарского края от 8 февраля 2024 г. № 5054-КЗ «О преобразовании поселений, входящих в состав муниципального образования Ленинградский район, путем их объединения и о наделении вновь образованного муниципального обра</w:t>
      </w:r>
      <w:r>
        <w:rPr>
          <w:rFonts w:ascii="FreeSerif" w:eastAsia="FreeSerif" w:hAnsi="FreeSerif" w:cs="FreeSerif"/>
          <w:sz w:val="28"/>
        </w:rPr>
        <w:t xml:space="preserve">зования статусом муниципального округа», </w:t>
      </w:r>
      <w:r>
        <w:rPr>
          <w:rFonts w:ascii="FreeSerif" w:eastAsia="FreeSerif" w:hAnsi="FreeSerif" w:cs="FreeSerif"/>
          <w:sz w:val="28"/>
          <w:szCs w:val="28"/>
        </w:rPr>
        <w:t>Уставом муниципального образования Ленинградский муниципальный округ Краснодарского края, решением Совета муниципального образования Ленинградский муниципальный округ Краснодарского края         от 28 ноября 2024 г.</w:t>
      </w:r>
      <w:r>
        <w:rPr>
          <w:rFonts w:ascii="FreeSerif" w:eastAsia="FreeSerif" w:hAnsi="FreeSerif" w:cs="FreeSerif"/>
          <w:sz w:val="28"/>
          <w:szCs w:val="28"/>
        </w:rPr>
        <w:t xml:space="preserve"> № 104 «О правопреемстве администрации муниципального образования Ленинградский муниципальный округ Краснодарского края» в целях признания заслуг граждан, внесших значительный вклад в социально-экономическое, культурное и духовное развитие Ленинградского м</w:t>
      </w:r>
      <w:r>
        <w:rPr>
          <w:rFonts w:ascii="FreeSerif" w:eastAsia="FreeSerif" w:hAnsi="FreeSerif" w:cs="FreeSerif"/>
          <w:sz w:val="28"/>
          <w:szCs w:val="28"/>
        </w:rPr>
        <w:t>униципального округа, а также исторических событий в Ленинградском муниципальном округе, Совет муниципального образования Ленинградский муниципальный округ Краснодарского края   р е ш и л:</w:t>
      </w:r>
    </w:p>
    <w:p w14:paraId="3B5F54C5" w14:textId="77777777" w:rsidR="00247ECB" w:rsidRDefault="00CD60D3">
      <w:pPr>
        <w:ind w:firstLine="851"/>
        <w:rPr>
          <w:rFonts w:ascii="FreeSerif" w:hAnsi="FreeSerif" w:cs="FreeSerif"/>
          <w:sz w:val="28"/>
          <w:szCs w:val="28"/>
        </w:rPr>
      </w:pPr>
      <w:bookmarkStart w:id="0" w:name="sub_1"/>
      <w:r>
        <w:rPr>
          <w:rFonts w:ascii="FreeSerif" w:eastAsia="FreeSerif" w:hAnsi="FreeSerif" w:cs="FreeSerif"/>
          <w:sz w:val="28"/>
          <w:szCs w:val="28"/>
        </w:rPr>
        <w:t xml:space="preserve">1. Утвердить </w:t>
      </w:r>
      <w:hyperlink r:id="rId9" w:anchor="sub_1000" w:tooltip="file:///C:\Users\user\Desktop\Решение%20Совета%20муниципального%20образования%20%20об%20установлении%20мемориальных%20досок.rtf#sub_1000" w:history="1">
        <w:r>
          <w:rPr>
            <w:rStyle w:val="afa"/>
            <w:rFonts w:ascii="FreeSerif" w:eastAsia="FreeSerif" w:hAnsi="FreeSerif" w:cs="FreeSerif"/>
            <w:sz w:val="28"/>
            <w:szCs w:val="28"/>
          </w:rPr>
          <w:t>По</w:t>
        </w:r>
        <w:r>
          <w:rPr>
            <w:rStyle w:val="afa"/>
            <w:rFonts w:ascii="FreeSerif" w:eastAsia="FreeSerif" w:hAnsi="FreeSerif" w:cs="FreeSerif"/>
            <w:sz w:val="28"/>
            <w:szCs w:val="28"/>
          </w:rPr>
          <w:t>рядок</w:t>
        </w:r>
      </w:hyperlink>
      <w:r>
        <w:rPr>
          <w:rFonts w:ascii="FreeSerif" w:eastAsia="FreeSerif" w:hAnsi="FreeSerif" w:cs="FreeSerif"/>
          <w:sz w:val="28"/>
          <w:szCs w:val="28"/>
        </w:rPr>
        <w:t xml:space="preserve"> установки мемориальных досок, бюстов, памятных знаков, в целях увековечения памяти лиц, имеющих выдающиеся достижения и (или) особые заслуги перед Ленинградским муниципальным округом, а также исторических событий в Ленинградском муниципальном округе </w:t>
      </w:r>
      <w:r>
        <w:rPr>
          <w:rFonts w:ascii="FreeSerif" w:eastAsia="FreeSerif" w:hAnsi="FreeSerif" w:cs="FreeSerif"/>
          <w:sz w:val="28"/>
          <w:szCs w:val="28"/>
        </w:rPr>
        <w:t>(приложение).</w:t>
      </w:r>
    </w:p>
    <w:p w14:paraId="5343DACA" w14:textId="77777777" w:rsidR="00247ECB" w:rsidRDefault="00CD60D3">
      <w:pPr>
        <w:ind w:firstLine="851"/>
        <w:rPr>
          <w:rFonts w:ascii="FreeSerif" w:hAnsi="FreeSerif" w:cs="FreeSerif"/>
          <w:sz w:val="28"/>
          <w:szCs w:val="28"/>
        </w:rPr>
      </w:pPr>
      <w:bookmarkStart w:id="1" w:name="sub_3"/>
      <w:bookmarkEnd w:id="0"/>
      <w:r>
        <w:rPr>
          <w:rFonts w:ascii="FreeSerif" w:eastAsia="FreeSerif" w:hAnsi="FreeSerif" w:cs="FreeSerif"/>
          <w:sz w:val="28"/>
          <w:szCs w:val="28"/>
        </w:rPr>
        <w:lastRenderedPageBreak/>
        <w:t xml:space="preserve">2. Управлению внутренней политики администрации Ленинградского муниципального округа (Шерстобитов В.Н.) обеспечить </w:t>
      </w:r>
      <w:hyperlink r:id="rId10" w:tooltip="http://internet.garant.ru/document/redirect/31624761/0" w:history="1">
        <w:r>
          <w:rPr>
            <w:rStyle w:val="afa"/>
            <w:rFonts w:ascii="FreeSerif" w:eastAsia="FreeSerif" w:hAnsi="FreeSerif" w:cs="FreeSerif"/>
            <w:sz w:val="28"/>
            <w:szCs w:val="28"/>
          </w:rPr>
          <w:t>опубликование</w:t>
        </w:r>
      </w:hyperlink>
      <w:r>
        <w:rPr>
          <w:rFonts w:ascii="FreeSerif" w:eastAsia="FreeSerif" w:hAnsi="FreeSerif" w:cs="FreeSerif"/>
          <w:sz w:val="28"/>
          <w:szCs w:val="28"/>
        </w:rPr>
        <w:t xml:space="preserve"> настоящего решения в газете «Степные зори» и размещение на официальном </w:t>
      </w:r>
      <w:hyperlink r:id="rId11" w:tooltip="http://internet.garant.ru/document/redirect/31500130/808" w:history="1">
        <w:r>
          <w:rPr>
            <w:rStyle w:val="afa"/>
            <w:rFonts w:ascii="FreeSerif" w:eastAsia="FreeSerif" w:hAnsi="FreeSerif" w:cs="FreeSerif"/>
            <w:sz w:val="28"/>
            <w:szCs w:val="28"/>
          </w:rPr>
          <w:t>сайте</w:t>
        </w:r>
      </w:hyperlink>
      <w:r>
        <w:rPr>
          <w:rStyle w:val="afa"/>
          <w:rFonts w:ascii="FreeSerif" w:eastAsia="FreeSerif" w:hAnsi="FreeSerif" w:cs="FreeSerif"/>
          <w:sz w:val="28"/>
          <w:szCs w:val="28"/>
        </w:rPr>
        <w:t xml:space="preserve"> администрации</w:t>
      </w:r>
      <w:r>
        <w:rPr>
          <w:rFonts w:ascii="FreeSerif" w:eastAsia="FreeSerif" w:hAnsi="FreeSerif" w:cs="FreeSerif"/>
          <w:sz w:val="28"/>
          <w:szCs w:val="28"/>
        </w:rPr>
        <w:t xml:space="preserve"> Ленинградско</w:t>
      </w:r>
      <w:r>
        <w:rPr>
          <w:rFonts w:ascii="FreeSerif" w:eastAsia="FreeSerif" w:hAnsi="FreeSerif" w:cs="FreeSerif"/>
          <w:sz w:val="28"/>
          <w:szCs w:val="28"/>
        </w:rPr>
        <w:t>го муниципального округа в сети Интернет.</w:t>
      </w:r>
    </w:p>
    <w:p w14:paraId="6D2D4D53" w14:textId="77777777" w:rsidR="00247ECB" w:rsidRDefault="00CD60D3">
      <w:pPr>
        <w:ind w:firstLine="851"/>
        <w:rPr>
          <w:rFonts w:ascii="FreeSerif" w:hAnsi="FreeSerif" w:cs="FreeSerif"/>
          <w:sz w:val="28"/>
          <w:szCs w:val="28"/>
        </w:rPr>
      </w:pPr>
      <w:r>
        <w:rPr>
          <w:rFonts w:ascii="FreeSerif" w:eastAsia="FreeSerif" w:hAnsi="FreeSerif" w:cs="FreeSerif"/>
          <w:sz w:val="28"/>
          <w:szCs w:val="28"/>
        </w:rPr>
        <w:t>3. Решение Совета муниципального образования Ленинградский район от 22 декабря 2022 г.  № 94 «Об утверждении Порядка установки мемориальных досок, бюстов, памятных знаков в целях увековечения памяти лиц, имеющих вы</w:t>
      </w:r>
      <w:r>
        <w:rPr>
          <w:rFonts w:ascii="FreeSerif" w:eastAsia="FreeSerif" w:hAnsi="FreeSerif" w:cs="FreeSerif"/>
          <w:sz w:val="28"/>
          <w:szCs w:val="28"/>
        </w:rPr>
        <w:t xml:space="preserve">дающиеся достижения и (или) особые заслуги перед Ленинградским районом, а также исторических событий в Ленинградском районе» признать утратившим силу. </w:t>
      </w:r>
    </w:p>
    <w:p w14:paraId="7DFC501A" w14:textId="77777777" w:rsidR="00247ECB" w:rsidRDefault="00CD60D3">
      <w:pPr>
        <w:pStyle w:val="afb"/>
        <w:ind w:right="5" w:firstLine="851"/>
        <w:rPr>
          <w:rFonts w:ascii="FreeSerif" w:hAnsi="FreeSerif" w:cs="FreeSerif"/>
          <w:szCs w:val="28"/>
        </w:rPr>
      </w:pPr>
      <w:bookmarkStart w:id="2" w:name="sub_4"/>
      <w:bookmarkEnd w:id="1"/>
      <w:r>
        <w:rPr>
          <w:rFonts w:ascii="FreeSerif" w:eastAsia="FreeSerif" w:hAnsi="FreeSerif" w:cs="FreeSerif"/>
          <w:szCs w:val="28"/>
        </w:rPr>
        <w:t>4. Контроль за выполнением настоящего решения возложить на комиссию Совета муниципального образования Ле</w:t>
      </w:r>
      <w:r>
        <w:rPr>
          <w:rFonts w:ascii="FreeSerif" w:eastAsia="FreeSerif" w:hAnsi="FreeSerif" w:cs="FreeSerif"/>
          <w:szCs w:val="28"/>
        </w:rPr>
        <w:t>нинградский муниципальный округ Краснодарского края по вопросам социально-правовой политики и взаимодействию с общественными организациями (Баева Н.Н.).</w:t>
      </w:r>
    </w:p>
    <w:p w14:paraId="5399E576" w14:textId="77777777" w:rsidR="00247ECB" w:rsidRDefault="00CD60D3">
      <w:pPr>
        <w:ind w:firstLine="851"/>
        <w:rPr>
          <w:rFonts w:ascii="FreeSerif" w:hAnsi="FreeSerif" w:cs="FreeSerif"/>
          <w:sz w:val="28"/>
          <w:szCs w:val="28"/>
        </w:rPr>
      </w:pPr>
      <w:bookmarkStart w:id="3" w:name="sub_5"/>
      <w:bookmarkEnd w:id="2"/>
      <w:r>
        <w:rPr>
          <w:rFonts w:ascii="FreeSerif" w:eastAsia="FreeSerif" w:hAnsi="FreeSerif" w:cs="FreeSerif"/>
          <w:sz w:val="28"/>
          <w:szCs w:val="28"/>
        </w:rPr>
        <w:t xml:space="preserve">5. Настоящее решение вступает в силу со дня его официального </w:t>
      </w:r>
      <w:hyperlink r:id="rId12" w:tooltip="http://internet.garant.ru/document/redirect/31624761/0" w:history="1">
        <w:r>
          <w:rPr>
            <w:rStyle w:val="afa"/>
            <w:rFonts w:ascii="FreeSerif" w:eastAsia="FreeSerif" w:hAnsi="FreeSerif" w:cs="FreeSerif"/>
            <w:sz w:val="28"/>
            <w:szCs w:val="28"/>
          </w:rPr>
          <w:t>опубликования</w:t>
        </w:r>
      </w:hyperlink>
      <w:r>
        <w:rPr>
          <w:rFonts w:ascii="FreeSerif" w:eastAsia="FreeSerif" w:hAnsi="FreeSerif" w:cs="FreeSerif"/>
          <w:sz w:val="28"/>
          <w:szCs w:val="28"/>
        </w:rPr>
        <w:t>.</w:t>
      </w:r>
      <w:bookmarkEnd w:id="3"/>
    </w:p>
    <w:p w14:paraId="5204CEFC" w14:textId="77777777" w:rsidR="00247ECB" w:rsidRDefault="00247ECB">
      <w:pPr>
        <w:ind w:firstLine="0"/>
        <w:rPr>
          <w:rFonts w:ascii="FreeSerif" w:hAnsi="FreeSerif" w:cs="FreeSerif"/>
          <w:sz w:val="28"/>
          <w:szCs w:val="28"/>
        </w:rPr>
      </w:pPr>
    </w:p>
    <w:p w14:paraId="1D8581B3" w14:textId="77777777" w:rsidR="00247ECB" w:rsidRDefault="00247ECB">
      <w:pPr>
        <w:ind w:firstLine="0"/>
        <w:rPr>
          <w:rFonts w:ascii="FreeSerif" w:hAnsi="FreeSerif" w:cs="FreeSerif"/>
          <w:sz w:val="28"/>
          <w:szCs w:val="28"/>
        </w:rPr>
      </w:pPr>
    </w:p>
    <w:p w14:paraId="25CD75F0" w14:textId="77777777" w:rsidR="00247ECB" w:rsidRDefault="00CD60D3">
      <w:pPr>
        <w:ind w:firstLine="0"/>
        <w:rPr>
          <w:rFonts w:ascii="FreeSerif" w:hAnsi="FreeSerif" w:cs="FreeSerif"/>
          <w:sz w:val="28"/>
          <w:szCs w:val="28"/>
        </w:rPr>
      </w:pPr>
      <w:r>
        <w:rPr>
          <w:rFonts w:ascii="FreeSerif" w:eastAsia="FreeSerif" w:hAnsi="FreeSerif" w:cs="FreeSerif"/>
          <w:sz w:val="28"/>
          <w:szCs w:val="28"/>
        </w:rPr>
        <w:t xml:space="preserve">Глава Ленинградского </w:t>
      </w:r>
    </w:p>
    <w:p w14:paraId="56323DB8" w14:textId="77777777" w:rsidR="00247ECB" w:rsidRDefault="00CD60D3">
      <w:pPr>
        <w:ind w:firstLine="0"/>
        <w:rPr>
          <w:rFonts w:ascii="FreeSerif" w:hAnsi="FreeSerif" w:cs="FreeSerif"/>
          <w:sz w:val="28"/>
          <w:szCs w:val="28"/>
        </w:rPr>
      </w:pPr>
      <w:r>
        <w:rPr>
          <w:rFonts w:ascii="FreeSerif" w:eastAsia="FreeSerif" w:hAnsi="FreeSerif" w:cs="FreeSerif"/>
          <w:sz w:val="28"/>
          <w:szCs w:val="28"/>
        </w:rPr>
        <w:t xml:space="preserve">муниципального </w:t>
      </w:r>
      <w:r>
        <w:rPr>
          <w:rFonts w:ascii="FreeSerif" w:eastAsia="FreeSerif" w:hAnsi="FreeSerif" w:cs="FreeSerif"/>
          <w:sz w:val="28"/>
          <w:szCs w:val="28"/>
        </w:rPr>
        <w:t>округа                                                                      Ю.Ю.Шулико</w:t>
      </w:r>
    </w:p>
    <w:p w14:paraId="6076AB43" w14:textId="77777777" w:rsidR="00247ECB" w:rsidRDefault="00247ECB">
      <w:pPr>
        <w:ind w:firstLine="0"/>
        <w:rPr>
          <w:rFonts w:ascii="FreeSerif" w:hAnsi="FreeSerif" w:cs="FreeSerif"/>
          <w:sz w:val="28"/>
          <w:szCs w:val="28"/>
        </w:rPr>
      </w:pPr>
    </w:p>
    <w:p w14:paraId="43950700" w14:textId="77777777" w:rsidR="00247ECB" w:rsidRDefault="00CD60D3">
      <w:pPr>
        <w:ind w:firstLine="0"/>
        <w:rPr>
          <w:rFonts w:ascii="FreeSerif" w:hAnsi="FreeSerif" w:cs="FreeSerif"/>
          <w:sz w:val="28"/>
          <w:szCs w:val="28"/>
        </w:rPr>
      </w:pPr>
      <w:r>
        <w:rPr>
          <w:rFonts w:ascii="FreeSerif" w:eastAsia="FreeSerif" w:hAnsi="FreeSerif" w:cs="FreeSerif"/>
          <w:sz w:val="28"/>
          <w:szCs w:val="28"/>
        </w:rPr>
        <w:t>Председатель Совета</w:t>
      </w:r>
    </w:p>
    <w:p w14:paraId="473A66C9" w14:textId="77777777" w:rsidR="00247ECB" w:rsidRDefault="00CD60D3">
      <w:pPr>
        <w:ind w:firstLine="0"/>
        <w:rPr>
          <w:rFonts w:ascii="FreeSerif" w:hAnsi="FreeSerif" w:cs="FreeSerif"/>
          <w:sz w:val="28"/>
          <w:szCs w:val="28"/>
        </w:rPr>
      </w:pPr>
      <w:r>
        <w:rPr>
          <w:rFonts w:ascii="FreeSerif" w:eastAsia="FreeSerif" w:hAnsi="FreeSerif" w:cs="FreeSerif"/>
          <w:sz w:val="28"/>
          <w:szCs w:val="28"/>
        </w:rPr>
        <w:t xml:space="preserve">Ленинградского </w:t>
      </w:r>
    </w:p>
    <w:p w14:paraId="26861A6B" w14:textId="3A443EE9" w:rsidR="00247ECB" w:rsidRDefault="00CD60D3">
      <w:pPr>
        <w:ind w:firstLine="0"/>
        <w:rPr>
          <w:rFonts w:ascii="FreeSerif" w:eastAsia="FreeSerif" w:hAnsi="FreeSerif" w:cs="FreeSerif"/>
          <w:sz w:val="28"/>
          <w:szCs w:val="28"/>
        </w:rPr>
      </w:pPr>
      <w:r>
        <w:rPr>
          <w:rFonts w:ascii="FreeSerif" w:eastAsia="FreeSerif" w:hAnsi="FreeSerif" w:cs="FreeSerif"/>
          <w:sz w:val="28"/>
          <w:szCs w:val="28"/>
        </w:rPr>
        <w:t xml:space="preserve">муниципального </w:t>
      </w:r>
      <w:r>
        <w:rPr>
          <w:rFonts w:ascii="FreeSerif" w:eastAsia="FreeSerif" w:hAnsi="FreeSerif" w:cs="FreeSerif"/>
          <w:sz w:val="28"/>
          <w:szCs w:val="28"/>
        </w:rPr>
        <w:t>округа                                                                           А.Горелко</w:t>
      </w:r>
    </w:p>
    <w:p w14:paraId="672E325B" w14:textId="724EB25C" w:rsidR="009A10A9" w:rsidRDefault="009A10A9">
      <w:pPr>
        <w:ind w:firstLine="0"/>
        <w:rPr>
          <w:rFonts w:ascii="FreeSerif" w:eastAsia="FreeSerif" w:hAnsi="FreeSerif" w:cs="FreeSerif"/>
          <w:sz w:val="28"/>
          <w:szCs w:val="28"/>
        </w:rPr>
      </w:pPr>
    </w:p>
    <w:p w14:paraId="039802DB" w14:textId="77777777" w:rsidR="009A10A9" w:rsidRDefault="009A10A9" w:rsidP="009A10A9">
      <w:pPr>
        <w:ind w:firstLine="4962"/>
        <w:rPr>
          <w:rFonts w:ascii=" FreeSerif" w:hAnsi=" FreeSerif" w:cs=" FreeSerif"/>
          <w:color w:val="26282F"/>
          <w:sz w:val="28"/>
          <w:szCs w:val="28"/>
        </w:rPr>
      </w:pPr>
      <w:bookmarkStart w:id="4" w:name="sub_1000"/>
      <w:r>
        <w:rPr>
          <w:rFonts w:ascii=" FreeSerif" w:hAnsi=" FreeSerif" w:cs=" FreeSerif"/>
          <w:color w:val="26282F"/>
          <w:sz w:val="28"/>
          <w:szCs w:val="28"/>
        </w:rPr>
        <w:t>Приложение</w:t>
      </w:r>
    </w:p>
    <w:p w14:paraId="79B24793" w14:textId="77777777" w:rsidR="009A10A9" w:rsidRDefault="009A10A9" w:rsidP="009A10A9">
      <w:pPr>
        <w:ind w:firstLine="4962"/>
        <w:rPr>
          <w:rFonts w:ascii=" FreeSerif" w:hAnsi=" FreeSerif" w:cs=" FreeSerif"/>
          <w:b/>
          <w:bCs/>
          <w:sz w:val="28"/>
          <w:szCs w:val="28"/>
        </w:rPr>
      </w:pPr>
    </w:p>
    <w:bookmarkEnd w:id="4"/>
    <w:p w14:paraId="4770BF33" w14:textId="77777777" w:rsidR="009A10A9" w:rsidRDefault="009A10A9" w:rsidP="009A10A9">
      <w:pPr>
        <w:ind w:firstLine="4962"/>
        <w:rPr>
          <w:rFonts w:ascii=" FreeSerif" w:hAnsi=" FreeSerif" w:cs=" FreeSerif"/>
          <w:sz w:val="28"/>
          <w:szCs w:val="28"/>
        </w:rPr>
      </w:pPr>
      <w:r>
        <w:rPr>
          <w:rFonts w:ascii=" FreeSerif" w:hAnsi=" FreeSerif" w:cs=" FreeSerif"/>
          <w:sz w:val="28"/>
          <w:szCs w:val="28"/>
        </w:rPr>
        <w:t>УТВЕРЖДЕН</w:t>
      </w:r>
    </w:p>
    <w:p w14:paraId="4B63D77A" w14:textId="77777777" w:rsidR="009A10A9" w:rsidRDefault="009A10A9" w:rsidP="009A10A9">
      <w:pPr>
        <w:ind w:firstLine="4962"/>
        <w:rPr>
          <w:rFonts w:ascii=" FreeSerif" w:hAnsi=" FreeSerif" w:cs=" FreeSerif"/>
          <w:sz w:val="28"/>
          <w:szCs w:val="28"/>
        </w:rPr>
      </w:pPr>
      <w:r>
        <w:rPr>
          <w:rFonts w:ascii=" FreeSerif" w:hAnsi=" FreeSerif" w:cs=" FreeSerif"/>
          <w:sz w:val="28"/>
          <w:szCs w:val="28"/>
        </w:rPr>
        <w:t>решением Совета</w:t>
      </w:r>
    </w:p>
    <w:p w14:paraId="504E35E4" w14:textId="77777777" w:rsidR="009A10A9" w:rsidRDefault="009A10A9" w:rsidP="009A10A9">
      <w:pPr>
        <w:ind w:firstLine="4962"/>
        <w:rPr>
          <w:rFonts w:ascii=" FreeSerif" w:hAnsi=" FreeSerif" w:cs=" FreeSerif"/>
          <w:sz w:val="28"/>
          <w:szCs w:val="28"/>
        </w:rPr>
      </w:pPr>
      <w:r>
        <w:rPr>
          <w:rFonts w:ascii=" FreeSerif" w:hAnsi=" FreeSerif" w:cs=" FreeSerif"/>
          <w:sz w:val="28"/>
          <w:szCs w:val="28"/>
        </w:rPr>
        <w:t xml:space="preserve">муниципального образования </w:t>
      </w:r>
    </w:p>
    <w:p w14:paraId="63764C1C" w14:textId="77777777" w:rsidR="009A10A9" w:rsidRDefault="009A10A9" w:rsidP="009A10A9">
      <w:pPr>
        <w:ind w:firstLine="4962"/>
        <w:rPr>
          <w:rFonts w:ascii=" FreeSerif" w:hAnsi=" FreeSerif" w:cs=" FreeSerif"/>
          <w:sz w:val="28"/>
          <w:szCs w:val="28"/>
        </w:rPr>
      </w:pPr>
      <w:r>
        <w:rPr>
          <w:rFonts w:ascii=" FreeSerif" w:hAnsi=" FreeSerif" w:cs=" FreeSerif"/>
          <w:sz w:val="28"/>
          <w:szCs w:val="28"/>
        </w:rPr>
        <w:t>Ленинградский муниципальный округ</w:t>
      </w:r>
    </w:p>
    <w:p w14:paraId="4C52B7AC" w14:textId="77777777" w:rsidR="009A10A9" w:rsidRDefault="009A10A9" w:rsidP="009A10A9">
      <w:pPr>
        <w:ind w:firstLine="4962"/>
        <w:rPr>
          <w:rFonts w:ascii=" FreeSerif" w:hAnsi=" FreeSerif" w:cs=" FreeSerif"/>
          <w:sz w:val="28"/>
          <w:szCs w:val="28"/>
        </w:rPr>
      </w:pPr>
      <w:r>
        <w:rPr>
          <w:rFonts w:ascii=" FreeSerif" w:hAnsi=" FreeSerif" w:cs=" FreeSerif"/>
          <w:sz w:val="28"/>
          <w:szCs w:val="28"/>
        </w:rPr>
        <w:t xml:space="preserve">Краснодарского края </w:t>
      </w:r>
    </w:p>
    <w:p w14:paraId="1C5D11BC" w14:textId="77777777" w:rsidR="009A10A9" w:rsidRDefault="009A10A9" w:rsidP="009A10A9">
      <w:pPr>
        <w:ind w:firstLine="4962"/>
        <w:rPr>
          <w:rFonts w:ascii=" FreeSerif" w:hAnsi=" FreeSerif" w:cs=" FreeSerif"/>
          <w:sz w:val="28"/>
          <w:szCs w:val="28"/>
        </w:rPr>
      </w:pPr>
      <w:r>
        <w:rPr>
          <w:rFonts w:ascii=" FreeSerif" w:hAnsi=" FreeSerif" w:cs=" FreeSerif"/>
          <w:sz w:val="28"/>
          <w:szCs w:val="28"/>
        </w:rPr>
        <w:t>от ___________г. № ___</w:t>
      </w:r>
    </w:p>
    <w:p w14:paraId="397E2161" w14:textId="77777777" w:rsidR="009A10A9" w:rsidRDefault="009A10A9" w:rsidP="009A10A9">
      <w:pPr>
        <w:pStyle w:val="1"/>
        <w:spacing w:before="0" w:after="0"/>
        <w:ind w:firstLine="4962"/>
        <w:rPr>
          <w:rFonts w:ascii=" FreeSerif" w:hAnsi=" FreeSerif" w:cs=" FreeSerif"/>
          <w:sz w:val="28"/>
          <w:szCs w:val="28"/>
        </w:rPr>
      </w:pPr>
    </w:p>
    <w:p w14:paraId="36D3560A" w14:textId="77777777" w:rsidR="009A10A9" w:rsidRDefault="009A10A9" w:rsidP="009A10A9">
      <w:pPr>
        <w:rPr>
          <w:rFonts w:ascii=" FreeSerif" w:hAnsi=" FreeSerif" w:cs=" FreeSerif"/>
        </w:rPr>
      </w:pPr>
    </w:p>
    <w:p w14:paraId="64988244" w14:textId="77777777" w:rsidR="009A10A9" w:rsidRDefault="009A10A9" w:rsidP="009A10A9">
      <w:pPr>
        <w:pStyle w:val="1"/>
        <w:spacing w:before="0" w:after="0"/>
        <w:rPr>
          <w:rFonts w:ascii=" FreeSerif" w:hAnsi=" FreeSerif" w:cs=" FreeSerif"/>
          <w:sz w:val="28"/>
          <w:szCs w:val="28"/>
        </w:rPr>
      </w:pPr>
      <w:r>
        <w:rPr>
          <w:rFonts w:ascii=" FreeSerif" w:hAnsi=" FreeSerif" w:cs=" FreeSerif"/>
          <w:sz w:val="28"/>
          <w:szCs w:val="28"/>
        </w:rPr>
        <w:lastRenderedPageBreak/>
        <w:t xml:space="preserve">Порядок </w:t>
      </w:r>
    </w:p>
    <w:p w14:paraId="49CA533A" w14:textId="77777777" w:rsidR="009A10A9" w:rsidRDefault="009A10A9" w:rsidP="009A10A9">
      <w:pPr>
        <w:pStyle w:val="1"/>
        <w:spacing w:before="0" w:after="0"/>
        <w:rPr>
          <w:rFonts w:ascii=" FreeSerif" w:hAnsi=" FreeSerif" w:cs=" FreeSerif"/>
          <w:sz w:val="28"/>
          <w:szCs w:val="28"/>
        </w:rPr>
      </w:pPr>
      <w:r>
        <w:rPr>
          <w:rFonts w:ascii=" FreeSerif" w:hAnsi=" FreeSerif" w:cs=" FreeSerif"/>
          <w:sz w:val="28"/>
          <w:szCs w:val="28"/>
        </w:rPr>
        <w:t xml:space="preserve">установки мемориальных досок, бюстов, памятных знаков </w:t>
      </w:r>
    </w:p>
    <w:p w14:paraId="71E7C0D1" w14:textId="77777777" w:rsidR="009A10A9" w:rsidRDefault="009A10A9" w:rsidP="009A10A9">
      <w:pPr>
        <w:pStyle w:val="1"/>
        <w:spacing w:before="0" w:after="0"/>
        <w:rPr>
          <w:rFonts w:ascii=" FreeSerif" w:hAnsi=" FreeSerif" w:cs=" FreeSerif"/>
          <w:sz w:val="28"/>
          <w:szCs w:val="28"/>
        </w:rPr>
      </w:pPr>
      <w:r>
        <w:rPr>
          <w:rFonts w:ascii=" FreeSerif" w:hAnsi=" FreeSerif" w:cs=" FreeSerif"/>
          <w:sz w:val="28"/>
          <w:szCs w:val="28"/>
        </w:rPr>
        <w:t xml:space="preserve">в целях увековечения памяти лиц, имеющих выдающиеся достижения </w:t>
      </w:r>
    </w:p>
    <w:p w14:paraId="62DD0F94" w14:textId="77777777" w:rsidR="009A10A9" w:rsidRDefault="009A10A9" w:rsidP="009A10A9">
      <w:pPr>
        <w:pStyle w:val="1"/>
        <w:spacing w:before="0" w:after="0"/>
        <w:rPr>
          <w:rFonts w:ascii=" FreeSerif" w:hAnsi=" FreeSerif" w:cs=" FreeSerif"/>
          <w:sz w:val="28"/>
          <w:szCs w:val="28"/>
        </w:rPr>
      </w:pPr>
      <w:r>
        <w:rPr>
          <w:rFonts w:ascii=" FreeSerif" w:hAnsi=" FreeSerif" w:cs=" FreeSerif"/>
          <w:sz w:val="28"/>
          <w:szCs w:val="28"/>
        </w:rPr>
        <w:t>и (или) особые заслуги перед Ленинградским муниципальным округом,</w:t>
      </w:r>
    </w:p>
    <w:p w14:paraId="55AB9222" w14:textId="77777777" w:rsidR="009A10A9" w:rsidRDefault="009A10A9" w:rsidP="009A10A9">
      <w:pPr>
        <w:pStyle w:val="1"/>
        <w:spacing w:before="0" w:after="0"/>
        <w:rPr>
          <w:rFonts w:ascii=" FreeSerif" w:hAnsi=" FreeSerif" w:cs=" FreeSerif"/>
          <w:sz w:val="28"/>
          <w:szCs w:val="28"/>
        </w:rPr>
      </w:pPr>
      <w:r>
        <w:rPr>
          <w:rFonts w:ascii=" FreeSerif" w:hAnsi=" FreeSerif" w:cs=" FreeSerif"/>
          <w:sz w:val="28"/>
          <w:szCs w:val="28"/>
        </w:rPr>
        <w:t xml:space="preserve"> а также исторических событий </w:t>
      </w:r>
    </w:p>
    <w:p w14:paraId="3211F560" w14:textId="77777777" w:rsidR="009A10A9" w:rsidRDefault="009A10A9" w:rsidP="009A10A9">
      <w:pPr>
        <w:pStyle w:val="1"/>
        <w:spacing w:before="0" w:after="0"/>
        <w:rPr>
          <w:rFonts w:ascii=" FreeSerif" w:hAnsi=" FreeSerif" w:cs=" FreeSerif"/>
          <w:sz w:val="28"/>
          <w:szCs w:val="28"/>
        </w:rPr>
      </w:pPr>
      <w:r>
        <w:rPr>
          <w:rFonts w:ascii=" FreeSerif" w:hAnsi=" FreeSerif" w:cs=" FreeSerif"/>
          <w:sz w:val="28"/>
          <w:szCs w:val="28"/>
        </w:rPr>
        <w:t xml:space="preserve">в Ленинградском муниципальном округе </w:t>
      </w:r>
    </w:p>
    <w:p w14:paraId="75FF213D" w14:textId="77777777" w:rsidR="009A10A9" w:rsidRDefault="009A10A9" w:rsidP="009A10A9">
      <w:pPr>
        <w:rPr>
          <w:rFonts w:ascii=" FreeSerif" w:hAnsi=" FreeSerif" w:cs=" FreeSerif"/>
        </w:rPr>
      </w:pPr>
    </w:p>
    <w:p w14:paraId="57AB184C" w14:textId="77777777" w:rsidR="009A10A9" w:rsidRDefault="009A10A9" w:rsidP="009A10A9">
      <w:pPr>
        <w:pStyle w:val="1"/>
        <w:spacing w:before="0" w:after="0"/>
        <w:rPr>
          <w:rFonts w:ascii=" FreeSerif" w:hAnsi=" FreeSerif" w:cs=" FreeSerif"/>
          <w:sz w:val="28"/>
          <w:szCs w:val="28"/>
        </w:rPr>
      </w:pPr>
      <w:bookmarkStart w:id="5" w:name="sub_100"/>
      <w:r>
        <w:rPr>
          <w:rFonts w:ascii=" FreeSerif" w:hAnsi=" FreeSerif" w:cs=" FreeSerif"/>
          <w:sz w:val="28"/>
          <w:szCs w:val="28"/>
        </w:rPr>
        <w:t>1. Общие положения</w:t>
      </w:r>
    </w:p>
    <w:bookmarkEnd w:id="5"/>
    <w:p w14:paraId="59CFEE41" w14:textId="77777777" w:rsidR="009A10A9" w:rsidRDefault="009A10A9" w:rsidP="009A10A9">
      <w:pPr>
        <w:jc w:val="left"/>
        <w:rPr>
          <w:rFonts w:ascii=" FreeSerif" w:hAnsi=" FreeSerif" w:cs=" FreeSerif"/>
          <w:sz w:val="28"/>
          <w:szCs w:val="28"/>
        </w:rPr>
      </w:pPr>
    </w:p>
    <w:p w14:paraId="18F41ADE" w14:textId="77777777" w:rsidR="009A10A9" w:rsidRDefault="009A10A9" w:rsidP="009A10A9">
      <w:pPr>
        <w:rPr>
          <w:rFonts w:ascii=" FreeSerif" w:hAnsi=" FreeSerif" w:cs=" FreeSerif"/>
          <w:sz w:val="28"/>
          <w:szCs w:val="28"/>
        </w:rPr>
      </w:pPr>
      <w:r>
        <w:rPr>
          <w:rFonts w:ascii=" FreeSerif" w:hAnsi=" FreeSerif" w:cs=" FreeSerif"/>
          <w:sz w:val="28"/>
          <w:szCs w:val="28"/>
        </w:rPr>
        <w:t>Настоящий Порядок определяет порядок, а также условия установки мемориальных досок, бюстов, памятных знаков, в целях увековечения памяти лиц, имеющих выдающиеся достижения и (или) особые заслуги перед Ленинградским муниципальным округом, а также исторических событий в Ленинградском муниципальном округе (далее - увековечение памяти).</w:t>
      </w:r>
    </w:p>
    <w:p w14:paraId="67B775A9" w14:textId="77777777" w:rsidR="009A10A9" w:rsidRDefault="009A10A9" w:rsidP="009A10A9">
      <w:pPr>
        <w:rPr>
          <w:rFonts w:ascii=" FreeSerif" w:hAnsi=" FreeSerif" w:cs=" FreeSerif"/>
          <w:sz w:val="28"/>
          <w:szCs w:val="28"/>
        </w:rPr>
      </w:pPr>
      <w:r>
        <w:rPr>
          <w:rFonts w:ascii=" FreeSerif" w:hAnsi=" FreeSerif" w:cs=" FreeSerif"/>
          <w:sz w:val="28"/>
          <w:szCs w:val="28"/>
        </w:rPr>
        <w:t xml:space="preserve">Действие настоящего Порядка не распространяется на отношения, связанные с увековечением памяти погибших при защите Отечества, урегулированные </w:t>
      </w:r>
      <w:hyperlink r:id="rId13" w:history="1">
        <w:r>
          <w:rPr>
            <w:rFonts w:ascii=" FreeSerif" w:hAnsi=" FreeSerif" w:cs=" FreeSerif"/>
            <w:color w:val="106BBE"/>
            <w:sz w:val="28"/>
            <w:szCs w:val="28"/>
          </w:rPr>
          <w:t>Законом</w:t>
        </w:r>
      </w:hyperlink>
      <w:r>
        <w:rPr>
          <w:rFonts w:ascii=" FreeSerif" w:hAnsi=" FreeSerif" w:cs=" FreeSerif"/>
          <w:sz w:val="28"/>
          <w:szCs w:val="28"/>
        </w:rPr>
        <w:t xml:space="preserve"> Краснодарского края от 13 августа 1999 г. № 207-КЗ «Об увековечении в Краснодарском крае памяти погибших при защите Отечества».</w:t>
      </w:r>
    </w:p>
    <w:p w14:paraId="0429CB62" w14:textId="77777777" w:rsidR="009A10A9" w:rsidRDefault="009A10A9" w:rsidP="009A10A9">
      <w:pPr>
        <w:jc w:val="left"/>
        <w:rPr>
          <w:rFonts w:ascii=" FreeSerif" w:hAnsi=" FreeSerif" w:cs=" FreeSerif"/>
          <w:sz w:val="28"/>
          <w:szCs w:val="28"/>
        </w:rPr>
      </w:pPr>
    </w:p>
    <w:p w14:paraId="526C3329" w14:textId="77777777" w:rsidR="009A10A9" w:rsidRDefault="009A10A9" w:rsidP="009A10A9">
      <w:pPr>
        <w:pStyle w:val="1"/>
        <w:spacing w:before="0" w:after="0"/>
        <w:rPr>
          <w:rFonts w:ascii=" FreeSerif" w:hAnsi=" FreeSerif" w:cs=" FreeSerif"/>
          <w:sz w:val="28"/>
          <w:szCs w:val="28"/>
        </w:rPr>
      </w:pPr>
      <w:bookmarkStart w:id="6" w:name="sub_200"/>
      <w:r>
        <w:rPr>
          <w:rFonts w:ascii=" FreeSerif" w:hAnsi=" FreeSerif" w:cs=" FreeSerif"/>
          <w:sz w:val="28"/>
          <w:szCs w:val="28"/>
        </w:rPr>
        <w:t>2. Основания для принятия решения об установке мемориальной доски,</w:t>
      </w:r>
    </w:p>
    <w:p w14:paraId="1BF38D74" w14:textId="77777777" w:rsidR="009A10A9" w:rsidRDefault="009A10A9" w:rsidP="009A10A9">
      <w:pPr>
        <w:pStyle w:val="1"/>
        <w:spacing w:before="0" w:after="0"/>
        <w:rPr>
          <w:rFonts w:ascii=" FreeSerif" w:hAnsi=" FreeSerif" w:cs=" FreeSerif"/>
          <w:sz w:val="28"/>
          <w:szCs w:val="28"/>
        </w:rPr>
      </w:pPr>
      <w:r>
        <w:rPr>
          <w:rFonts w:ascii=" FreeSerif" w:hAnsi=" FreeSerif" w:cs=" FreeSerif"/>
          <w:sz w:val="28"/>
          <w:szCs w:val="28"/>
        </w:rPr>
        <w:t>бюста, памятного знака</w:t>
      </w:r>
    </w:p>
    <w:bookmarkEnd w:id="6"/>
    <w:p w14:paraId="698661A5" w14:textId="77777777" w:rsidR="009A10A9" w:rsidRDefault="009A10A9" w:rsidP="009A10A9">
      <w:pPr>
        <w:jc w:val="left"/>
        <w:rPr>
          <w:rFonts w:ascii=" FreeSerif" w:hAnsi=" FreeSerif" w:cs=" FreeSerif"/>
          <w:sz w:val="28"/>
          <w:szCs w:val="28"/>
        </w:rPr>
      </w:pPr>
    </w:p>
    <w:p w14:paraId="635CF438" w14:textId="77777777" w:rsidR="009A10A9" w:rsidRDefault="009A10A9" w:rsidP="009A10A9">
      <w:pPr>
        <w:rPr>
          <w:rFonts w:ascii=" FreeSerif" w:hAnsi=" FreeSerif" w:cs=" FreeSerif"/>
          <w:sz w:val="28"/>
          <w:szCs w:val="28"/>
        </w:rPr>
      </w:pPr>
      <w:r>
        <w:rPr>
          <w:rFonts w:ascii=" FreeSerif" w:hAnsi=" FreeSerif" w:cs=" FreeSerif"/>
          <w:sz w:val="28"/>
          <w:szCs w:val="28"/>
        </w:rPr>
        <w:t>Основаниями для принятия решения об установке мемориальной доски, бюста, памятного знака являются:</w:t>
      </w:r>
    </w:p>
    <w:p w14:paraId="0011FD29" w14:textId="77777777" w:rsidR="009A10A9" w:rsidRDefault="009A10A9" w:rsidP="009A10A9">
      <w:pPr>
        <w:rPr>
          <w:rFonts w:ascii=" FreeSerif" w:hAnsi=" FreeSerif" w:cs=" FreeSerif"/>
          <w:sz w:val="28"/>
          <w:szCs w:val="28"/>
        </w:rPr>
      </w:pPr>
      <w:r>
        <w:rPr>
          <w:rFonts w:ascii=" FreeSerif" w:hAnsi=" FreeSerif" w:cs=" FreeSerif"/>
          <w:sz w:val="28"/>
          <w:szCs w:val="28"/>
        </w:rPr>
        <w:t>значимость события в истории Ленинградского муниципального округа;</w:t>
      </w:r>
    </w:p>
    <w:p w14:paraId="4D29C830" w14:textId="77777777" w:rsidR="009A10A9" w:rsidRDefault="009A10A9" w:rsidP="009A10A9">
      <w:pPr>
        <w:rPr>
          <w:rFonts w:ascii=" FreeSerif" w:hAnsi=" FreeSerif" w:cs=" FreeSerif"/>
          <w:sz w:val="28"/>
          <w:szCs w:val="28"/>
        </w:rPr>
      </w:pPr>
      <w:r>
        <w:rPr>
          <w:rFonts w:ascii=" FreeSerif" w:hAnsi=" FreeSerif" w:cs=" FreeSerif"/>
          <w:sz w:val="28"/>
          <w:szCs w:val="28"/>
        </w:rPr>
        <w:t>наличие у лица, память которого увековечивается, выдающихся достижений - выдающихся результатов работы, успехов, являющихся значительным вкладом в развитие Ленинградского муниципального округа либо достигнутых в различных областях деятельности, принесших Ленинградскому муниципальному округу всероссийскую и (или) мировую известность и способствующих формированию привлекательного образа Ленинградского муниципального округа;</w:t>
      </w:r>
    </w:p>
    <w:p w14:paraId="56F1BF6A" w14:textId="77777777" w:rsidR="009A10A9" w:rsidRDefault="009A10A9" w:rsidP="009A10A9">
      <w:pPr>
        <w:rPr>
          <w:rFonts w:ascii=" FreeSerif" w:hAnsi=" FreeSerif" w:cs=" FreeSerif"/>
          <w:sz w:val="28"/>
          <w:szCs w:val="28"/>
        </w:rPr>
      </w:pPr>
      <w:r>
        <w:rPr>
          <w:rFonts w:ascii=" FreeSerif" w:hAnsi=" FreeSerif" w:cs=" FreeSerif"/>
          <w:sz w:val="28"/>
          <w:szCs w:val="28"/>
        </w:rPr>
        <w:t>наличие у лица, память которого увековечивается, особых заслуг - заслуг в области экономики, науки, культуры, искусства, воспитания, просвещения, спорта, охраны здоровья, жизни и прав граждан, строительства, государственной и муниципальной службы, благотворительной и иных сферах общественно полезной деятельности, отмеченных:</w:t>
      </w:r>
    </w:p>
    <w:p w14:paraId="13493527" w14:textId="77777777" w:rsidR="009A10A9" w:rsidRDefault="009A10A9" w:rsidP="009A10A9">
      <w:pPr>
        <w:rPr>
          <w:rFonts w:ascii=" FreeSerif" w:hAnsi=" FreeSerif" w:cs=" FreeSerif"/>
          <w:sz w:val="28"/>
          <w:szCs w:val="28"/>
        </w:rPr>
      </w:pPr>
      <w:bookmarkStart w:id="7" w:name="sub_21"/>
      <w:r>
        <w:rPr>
          <w:rFonts w:ascii=" FreeSerif" w:hAnsi=" FreeSerif" w:cs=" FreeSerif"/>
          <w:sz w:val="28"/>
          <w:szCs w:val="28"/>
        </w:rPr>
        <w:t>а) орденами Российской империи, орденами СССР, орденами Российской Федерации;</w:t>
      </w:r>
    </w:p>
    <w:p w14:paraId="7A88E55E" w14:textId="77777777" w:rsidR="009A10A9" w:rsidRDefault="009A10A9" w:rsidP="009A10A9">
      <w:pPr>
        <w:rPr>
          <w:rFonts w:ascii=" FreeSerif" w:hAnsi=" FreeSerif" w:cs=" FreeSerif"/>
          <w:sz w:val="28"/>
          <w:szCs w:val="28"/>
        </w:rPr>
      </w:pPr>
      <w:bookmarkStart w:id="8" w:name="sub_22"/>
      <w:bookmarkEnd w:id="7"/>
      <w:r>
        <w:rPr>
          <w:rFonts w:ascii=" FreeSerif" w:hAnsi=" FreeSerif" w:cs=" FreeSerif"/>
          <w:sz w:val="28"/>
          <w:szCs w:val="28"/>
        </w:rPr>
        <w:t xml:space="preserve">б) званием Героя Советского Союза, званием Героя Российской Федерации, званием Героя Социалистического Труда, иными наградами </w:t>
      </w:r>
      <w:r>
        <w:rPr>
          <w:rFonts w:ascii=" FreeSerif" w:hAnsi=" FreeSerif" w:cs=" FreeSerif"/>
          <w:sz w:val="28"/>
          <w:szCs w:val="28"/>
        </w:rPr>
        <w:lastRenderedPageBreak/>
        <w:t>Российской Федерации;</w:t>
      </w:r>
    </w:p>
    <w:p w14:paraId="70D43CEF" w14:textId="77777777" w:rsidR="009A10A9" w:rsidRDefault="009A10A9" w:rsidP="009A10A9">
      <w:pPr>
        <w:rPr>
          <w:rFonts w:ascii=" FreeSerif" w:hAnsi=" FreeSerif" w:cs=" FreeSerif"/>
          <w:sz w:val="28"/>
          <w:szCs w:val="28"/>
        </w:rPr>
      </w:pPr>
      <w:bookmarkStart w:id="9" w:name="sub_23"/>
      <w:bookmarkEnd w:id="8"/>
      <w:r>
        <w:rPr>
          <w:rFonts w:ascii=" FreeSerif" w:hAnsi=" FreeSerif" w:cs=" FreeSerif"/>
          <w:sz w:val="28"/>
          <w:szCs w:val="28"/>
        </w:rPr>
        <w:t>в) званием Героя Кубани, званием Героя труда Кубани иными наградами Краснодарского края, муниципального образования Ленинградский муниципальный округ Краснодарского края;</w:t>
      </w:r>
    </w:p>
    <w:p w14:paraId="19328B59" w14:textId="77777777" w:rsidR="009A10A9" w:rsidRDefault="009A10A9" w:rsidP="009A10A9">
      <w:pPr>
        <w:jc w:val="left"/>
        <w:rPr>
          <w:rFonts w:ascii=" FreeSerif" w:hAnsi=" FreeSerif" w:cs=" FreeSerif"/>
          <w:sz w:val="28"/>
          <w:szCs w:val="28"/>
        </w:rPr>
      </w:pPr>
      <w:bookmarkStart w:id="10" w:name="sub_24"/>
      <w:bookmarkEnd w:id="9"/>
      <w:r>
        <w:rPr>
          <w:rFonts w:ascii=" FreeSerif" w:hAnsi=" FreeSerif" w:cs=" FreeSerif"/>
          <w:sz w:val="28"/>
          <w:szCs w:val="28"/>
        </w:rPr>
        <w:t>г) званием чемпиона Олимпийских (Паралимпийских) игр.</w:t>
      </w:r>
    </w:p>
    <w:bookmarkEnd w:id="10"/>
    <w:p w14:paraId="431885D0" w14:textId="77777777" w:rsidR="009A10A9" w:rsidRDefault="009A10A9" w:rsidP="009A10A9">
      <w:pPr>
        <w:jc w:val="left"/>
        <w:rPr>
          <w:rFonts w:ascii=" FreeSerif" w:hAnsi=" FreeSerif" w:cs=" FreeSerif"/>
          <w:sz w:val="28"/>
          <w:szCs w:val="28"/>
        </w:rPr>
      </w:pPr>
    </w:p>
    <w:p w14:paraId="1ED2440C" w14:textId="77777777" w:rsidR="009A10A9" w:rsidRDefault="009A10A9" w:rsidP="009A10A9">
      <w:pPr>
        <w:pStyle w:val="1"/>
        <w:spacing w:before="0" w:after="0"/>
        <w:rPr>
          <w:rFonts w:ascii=" FreeSerif" w:hAnsi=" FreeSerif" w:cs=" FreeSerif"/>
          <w:sz w:val="28"/>
          <w:szCs w:val="28"/>
        </w:rPr>
      </w:pPr>
      <w:bookmarkStart w:id="11" w:name="sub_300"/>
      <w:r>
        <w:rPr>
          <w:rFonts w:ascii=" FreeSerif" w:hAnsi=" FreeSerif" w:cs=" FreeSerif"/>
          <w:sz w:val="28"/>
          <w:szCs w:val="28"/>
        </w:rPr>
        <w:t>3. Условия установки мемориальных досок, бюстов, памятных знаков</w:t>
      </w:r>
    </w:p>
    <w:bookmarkEnd w:id="11"/>
    <w:p w14:paraId="03893EC7" w14:textId="77777777" w:rsidR="009A10A9" w:rsidRDefault="009A10A9" w:rsidP="009A10A9">
      <w:pPr>
        <w:jc w:val="left"/>
        <w:rPr>
          <w:rFonts w:ascii=" FreeSerif" w:hAnsi=" FreeSerif" w:cs=" FreeSerif"/>
          <w:sz w:val="28"/>
          <w:szCs w:val="28"/>
        </w:rPr>
      </w:pPr>
    </w:p>
    <w:p w14:paraId="433A1788" w14:textId="77777777" w:rsidR="009A10A9" w:rsidRDefault="009A10A9" w:rsidP="009A10A9">
      <w:pPr>
        <w:rPr>
          <w:rFonts w:ascii=" FreeSerif" w:hAnsi=" FreeSerif" w:cs=" FreeSerif"/>
          <w:sz w:val="28"/>
          <w:szCs w:val="28"/>
        </w:rPr>
      </w:pPr>
      <w:bookmarkStart w:id="12" w:name="sub_31"/>
      <w:r>
        <w:rPr>
          <w:rFonts w:ascii=" FreeSerif" w:hAnsi=" FreeSerif" w:cs=" FreeSerif"/>
          <w:sz w:val="28"/>
          <w:szCs w:val="28"/>
        </w:rPr>
        <w:t>3.1. Установка мемориальных досок, бюстов, памятных знаков лицам, имеющим выдающиеся достижения и (или) особые заслуги перед Ленинградским муниципальным округом, не может осуществляться при их жизни.</w:t>
      </w:r>
    </w:p>
    <w:p w14:paraId="26A5A1F0" w14:textId="77777777" w:rsidR="009A10A9" w:rsidRDefault="009A10A9" w:rsidP="009A10A9">
      <w:pPr>
        <w:rPr>
          <w:rFonts w:ascii=" FreeSerif" w:hAnsi=" FreeSerif" w:cs=" FreeSerif"/>
          <w:sz w:val="28"/>
          <w:szCs w:val="28"/>
        </w:rPr>
      </w:pPr>
      <w:bookmarkStart w:id="13" w:name="sub_32"/>
      <w:bookmarkEnd w:id="12"/>
      <w:r>
        <w:rPr>
          <w:rFonts w:ascii=" FreeSerif" w:hAnsi=" FreeSerif" w:cs=" FreeSerif"/>
          <w:sz w:val="28"/>
          <w:szCs w:val="28"/>
        </w:rPr>
        <w:t>3.2. Ходатайство об установке мемориальных досок, бюстов, памятных знаков в порядке, установленном  настоящего Порядка, может быть подано не ранее:</w:t>
      </w:r>
    </w:p>
    <w:bookmarkEnd w:id="13"/>
    <w:p w14:paraId="3B422C62" w14:textId="77777777" w:rsidR="009A10A9" w:rsidRDefault="009A10A9" w:rsidP="009A10A9">
      <w:pPr>
        <w:rPr>
          <w:rFonts w:ascii=" FreeSerif" w:hAnsi=" FreeSerif" w:cs=" FreeSerif"/>
          <w:sz w:val="28"/>
          <w:szCs w:val="28"/>
        </w:rPr>
      </w:pPr>
      <w:r>
        <w:rPr>
          <w:rFonts w:ascii=" FreeSerif" w:hAnsi=" FreeSerif" w:cs=" FreeSerif"/>
          <w:sz w:val="28"/>
          <w:szCs w:val="28"/>
        </w:rPr>
        <w:t>одного года после кончины лица, память которого увековечивается, за исключением Героев Советского Союза, Героев Российской Федерации, полных кавалеров орденов Славы, орденов Трудовой Славы, Героев Социалистического труда;</w:t>
      </w:r>
    </w:p>
    <w:p w14:paraId="74AD8E47" w14:textId="77777777" w:rsidR="009A10A9" w:rsidRDefault="009A10A9" w:rsidP="009A10A9">
      <w:pPr>
        <w:rPr>
          <w:rFonts w:ascii=" FreeSerif" w:hAnsi=" FreeSerif" w:cs=" FreeSerif"/>
          <w:sz w:val="28"/>
          <w:szCs w:val="28"/>
        </w:rPr>
      </w:pPr>
      <w:r>
        <w:rPr>
          <w:rFonts w:ascii=" FreeSerif" w:hAnsi=" FreeSerif" w:cs=" FreeSerif"/>
          <w:sz w:val="28"/>
          <w:szCs w:val="28"/>
        </w:rPr>
        <w:t>пяти лет после события, память о котором увековечивается.</w:t>
      </w:r>
    </w:p>
    <w:p w14:paraId="41384276" w14:textId="77777777" w:rsidR="009A10A9" w:rsidRDefault="009A10A9" w:rsidP="009A10A9">
      <w:pPr>
        <w:rPr>
          <w:rFonts w:ascii=" FreeSerif" w:hAnsi=" FreeSerif" w:cs=" FreeSerif"/>
          <w:sz w:val="28"/>
          <w:szCs w:val="28"/>
        </w:rPr>
      </w:pPr>
      <w:bookmarkStart w:id="14" w:name="sub_33"/>
      <w:r>
        <w:rPr>
          <w:rFonts w:ascii=" FreeSerif" w:hAnsi=" FreeSerif" w:cs=" FreeSerif"/>
          <w:sz w:val="28"/>
          <w:szCs w:val="28"/>
        </w:rPr>
        <w:t>3.3. В память о лице, имеющем выдающиеся достижения и (или) особые заслуги перед Ленинградским муниципальным округом, а также историческом событии в Ленинградском муниципальном округе может быть установлена только одна мемориальная доска, бюст, памятный знак.</w:t>
      </w:r>
    </w:p>
    <w:p w14:paraId="265A8EB2" w14:textId="77777777" w:rsidR="009A10A9" w:rsidRDefault="009A10A9" w:rsidP="009A10A9">
      <w:pPr>
        <w:rPr>
          <w:rFonts w:ascii=" FreeSerif" w:hAnsi=" FreeSerif" w:cs=" FreeSerif"/>
          <w:sz w:val="28"/>
          <w:szCs w:val="28"/>
        </w:rPr>
      </w:pPr>
      <w:bookmarkStart w:id="15" w:name="sub_34"/>
      <w:bookmarkEnd w:id="14"/>
      <w:r>
        <w:rPr>
          <w:rFonts w:ascii=" FreeSerif" w:hAnsi=" FreeSerif" w:cs=" FreeSerif"/>
          <w:sz w:val="28"/>
          <w:szCs w:val="28"/>
        </w:rPr>
        <w:t>3.4. Мемориальные доски, бюсты, памятные знаки выполняются только из долговечных материалов (мрамора, гранита, чугуна и других долговечных материалов). Конструктивные элементы мемориальных досок, бюстов, памятных знаков не должны создавать угрозу жизни и здоровью граждан, а также конструктивным элементам объекта недвижимого имущества, на котором предполагается установить мемориальную доску, бюст, памятный знак.</w:t>
      </w:r>
    </w:p>
    <w:bookmarkEnd w:id="15"/>
    <w:p w14:paraId="7B2116BB" w14:textId="77777777" w:rsidR="009A10A9" w:rsidRDefault="009A10A9" w:rsidP="009A10A9">
      <w:pPr>
        <w:jc w:val="left"/>
        <w:rPr>
          <w:rFonts w:ascii=" FreeSerif" w:hAnsi=" FreeSerif" w:cs=" FreeSerif"/>
          <w:sz w:val="28"/>
          <w:szCs w:val="28"/>
        </w:rPr>
      </w:pPr>
      <w:r>
        <w:rPr>
          <w:rFonts w:ascii=" FreeSerif" w:hAnsi=" FreeSerif" w:cs=" FreeSerif"/>
          <w:sz w:val="28"/>
          <w:szCs w:val="28"/>
        </w:rPr>
        <w:t>3.5. Размер мемориальных досок должен быть не более 700 мм х 500 мм х 20 мм.</w:t>
      </w:r>
    </w:p>
    <w:p w14:paraId="3F71FC7E" w14:textId="77777777" w:rsidR="009A10A9" w:rsidRDefault="009A10A9" w:rsidP="009A10A9">
      <w:pPr>
        <w:pStyle w:val="1"/>
        <w:spacing w:before="0" w:after="0"/>
        <w:rPr>
          <w:rFonts w:ascii=" FreeSerif" w:hAnsi=" FreeSerif" w:cs=" FreeSerif"/>
          <w:sz w:val="28"/>
          <w:szCs w:val="28"/>
        </w:rPr>
      </w:pPr>
      <w:bookmarkStart w:id="16" w:name="sub_400"/>
      <w:r>
        <w:rPr>
          <w:rFonts w:ascii=" FreeSerif" w:hAnsi=" FreeSerif" w:cs=" FreeSerif"/>
          <w:sz w:val="28"/>
          <w:szCs w:val="28"/>
        </w:rPr>
        <w:t>4. Порядок обращения и рассмотрения вопросов</w:t>
      </w:r>
    </w:p>
    <w:p w14:paraId="12F051A8" w14:textId="77777777" w:rsidR="009A10A9" w:rsidRDefault="009A10A9" w:rsidP="009A10A9">
      <w:pPr>
        <w:pStyle w:val="1"/>
        <w:spacing w:before="0" w:after="0"/>
        <w:rPr>
          <w:rFonts w:ascii=" FreeSerif" w:hAnsi=" FreeSerif" w:cs=" FreeSerif"/>
          <w:sz w:val="28"/>
          <w:szCs w:val="28"/>
        </w:rPr>
      </w:pPr>
      <w:r>
        <w:rPr>
          <w:rFonts w:ascii=" FreeSerif" w:hAnsi=" FreeSerif" w:cs=" FreeSerif"/>
          <w:sz w:val="28"/>
          <w:szCs w:val="28"/>
        </w:rPr>
        <w:t xml:space="preserve"> об установке мемориальных досок, бюстов, памятных знаков</w:t>
      </w:r>
    </w:p>
    <w:bookmarkEnd w:id="16"/>
    <w:p w14:paraId="28795261" w14:textId="77777777" w:rsidR="009A10A9" w:rsidRDefault="009A10A9" w:rsidP="009A10A9">
      <w:pPr>
        <w:jc w:val="left"/>
        <w:rPr>
          <w:rFonts w:ascii=" FreeSerif" w:hAnsi=" FreeSerif" w:cs=" FreeSerif"/>
          <w:sz w:val="28"/>
          <w:szCs w:val="28"/>
        </w:rPr>
      </w:pPr>
    </w:p>
    <w:p w14:paraId="515A1D7E" w14:textId="77777777" w:rsidR="009A10A9" w:rsidRDefault="009A10A9" w:rsidP="009A10A9">
      <w:pPr>
        <w:rPr>
          <w:rFonts w:ascii=" FreeSerif" w:hAnsi=" FreeSerif" w:cs=" FreeSerif"/>
          <w:sz w:val="28"/>
          <w:szCs w:val="28"/>
        </w:rPr>
      </w:pPr>
      <w:bookmarkStart w:id="17" w:name="sub_41"/>
      <w:r>
        <w:rPr>
          <w:rFonts w:ascii=" FreeSerif" w:hAnsi=" FreeSerif" w:cs=" FreeSerif"/>
          <w:sz w:val="28"/>
          <w:szCs w:val="28"/>
        </w:rPr>
        <w:t>4.1. Инициаторами ходатайства об установке мемориальных досок, бюстов, памятных знаков могут быть:</w:t>
      </w:r>
    </w:p>
    <w:bookmarkEnd w:id="17"/>
    <w:p w14:paraId="092A44D7" w14:textId="77777777" w:rsidR="009A10A9" w:rsidRDefault="009A10A9" w:rsidP="009A10A9">
      <w:pPr>
        <w:rPr>
          <w:rFonts w:ascii=" FreeSerif" w:hAnsi=" FreeSerif" w:cs=" FreeSerif"/>
          <w:sz w:val="28"/>
          <w:szCs w:val="28"/>
        </w:rPr>
      </w:pPr>
      <w:r>
        <w:rPr>
          <w:rFonts w:ascii=" FreeSerif" w:hAnsi=" FreeSerif" w:cs=" FreeSerif"/>
          <w:sz w:val="28"/>
          <w:szCs w:val="28"/>
        </w:rPr>
        <w:t>глава муниципального образования Ленинградский муниципальный округ Краснодарского края;</w:t>
      </w:r>
    </w:p>
    <w:p w14:paraId="359FAC52" w14:textId="77777777" w:rsidR="009A10A9" w:rsidRDefault="009A10A9" w:rsidP="009A10A9">
      <w:pPr>
        <w:rPr>
          <w:rFonts w:ascii=" FreeSerif" w:hAnsi=" FreeSerif" w:cs=" FreeSerif"/>
          <w:sz w:val="28"/>
          <w:szCs w:val="28"/>
        </w:rPr>
      </w:pPr>
      <w:r>
        <w:rPr>
          <w:rFonts w:ascii=" FreeSerif" w:hAnsi=" FreeSerif" w:cs=" FreeSerif"/>
          <w:sz w:val="28"/>
          <w:szCs w:val="28"/>
        </w:rPr>
        <w:t>депутаты и комиссии Совета муниципального образования Ленинградский муниципальный округ Краснодарского края;</w:t>
      </w:r>
    </w:p>
    <w:p w14:paraId="49A292D1" w14:textId="77777777" w:rsidR="009A10A9" w:rsidRDefault="009A10A9" w:rsidP="009A10A9">
      <w:pPr>
        <w:rPr>
          <w:rFonts w:ascii=" FreeSerif" w:hAnsi=" FreeSerif" w:cs=" FreeSerif"/>
          <w:sz w:val="28"/>
          <w:szCs w:val="28"/>
        </w:rPr>
      </w:pPr>
      <w:r>
        <w:rPr>
          <w:rFonts w:ascii=" FreeSerif" w:hAnsi=" FreeSerif" w:cs=" FreeSerif"/>
          <w:sz w:val="28"/>
          <w:szCs w:val="28"/>
        </w:rPr>
        <w:lastRenderedPageBreak/>
        <w:t>органы государственной власти;</w:t>
      </w:r>
    </w:p>
    <w:p w14:paraId="7CE72B45" w14:textId="77777777" w:rsidR="009A10A9" w:rsidRDefault="009A10A9" w:rsidP="009A10A9">
      <w:pPr>
        <w:rPr>
          <w:rFonts w:ascii=" FreeSerif" w:hAnsi=" FreeSerif" w:cs=" FreeSerif"/>
          <w:sz w:val="28"/>
          <w:szCs w:val="28"/>
        </w:rPr>
      </w:pPr>
      <w:r>
        <w:rPr>
          <w:rFonts w:ascii=" FreeSerif" w:hAnsi=" FreeSerif" w:cs=" FreeSerif"/>
          <w:sz w:val="28"/>
          <w:szCs w:val="28"/>
        </w:rPr>
        <w:t>органы местного самоуправления;</w:t>
      </w:r>
    </w:p>
    <w:p w14:paraId="4B7403FB" w14:textId="77777777" w:rsidR="009A10A9" w:rsidRDefault="009A10A9" w:rsidP="009A10A9">
      <w:pPr>
        <w:rPr>
          <w:rFonts w:ascii=" FreeSerif" w:hAnsi=" FreeSerif" w:cs=" FreeSerif"/>
          <w:sz w:val="28"/>
          <w:szCs w:val="28"/>
        </w:rPr>
      </w:pPr>
      <w:r>
        <w:rPr>
          <w:rFonts w:ascii=" FreeSerif" w:hAnsi=" FreeSerif" w:cs=" FreeSerif"/>
          <w:sz w:val="28"/>
          <w:szCs w:val="28"/>
        </w:rPr>
        <w:t>юридические лица независимо от их организационно-правовой формы, в том числе общественные организации;</w:t>
      </w:r>
    </w:p>
    <w:p w14:paraId="3CC98F39" w14:textId="77777777" w:rsidR="009A10A9" w:rsidRDefault="009A10A9" w:rsidP="009A10A9">
      <w:pPr>
        <w:rPr>
          <w:rFonts w:ascii=" FreeSerif" w:hAnsi=" FreeSerif" w:cs=" FreeSerif"/>
          <w:sz w:val="28"/>
          <w:szCs w:val="28"/>
        </w:rPr>
      </w:pPr>
      <w:r>
        <w:rPr>
          <w:rFonts w:ascii=" FreeSerif" w:hAnsi=" FreeSerif" w:cs=" FreeSerif"/>
          <w:sz w:val="28"/>
          <w:szCs w:val="28"/>
        </w:rPr>
        <w:t>физические лица в составе инициативной группы в количестве не менее тридцати человек.</w:t>
      </w:r>
    </w:p>
    <w:p w14:paraId="1B884BC9" w14:textId="77777777" w:rsidR="009A10A9" w:rsidRDefault="009A10A9" w:rsidP="009A10A9">
      <w:pPr>
        <w:rPr>
          <w:rFonts w:ascii=" FreeSerif" w:hAnsi=" FreeSerif" w:cs=" FreeSerif"/>
          <w:sz w:val="28"/>
          <w:szCs w:val="28"/>
        </w:rPr>
      </w:pPr>
      <w:r>
        <w:rPr>
          <w:rFonts w:ascii=" FreeSerif" w:hAnsi=" FreeSerif" w:cs=" FreeSerif"/>
          <w:sz w:val="28"/>
          <w:szCs w:val="28"/>
        </w:rPr>
        <w:t>4.2. Ходатайства родственников граждан, память о которых предлагается увековечить, об установке мемориальных досок и других памятных знаков не рассматривается.</w:t>
      </w:r>
    </w:p>
    <w:p w14:paraId="56D01BD6" w14:textId="77777777" w:rsidR="009A10A9" w:rsidRDefault="009A10A9" w:rsidP="009A10A9">
      <w:pPr>
        <w:rPr>
          <w:rFonts w:ascii=" FreeSerif" w:hAnsi=" FreeSerif" w:cs=" FreeSerif"/>
          <w:sz w:val="28"/>
          <w:szCs w:val="28"/>
        </w:rPr>
      </w:pPr>
      <w:bookmarkStart w:id="18" w:name="sub_42"/>
      <w:r>
        <w:rPr>
          <w:rFonts w:ascii=" FreeSerif" w:hAnsi=" FreeSerif" w:cs=" FreeSerif"/>
          <w:sz w:val="28"/>
          <w:szCs w:val="28"/>
        </w:rPr>
        <w:t>4.3. Ходатайства об установке мемориальных досок, бюстов, памятных знаков (далее - Ходатайство об увековечении памяти) с приложением документов, указанных в  настоящего Порядка, подаются в межведомственную комиссию по увековечению памяти лиц, имеющих выдающиеся достижения и (или) особые заслуги перед Ленинградским муниципальным округом, а также исторических событий Ленинградского муниципального округа администрации муниципального образования Ленинградский муниципальный округ Краснодарского края (далее - Комиссия).</w:t>
      </w:r>
    </w:p>
    <w:bookmarkEnd w:id="18"/>
    <w:p w14:paraId="08C8B4F7" w14:textId="77777777" w:rsidR="009A10A9" w:rsidRDefault="009A10A9" w:rsidP="009A10A9">
      <w:pPr>
        <w:rPr>
          <w:rFonts w:ascii=" FreeSerif" w:hAnsi=" FreeSerif" w:cs=" FreeSerif"/>
          <w:sz w:val="28"/>
          <w:szCs w:val="28"/>
        </w:rPr>
      </w:pPr>
      <w:r>
        <w:rPr>
          <w:rFonts w:ascii=" FreeSerif" w:hAnsi=" FreeSerif" w:cs=" FreeSerif"/>
          <w:sz w:val="28"/>
          <w:szCs w:val="28"/>
        </w:rPr>
        <w:t>Комиссия формируется из представителей администрации муниципального образования Ленинградский муниципальный округ Краснодарского края, депутатов Совета муниципального образования Ленинградский муниципальный округ Краснодарского края, организаций, общественных объединений муниципального образования Ленинградский муниципальный округ Краснодарского края. Состав и порядок деятельности Комиссии утверждаются постановлением администрации муниципального образования Ленинградский муниципальный округ Краснодарского края.</w:t>
      </w:r>
    </w:p>
    <w:p w14:paraId="16D32181" w14:textId="77777777" w:rsidR="009A10A9" w:rsidRDefault="009A10A9" w:rsidP="009A10A9">
      <w:pPr>
        <w:rPr>
          <w:rFonts w:ascii=" FreeSerif" w:hAnsi=" FreeSerif" w:cs=" FreeSerif"/>
          <w:sz w:val="28"/>
          <w:szCs w:val="28"/>
        </w:rPr>
      </w:pPr>
      <w:bookmarkStart w:id="19" w:name="sub_43"/>
      <w:r>
        <w:rPr>
          <w:rFonts w:ascii=" FreeSerif" w:hAnsi=" FreeSerif" w:cs=" FreeSerif"/>
          <w:sz w:val="28"/>
          <w:szCs w:val="28"/>
        </w:rPr>
        <w:t>4.4. Перечень документов, направляемых в Комиссию в целях увековечения памяти:</w:t>
      </w:r>
    </w:p>
    <w:p w14:paraId="3CB90710" w14:textId="77777777" w:rsidR="009A10A9" w:rsidRDefault="009A10A9" w:rsidP="009A10A9">
      <w:pPr>
        <w:rPr>
          <w:rFonts w:ascii=" FreeSerif" w:hAnsi=" FreeSerif" w:cs=" FreeSerif"/>
          <w:sz w:val="28"/>
          <w:szCs w:val="28"/>
        </w:rPr>
      </w:pPr>
      <w:bookmarkStart w:id="20" w:name="sub_431"/>
      <w:bookmarkEnd w:id="19"/>
      <w:r>
        <w:rPr>
          <w:rFonts w:ascii=" FreeSerif" w:hAnsi=" FreeSerif" w:cs=" FreeSerif"/>
          <w:sz w:val="28"/>
          <w:szCs w:val="28"/>
        </w:rPr>
        <w:t>4.4.1. Ходатайство об увековечении памяти с обоснованием необходимости установки мемориальной доски, бюста, памятного знака.</w:t>
      </w:r>
    </w:p>
    <w:p w14:paraId="2150C94E" w14:textId="77777777" w:rsidR="009A10A9" w:rsidRDefault="009A10A9" w:rsidP="009A10A9">
      <w:pPr>
        <w:rPr>
          <w:rFonts w:ascii=" FreeSerif" w:hAnsi=" FreeSerif" w:cs=" FreeSerif"/>
          <w:sz w:val="28"/>
          <w:szCs w:val="28"/>
        </w:rPr>
      </w:pPr>
      <w:bookmarkStart w:id="21" w:name="sub_432"/>
      <w:bookmarkEnd w:id="20"/>
      <w:r>
        <w:rPr>
          <w:rFonts w:ascii=" FreeSerif" w:hAnsi=" FreeSerif" w:cs=" FreeSerif"/>
          <w:sz w:val="28"/>
          <w:szCs w:val="28"/>
        </w:rPr>
        <w:t>4.4.2. Историческая или историко-библиографическая справка (при наличии).</w:t>
      </w:r>
    </w:p>
    <w:p w14:paraId="33477CAB" w14:textId="77777777" w:rsidR="009A10A9" w:rsidRDefault="009A10A9" w:rsidP="009A10A9">
      <w:pPr>
        <w:rPr>
          <w:rFonts w:ascii=" FreeSerif" w:hAnsi=" FreeSerif" w:cs=" FreeSerif"/>
          <w:sz w:val="28"/>
          <w:szCs w:val="28"/>
        </w:rPr>
      </w:pPr>
      <w:bookmarkStart w:id="22" w:name="sub_433"/>
      <w:bookmarkEnd w:id="21"/>
      <w:r>
        <w:rPr>
          <w:rFonts w:ascii=" FreeSerif" w:hAnsi=" FreeSerif" w:cs=" FreeSerif"/>
          <w:sz w:val="28"/>
          <w:szCs w:val="28"/>
        </w:rPr>
        <w:t>4.4.3. Копии архивных и других документов, подтверждающих:</w:t>
      </w:r>
    </w:p>
    <w:bookmarkEnd w:id="22"/>
    <w:p w14:paraId="588682F6" w14:textId="77777777" w:rsidR="009A10A9" w:rsidRDefault="009A10A9" w:rsidP="009A10A9">
      <w:pPr>
        <w:rPr>
          <w:rFonts w:ascii=" FreeSerif" w:hAnsi=" FreeSerif" w:cs=" FreeSerif"/>
          <w:sz w:val="28"/>
          <w:szCs w:val="28"/>
        </w:rPr>
      </w:pPr>
      <w:r>
        <w:rPr>
          <w:rFonts w:ascii=" FreeSerif" w:hAnsi=" FreeSerif" w:cs=" FreeSerif"/>
          <w:sz w:val="28"/>
          <w:szCs w:val="28"/>
        </w:rPr>
        <w:t>достоверность события и (или) значимость события в истории Ленинградского муниципального округа;</w:t>
      </w:r>
    </w:p>
    <w:p w14:paraId="3B5B0536" w14:textId="77777777" w:rsidR="009A10A9" w:rsidRDefault="009A10A9" w:rsidP="009A10A9">
      <w:pPr>
        <w:rPr>
          <w:rFonts w:ascii=" FreeSerif" w:hAnsi=" FreeSerif" w:cs=" FreeSerif"/>
          <w:sz w:val="28"/>
          <w:szCs w:val="28"/>
        </w:rPr>
      </w:pPr>
      <w:r>
        <w:rPr>
          <w:rFonts w:ascii=" FreeSerif" w:hAnsi=" FreeSerif" w:cs=" FreeSerif"/>
          <w:sz w:val="28"/>
          <w:szCs w:val="28"/>
        </w:rPr>
        <w:t>наличие у лица, память которого увековечивается выдающихся достижений либо особых заслуг, определенных в настоящего Порядка.</w:t>
      </w:r>
    </w:p>
    <w:p w14:paraId="2DE3CD66" w14:textId="77777777" w:rsidR="009A10A9" w:rsidRDefault="009A10A9" w:rsidP="009A10A9">
      <w:pPr>
        <w:rPr>
          <w:rFonts w:ascii=" FreeSerif" w:hAnsi=" FreeSerif" w:cs=" FreeSerif"/>
          <w:sz w:val="28"/>
          <w:szCs w:val="28"/>
        </w:rPr>
      </w:pPr>
      <w:bookmarkStart w:id="23" w:name="sub_434"/>
      <w:r>
        <w:rPr>
          <w:rFonts w:ascii=" FreeSerif" w:hAnsi=" FreeSerif" w:cs=" FreeSerif"/>
          <w:sz w:val="28"/>
          <w:szCs w:val="28"/>
        </w:rPr>
        <w:t>4.4.4. Эскиз мемориальной доски, бюста, памятного знака с указанием размеров и материала, из которого предполагается изготовить мемориальную доску, бюст, памятный знак; предложение по тексту надписи мемориальной доски, тексту, размещенному на бюсте или памятном знаке, отвечающему требованиям, установленным в  настоящего Порядка.</w:t>
      </w:r>
    </w:p>
    <w:p w14:paraId="174B814C" w14:textId="77777777" w:rsidR="009A10A9" w:rsidRDefault="009A10A9" w:rsidP="009A10A9">
      <w:pPr>
        <w:rPr>
          <w:rFonts w:ascii=" FreeSerif" w:hAnsi=" FreeSerif" w:cs=" FreeSerif"/>
          <w:sz w:val="28"/>
          <w:szCs w:val="28"/>
        </w:rPr>
      </w:pPr>
      <w:bookmarkStart w:id="24" w:name="sub_435"/>
      <w:bookmarkEnd w:id="23"/>
      <w:r>
        <w:rPr>
          <w:rFonts w:ascii=" FreeSerif" w:hAnsi=" FreeSerif" w:cs=" FreeSerif"/>
          <w:sz w:val="28"/>
          <w:szCs w:val="28"/>
        </w:rPr>
        <w:lastRenderedPageBreak/>
        <w:t>4.4.5. Сведения о предполагаемом месте установки мемориальной доски, бюста, памятного знака.</w:t>
      </w:r>
    </w:p>
    <w:p w14:paraId="46ABFFC6" w14:textId="77777777" w:rsidR="009A10A9" w:rsidRDefault="009A10A9" w:rsidP="009A10A9">
      <w:pPr>
        <w:rPr>
          <w:rFonts w:ascii=" FreeSerif" w:hAnsi=" FreeSerif" w:cs=" FreeSerif"/>
          <w:sz w:val="28"/>
          <w:szCs w:val="28"/>
        </w:rPr>
      </w:pPr>
      <w:bookmarkStart w:id="25" w:name="sub_436"/>
      <w:bookmarkEnd w:id="24"/>
      <w:r>
        <w:rPr>
          <w:rFonts w:ascii=" FreeSerif" w:hAnsi=" FreeSerif" w:cs=" FreeSerif"/>
          <w:sz w:val="28"/>
          <w:szCs w:val="28"/>
        </w:rPr>
        <w:t>4.4.6. Письменное согласие собственника объекта недвижимого имущества, на котором предполагается установить мемориальную доску, бюст, памятный знак, или лица, которому объект недвижимого имущества принадлежит на праве хозяйственного ведения или оперативного управления.</w:t>
      </w:r>
    </w:p>
    <w:p w14:paraId="4F802D7D" w14:textId="77777777" w:rsidR="009A10A9" w:rsidRDefault="009A10A9" w:rsidP="009A10A9">
      <w:pPr>
        <w:rPr>
          <w:rFonts w:ascii=" FreeSerif" w:hAnsi=" FreeSerif" w:cs=" FreeSerif"/>
          <w:sz w:val="28"/>
          <w:szCs w:val="28"/>
        </w:rPr>
      </w:pPr>
      <w:bookmarkStart w:id="26" w:name="sub_437"/>
      <w:bookmarkEnd w:id="25"/>
      <w:r>
        <w:rPr>
          <w:rFonts w:ascii=" FreeSerif" w:hAnsi=" FreeSerif" w:cs=" FreeSerif"/>
          <w:sz w:val="28"/>
          <w:szCs w:val="28"/>
        </w:rPr>
        <w:t>4.4.7. Письменное обязательство инициаторов ходатайства об увековечении памяти о финансировании работ по проектированию, изготовлению, установке, содержанию, ремонту и обеспечению торжественного открытия мемориальной доски, бюста, памятного знака.</w:t>
      </w:r>
    </w:p>
    <w:p w14:paraId="035DF718" w14:textId="77777777" w:rsidR="009A10A9" w:rsidRDefault="009A10A9" w:rsidP="009A10A9">
      <w:pPr>
        <w:rPr>
          <w:rFonts w:ascii=" FreeSerif" w:hAnsi=" FreeSerif" w:cs=" FreeSerif"/>
          <w:sz w:val="28"/>
          <w:szCs w:val="28"/>
        </w:rPr>
      </w:pPr>
      <w:bookmarkStart w:id="27" w:name="sub_44"/>
      <w:bookmarkEnd w:id="26"/>
      <w:r>
        <w:rPr>
          <w:rFonts w:ascii=" FreeSerif" w:hAnsi=" FreeSerif" w:cs=" FreeSerif"/>
          <w:sz w:val="28"/>
          <w:szCs w:val="28"/>
        </w:rPr>
        <w:t>4.5. Комиссия в течение двух месяцев со дня поступления ходатайства об увековечении памяти и приложенных к нему документов рассматривает поступившие документы и принимает одно из следующих решений:</w:t>
      </w:r>
    </w:p>
    <w:p w14:paraId="46DD0FA9" w14:textId="77777777" w:rsidR="009A10A9" w:rsidRDefault="009A10A9" w:rsidP="009A10A9">
      <w:pPr>
        <w:rPr>
          <w:rFonts w:ascii=" FreeSerif" w:hAnsi=" FreeSerif" w:cs=" FreeSerif"/>
          <w:sz w:val="28"/>
          <w:szCs w:val="28"/>
        </w:rPr>
      </w:pPr>
      <w:bookmarkStart w:id="28" w:name="sub_441"/>
      <w:bookmarkEnd w:id="27"/>
      <w:r>
        <w:rPr>
          <w:rFonts w:ascii=" FreeSerif" w:hAnsi=" FreeSerif" w:cs=" FreeSerif"/>
          <w:sz w:val="28"/>
          <w:szCs w:val="28"/>
        </w:rPr>
        <w:t>4.5.1. Поддержать Ходатайство об увековечении памяти.</w:t>
      </w:r>
    </w:p>
    <w:p w14:paraId="29AEAC39" w14:textId="77777777" w:rsidR="009A10A9" w:rsidRDefault="009A10A9" w:rsidP="009A10A9">
      <w:pPr>
        <w:rPr>
          <w:rFonts w:ascii=" FreeSerif" w:hAnsi=" FreeSerif" w:cs=" FreeSerif"/>
          <w:sz w:val="28"/>
          <w:szCs w:val="28"/>
        </w:rPr>
      </w:pPr>
      <w:bookmarkStart w:id="29" w:name="sub_442"/>
      <w:bookmarkEnd w:id="28"/>
      <w:r>
        <w:rPr>
          <w:rFonts w:ascii=" FreeSerif" w:hAnsi=" FreeSerif" w:cs=" FreeSerif"/>
          <w:sz w:val="28"/>
          <w:szCs w:val="28"/>
        </w:rPr>
        <w:t>4.5.2. Отклонить Ходатайство об увековечении памяти с обоснованием причин отказа.</w:t>
      </w:r>
    </w:p>
    <w:bookmarkEnd w:id="29"/>
    <w:p w14:paraId="2D11DAC7" w14:textId="77777777" w:rsidR="009A10A9" w:rsidRDefault="009A10A9" w:rsidP="009A10A9">
      <w:pPr>
        <w:rPr>
          <w:rFonts w:ascii=" FreeSerif" w:hAnsi=" FreeSerif" w:cs=" FreeSerif"/>
          <w:sz w:val="28"/>
          <w:szCs w:val="28"/>
        </w:rPr>
      </w:pPr>
      <w:r>
        <w:rPr>
          <w:rFonts w:ascii=" FreeSerif" w:hAnsi=" FreeSerif" w:cs=" FreeSerif"/>
          <w:sz w:val="28"/>
          <w:szCs w:val="28"/>
        </w:rPr>
        <w:t>Основаниями для отклонения Ходатайства об увековечении памяти являются:</w:t>
      </w:r>
    </w:p>
    <w:p w14:paraId="2102D67E" w14:textId="77777777" w:rsidR="009A10A9" w:rsidRDefault="009A10A9" w:rsidP="009A10A9">
      <w:pPr>
        <w:rPr>
          <w:rFonts w:ascii=" FreeSerif" w:hAnsi=" FreeSerif" w:cs=" FreeSerif"/>
          <w:sz w:val="28"/>
          <w:szCs w:val="28"/>
        </w:rPr>
      </w:pPr>
      <w:r>
        <w:rPr>
          <w:rFonts w:ascii=" FreeSerif" w:hAnsi=" FreeSerif" w:cs=" FreeSerif"/>
          <w:sz w:val="28"/>
          <w:szCs w:val="28"/>
        </w:rPr>
        <w:t>отсутствие оснований для принятия решения об установке мемориальной доски, бюста, памятного знака, определенных в  настоящего Порядка;</w:t>
      </w:r>
    </w:p>
    <w:p w14:paraId="04EB5D38" w14:textId="77777777" w:rsidR="009A10A9" w:rsidRDefault="009A10A9" w:rsidP="009A10A9">
      <w:pPr>
        <w:rPr>
          <w:rFonts w:ascii=" FreeSerif" w:hAnsi=" FreeSerif" w:cs=" FreeSerif"/>
          <w:sz w:val="28"/>
          <w:szCs w:val="28"/>
        </w:rPr>
      </w:pPr>
      <w:r>
        <w:rPr>
          <w:rFonts w:ascii=" FreeSerif" w:hAnsi=" FreeSerif" w:cs=" FreeSerif"/>
          <w:sz w:val="28"/>
          <w:szCs w:val="28"/>
        </w:rPr>
        <w:t>непредставление в Комиссию инициаторами Ходатайства об увековечении памяти документов, предусмотренных пунктом 4.4 настоящего Порядка;</w:t>
      </w:r>
    </w:p>
    <w:p w14:paraId="5463DEB8" w14:textId="77777777" w:rsidR="009A10A9" w:rsidRDefault="009A10A9" w:rsidP="009A10A9">
      <w:pPr>
        <w:rPr>
          <w:rFonts w:ascii=" FreeSerif" w:hAnsi=" FreeSerif" w:cs=" FreeSerif"/>
          <w:sz w:val="28"/>
          <w:szCs w:val="28"/>
        </w:rPr>
      </w:pPr>
      <w:r>
        <w:rPr>
          <w:rFonts w:ascii=" FreeSerif" w:hAnsi=" FreeSerif" w:cs=" FreeSerif"/>
          <w:sz w:val="28"/>
          <w:szCs w:val="28"/>
        </w:rPr>
        <w:t>невыполнение инициаторами Ходатайства об увековечении памяти условий, установленных  настоящего Порядка.</w:t>
      </w:r>
    </w:p>
    <w:p w14:paraId="16642D96" w14:textId="77777777" w:rsidR="009A10A9" w:rsidRDefault="009A10A9" w:rsidP="009A10A9">
      <w:pPr>
        <w:rPr>
          <w:rFonts w:ascii=" FreeSerif" w:hAnsi=" FreeSerif" w:cs=" FreeSerif"/>
          <w:sz w:val="28"/>
          <w:szCs w:val="28"/>
        </w:rPr>
      </w:pPr>
      <w:bookmarkStart w:id="30" w:name="sub_45"/>
      <w:r>
        <w:rPr>
          <w:rFonts w:ascii=" FreeSerif" w:hAnsi=" FreeSerif" w:cs=" FreeSerif"/>
          <w:sz w:val="28"/>
          <w:szCs w:val="28"/>
        </w:rPr>
        <w:t>4.6. В случае принятия Комиссией решения о поддержке Ходатайства об увековечении памяти глава Ленинградского муниципального округа в течение 30 дней со дня принятия решения Комиссией выносит на рассмотрение Совета муниципального образования Ленинградский муниципальный округ Краснодарского края проект решения об установке мемориальной доски, бюста, памятного знака лицу, имеющему выдающиеся достижения и (или) особые заслуги перед Ленинградским районом, либо историческому событию в Ленинградском районе.</w:t>
      </w:r>
    </w:p>
    <w:p w14:paraId="1C3586D2" w14:textId="77777777" w:rsidR="009A10A9" w:rsidRDefault="009A10A9" w:rsidP="009A10A9">
      <w:pPr>
        <w:rPr>
          <w:rFonts w:ascii=" FreeSerif" w:hAnsi=" FreeSerif" w:cs=" FreeSerif"/>
          <w:sz w:val="28"/>
          <w:szCs w:val="28"/>
        </w:rPr>
      </w:pPr>
      <w:bookmarkStart w:id="31" w:name="sub_46"/>
      <w:bookmarkEnd w:id="30"/>
      <w:r>
        <w:rPr>
          <w:rFonts w:ascii=" FreeSerif" w:hAnsi=" FreeSerif" w:cs=" FreeSerif"/>
          <w:sz w:val="28"/>
          <w:szCs w:val="28"/>
        </w:rPr>
        <w:t>4.7. Решение об установке мемориальных досок, бюстов, памятных знаков принимается Советом муниципального образования Ленинградский муниципальный округ Краснодарского края в порядке, установленном регламентом Совета путем открытого голосования простым большинством голосов депутатов Совета муниципального образования Ленинградский муниципальный округ Краснодарского края.</w:t>
      </w:r>
    </w:p>
    <w:bookmarkEnd w:id="31"/>
    <w:p w14:paraId="4C81EA06" w14:textId="77777777" w:rsidR="009A10A9" w:rsidRDefault="009A10A9" w:rsidP="009A10A9">
      <w:pPr>
        <w:rPr>
          <w:rFonts w:ascii=" FreeSerif" w:hAnsi=" FreeSerif" w:cs=" FreeSerif"/>
          <w:sz w:val="28"/>
          <w:szCs w:val="28"/>
        </w:rPr>
      </w:pPr>
      <w:r>
        <w:rPr>
          <w:rFonts w:ascii=" FreeSerif" w:hAnsi=" FreeSerif" w:cs=" FreeSerif"/>
          <w:sz w:val="28"/>
          <w:szCs w:val="28"/>
        </w:rPr>
        <w:t xml:space="preserve">Управлением внутренней политики администрации муниципального </w:t>
      </w:r>
      <w:r>
        <w:rPr>
          <w:rFonts w:ascii=" FreeSerif" w:hAnsi=" FreeSerif" w:cs=" FreeSerif"/>
          <w:sz w:val="28"/>
          <w:szCs w:val="28"/>
        </w:rPr>
        <w:lastRenderedPageBreak/>
        <w:t>образования Ленинградский муниципальный округ Краснодарского края принятое Решение вручается либо направляется почтовым отправлением с уведомлением инициаторам Ходатайства об увековечении памяти в течение 15 рабочих дней со дня принятия.</w:t>
      </w:r>
    </w:p>
    <w:p w14:paraId="2EFBC9D0" w14:textId="77777777" w:rsidR="009A10A9" w:rsidRDefault="009A10A9" w:rsidP="009A10A9">
      <w:pPr>
        <w:rPr>
          <w:rFonts w:ascii=" FreeSerif" w:hAnsi=" FreeSerif" w:cs=" FreeSerif"/>
          <w:sz w:val="28"/>
          <w:szCs w:val="28"/>
        </w:rPr>
      </w:pPr>
      <w:bookmarkStart w:id="32" w:name="sub_47"/>
      <w:r>
        <w:rPr>
          <w:rFonts w:ascii=" FreeSerif" w:hAnsi=" FreeSerif" w:cs=" FreeSerif"/>
          <w:sz w:val="28"/>
          <w:szCs w:val="28"/>
        </w:rPr>
        <w:t>4.8. Решения Комиссии, Совета муниципального образования Ленинградский муниципальный округ Краснодарского края, принятые в ходе рассмотрения вопросов об установке мемориальных досок, бюстов, памятных знаков, могут быть обжалованы в судебном порядке.</w:t>
      </w:r>
    </w:p>
    <w:bookmarkEnd w:id="32"/>
    <w:p w14:paraId="0C79FE0B" w14:textId="77777777" w:rsidR="009A10A9" w:rsidRDefault="009A10A9" w:rsidP="009A10A9">
      <w:pPr>
        <w:jc w:val="left"/>
        <w:rPr>
          <w:rFonts w:ascii=" FreeSerif" w:hAnsi=" FreeSerif" w:cs=" FreeSerif"/>
          <w:sz w:val="28"/>
          <w:szCs w:val="28"/>
        </w:rPr>
      </w:pPr>
    </w:p>
    <w:p w14:paraId="3F13986E" w14:textId="77777777" w:rsidR="009A10A9" w:rsidRDefault="009A10A9" w:rsidP="009A10A9">
      <w:pPr>
        <w:pStyle w:val="1"/>
        <w:spacing w:before="0" w:after="0"/>
        <w:rPr>
          <w:rFonts w:ascii=" FreeSerif" w:hAnsi=" FreeSerif" w:cs=" FreeSerif"/>
          <w:sz w:val="28"/>
          <w:szCs w:val="28"/>
        </w:rPr>
      </w:pPr>
      <w:bookmarkStart w:id="33" w:name="sub_500"/>
      <w:r>
        <w:rPr>
          <w:rFonts w:ascii=" FreeSerif" w:hAnsi=" FreeSerif" w:cs=" FreeSerif"/>
          <w:sz w:val="28"/>
          <w:szCs w:val="28"/>
        </w:rPr>
        <w:t>5. Порядок установки, содержания и учета мемориальных досок,</w:t>
      </w:r>
    </w:p>
    <w:p w14:paraId="6DCB82C8" w14:textId="77777777" w:rsidR="009A10A9" w:rsidRDefault="009A10A9" w:rsidP="009A10A9">
      <w:pPr>
        <w:pStyle w:val="1"/>
        <w:spacing w:before="0" w:after="0"/>
        <w:rPr>
          <w:rFonts w:ascii=" FreeSerif" w:hAnsi=" FreeSerif" w:cs=" FreeSerif"/>
          <w:sz w:val="28"/>
          <w:szCs w:val="28"/>
        </w:rPr>
      </w:pPr>
      <w:r>
        <w:rPr>
          <w:rFonts w:ascii=" FreeSerif" w:hAnsi=" FreeSerif" w:cs=" FreeSerif"/>
          <w:sz w:val="28"/>
          <w:szCs w:val="28"/>
        </w:rPr>
        <w:t>бюстов, памятных знаков</w:t>
      </w:r>
    </w:p>
    <w:bookmarkEnd w:id="33"/>
    <w:p w14:paraId="33653628" w14:textId="77777777" w:rsidR="009A10A9" w:rsidRDefault="009A10A9" w:rsidP="009A10A9">
      <w:pPr>
        <w:jc w:val="left"/>
        <w:rPr>
          <w:rFonts w:ascii=" FreeSerif" w:hAnsi=" FreeSerif" w:cs=" FreeSerif"/>
          <w:sz w:val="28"/>
          <w:szCs w:val="28"/>
        </w:rPr>
      </w:pPr>
    </w:p>
    <w:p w14:paraId="4CDB6DFA" w14:textId="77777777" w:rsidR="009A10A9" w:rsidRDefault="009A10A9" w:rsidP="009A10A9">
      <w:pPr>
        <w:rPr>
          <w:rFonts w:ascii=" FreeSerif" w:hAnsi=" FreeSerif" w:cs=" FreeSerif"/>
          <w:sz w:val="28"/>
          <w:szCs w:val="28"/>
        </w:rPr>
      </w:pPr>
      <w:bookmarkStart w:id="34" w:name="sub_51"/>
      <w:r>
        <w:rPr>
          <w:rFonts w:ascii=" FreeSerif" w:hAnsi=" FreeSerif" w:cs=" FreeSerif"/>
          <w:sz w:val="28"/>
          <w:szCs w:val="28"/>
        </w:rPr>
        <w:t>5.1. Мемориальные доски, бюсты, памятные знаки устанавливаются инициаторами ходатайства на фасадах административных зданий, жилых домов, строений, сооружений, в интерьерах административных зданий, в парках и скверах Ленинградского муниципального округа, в памятных местах, связанных с историческим событием, жизнью лиц, имеющих выдающиеся достижения и (или) особые заслуги перед Ленинградским муниципальным округом, на основании решения Совета муниципального образования Ленинградский муниципальный округ Краснодарского края об установке мемориальных досок, бюстов, памятных знаков.</w:t>
      </w:r>
    </w:p>
    <w:p w14:paraId="1916FAAC" w14:textId="77777777" w:rsidR="009A10A9" w:rsidRDefault="009A10A9" w:rsidP="009A10A9">
      <w:pPr>
        <w:rPr>
          <w:rFonts w:ascii=" FreeSerif" w:hAnsi=" FreeSerif" w:cs=" FreeSerif"/>
          <w:sz w:val="28"/>
          <w:szCs w:val="28"/>
        </w:rPr>
      </w:pPr>
      <w:bookmarkStart w:id="35" w:name="sub_52"/>
      <w:bookmarkEnd w:id="34"/>
      <w:r>
        <w:rPr>
          <w:rFonts w:ascii=" FreeSerif" w:hAnsi=" FreeSerif" w:cs=" FreeSerif"/>
          <w:sz w:val="28"/>
          <w:szCs w:val="28"/>
        </w:rPr>
        <w:t>5.2. Текст мемориальной доски, текст, размещенный на бюсте или памятном знаке, должен быть изложен на русском языке. Он должен в лаконичной форме содержать характеристику события или выдающихся достижений (особых заслуг), периода жизни и деятельности лица, память которого увековечивается, с полным указанием его фамилии, имени, отчества.</w:t>
      </w:r>
    </w:p>
    <w:bookmarkEnd w:id="35"/>
    <w:p w14:paraId="219B4CB6" w14:textId="77777777" w:rsidR="009A10A9" w:rsidRDefault="009A10A9" w:rsidP="009A10A9">
      <w:pPr>
        <w:rPr>
          <w:rFonts w:ascii=" FreeSerif" w:hAnsi=" FreeSerif" w:cs=" FreeSerif"/>
          <w:sz w:val="28"/>
          <w:szCs w:val="28"/>
        </w:rPr>
      </w:pPr>
      <w:r>
        <w:rPr>
          <w:rFonts w:ascii=" FreeSerif" w:hAnsi=" FreeSerif" w:cs=" FreeSerif"/>
          <w:sz w:val="28"/>
          <w:szCs w:val="28"/>
        </w:rPr>
        <w:t>Текст мемориальной доски, бюста, памятного знака в память о лице, память о котором увековечивается, согласовывается Комиссией с вдовой (вдовцом) или другими близкими родственниками лица, которому устанавливается мемориальная доска, бюст, памятный знак. В случае их отсутствия текст согласовывается с ходатайствующей стороной.</w:t>
      </w:r>
    </w:p>
    <w:p w14:paraId="5DDAACBF" w14:textId="77777777" w:rsidR="009A10A9" w:rsidRDefault="009A10A9" w:rsidP="009A10A9">
      <w:pPr>
        <w:rPr>
          <w:rFonts w:ascii=" FreeSerif" w:hAnsi=" FreeSerif" w:cs=" FreeSerif"/>
          <w:sz w:val="28"/>
          <w:szCs w:val="28"/>
        </w:rPr>
      </w:pPr>
      <w:r>
        <w:rPr>
          <w:rFonts w:ascii=" FreeSerif" w:hAnsi=" FreeSerif" w:cs=" FreeSerif"/>
          <w:sz w:val="28"/>
          <w:szCs w:val="28"/>
        </w:rPr>
        <w:t>В тексте обязательны даты, конкретизирующие время причастности лица или события к данному адресу. В композицию мемориальной доски, бюста, памятного знака, помимо текста, могут быть включены портретные изображения, декоративные элементы, подсветка.</w:t>
      </w:r>
    </w:p>
    <w:p w14:paraId="2921F1EE" w14:textId="77777777" w:rsidR="009A10A9" w:rsidRDefault="009A10A9" w:rsidP="009A10A9">
      <w:pPr>
        <w:rPr>
          <w:rFonts w:ascii=" FreeSerif" w:hAnsi=" FreeSerif" w:cs=" FreeSerif"/>
          <w:sz w:val="28"/>
          <w:szCs w:val="28"/>
        </w:rPr>
      </w:pPr>
      <w:bookmarkStart w:id="36" w:name="sub_53"/>
      <w:r>
        <w:rPr>
          <w:rFonts w:ascii=" FreeSerif" w:hAnsi=" FreeSerif" w:cs=" FreeSerif"/>
          <w:sz w:val="28"/>
          <w:szCs w:val="28"/>
        </w:rPr>
        <w:t>5.3. Установка, содержание и ремонт мемориальных досок, бюстов, памятных знаков осуществляется инициаторами ходатайства об увековечении памяти за счет собственных и (или) привлеченных средств.</w:t>
      </w:r>
    </w:p>
    <w:bookmarkEnd w:id="36"/>
    <w:p w14:paraId="164B096F" w14:textId="77777777" w:rsidR="009A10A9" w:rsidRDefault="009A10A9" w:rsidP="009A10A9">
      <w:pPr>
        <w:rPr>
          <w:rFonts w:ascii=" FreeSerif" w:hAnsi=" FreeSerif" w:cs=" FreeSerif"/>
          <w:sz w:val="28"/>
          <w:szCs w:val="28"/>
        </w:rPr>
      </w:pPr>
      <w:r>
        <w:rPr>
          <w:rFonts w:ascii=" FreeSerif" w:hAnsi=" FreeSerif" w:cs=" FreeSerif"/>
          <w:sz w:val="28"/>
          <w:szCs w:val="28"/>
        </w:rPr>
        <w:t xml:space="preserve">Финансирование установки, содержания и ремонта мемориальных досок, бюстов, памятных знаков, являющихся муниципальной собственностью муниципального образования Ленинградский </w:t>
      </w:r>
      <w:r>
        <w:rPr>
          <w:rFonts w:ascii=" FreeSerif" w:hAnsi=" FreeSerif" w:cs=" FreeSerif"/>
          <w:sz w:val="28"/>
          <w:szCs w:val="28"/>
        </w:rPr>
        <w:lastRenderedPageBreak/>
        <w:t>муниципальный округ Краснодарского края, осуществляется за счет средств местного бюджета.</w:t>
      </w:r>
    </w:p>
    <w:p w14:paraId="57B5B639" w14:textId="77777777" w:rsidR="009A10A9" w:rsidRDefault="009A10A9" w:rsidP="009A10A9">
      <w:pPr>
        <w:rPr>
          <w:rFonts w:ascii=" FreeSerif" w:hAnsi=" FreeSerif" w:cs=" FreeSerif"/>
          <w:sz w:val="28"/>
          <w:szCs w:val="28"/>
        </w:rPr>
      </w:pPr>
      <w:bookmarkStart w:id="37" w:name="sub_54"/>
      <w:r>
        <w:rPr>
          <w:rFonts w:ascii=" FreeSerif" w:hAnsi=" FreeSerif" w:cs=" FreeSerif"/>
          <w:sz w:val="28"/>
          <w:szCs w:val="28"/>
        </w:rPr>
        <w:t>5.4. Реестр мемориальных досок, бюстов, памятных знаков ведет отдел архитектуры администрации муниципального образования Ленинградский муниципальный округ Краснодарского края. В Реестре указываются наименование (мемориальная доска, бюст, памятный знак), дата установки, основание для установки, адрес расположения, собственник с указанием адреса места жительства либо юридического адреса.</w:t>
      </w:r>
    </w:p>
    <w:p w14:paraId="711C8CCF" w14:textId="77777777" w:rsidR="009A10A9" w:rsidRDefault="009A10A9" w:rsidP="009A10A9">
      <w:pPr>
        <w:rPr>
          <w:rFonts w:ascii=" FreeSerif" w:hAnsi=" FreeSerif" w:cs=" FreeSerif"/>
          <w:sz w:val="28"/>
          <w:szCs w:val="28"/>
        </w:rPr>
      </w:pPr>
      <w:bookmarkStart w:id="38" w:name="sub_55"/>
      <w:bookmarkEnd w:id="37"/>
      <w:r>
        <w:rPr>
          <w:rFonts w:ascii=" FreeSerif" w:hAnsi=" FreeSerif" w:cs=" FreeSerif"/>
          <w:sz w:val="28"/>
          <w:szCs w:val="28"/>
        </w:rPr>
        <w:t>5.5. Мемориальные доски, бюсты, памятные знаки, установленные с нарушением порядка, изложенного в настоящем Положении, подлежат демонтажу.</w:t>
      </w:r>
    </w:p>
    <w:bookmarkEnd w:id="38"/>
    <w:p w14:paraId="6F52D4D0" w14:textId="77777777" w:rsidR="009A10A9" w:rsidRDefault="009A10A9" w:rsidP="009A10A9">
      <w:pPr>
        <w:rPr>
          <w:rFonts w:ascii=" FreeSerif" w:hAnsi=" FreeSerif" w:cs=" FreeSerif"/>
          <w:sz w:val="28"/>
          <w:szCs w:val="28"/>
        </w:rPr>
      </w:pPr>
      <w:r>
        <w:rPr>
          <w:rFonts w:ascii=" FreeSerif" w:hAnsi=" FreeSerif" w:cs=" FreeSerif"/>
          <w:sz w:val="28"/>
          <w:szCs w:val="28"/>
        </w:rPr>
        <w:t>Расходы по демонтажу мемориальных досок, бюстов, памятных знаков возлагаются на юридические или физические лица, установившие мемориальные доски, бюсты, памятные знаки, а в случае, если сведения о юридических или физических лицах, установивших мемориальные доски, бюсты, памятные знаки отсутствуют, на собственников объекта недвижимого имущества, на котором установлены мемориальная доска, бюст, памятный знак.</w:t>
      </w:r>
    </w:p>
    <w:p w14:paraId="57BB13E4" w14:textId="77777777" w:rsidR="009A10A9" w:rsidRDefault="009A10A9" w:rsidP="009A10A9">
      <w:pPr>
        <w:rPr>
          <w:rFonts w:ascii=" FreeSerif" w:hAnsi=" FreeSerif" w:cs=" FreeSerif"/>
          <w:sz w:val="28"/>
          <w:szCs w:val="28"/>
        </w:rPr>
      </w:pPr>
    </w:p>
    <w:p w14:paraId="3EF6F40F" w14:textId="77777777" w:rsidR="009A10A9" w:rsidRDefault="009A10A9" w:rsidP="009A10A9">
      <w:pPr>
        <w:rPr>
          <w:rFonts w:ascii=" FreeSerif" w:hAnsi=" FreeSerif" w:cs=" FreeSerif"/>
          <w:sz w:val="28"/>
          <w:szCs w:val="28"/>
        </w:rPr>
      </w:pPr>
    </w:p>
    <w:p w14:paraId="22FDC24F" w14:textId="77777777" w:rsidR="009A10A9" w:rsidRDefault="009A10A9" w:rsidP="009A10A9">
      <w:pPr>
        <w:ind w:firstLine="0"/>
        <w:rPr>
          <w:rFonts w:ascii=" FreeSerif" w:hAnsi=" FreeSerif" w:cs=" FreeSerif"/>
          <w:sz w:val="28"/>
          <w:szCs w:val="28"/>
        </w:rPr>
      </w:pPr>
      <w:r>
        <w:rPr>
          <w:rFonts w:ascii=" FreeSerif" w:hAnsi=" FreeSerif" w:cs=" FreeSerif"/>
          <w:sz w:val="28"/>
          <w:szCs w:val="28"/>
        </w:rPr>
        <w:t>Исполняющий обязанности</w:t>
      </w:r>
    </w:p>
    <w:p w14:paraId="7C1428E3" w14:textId="77777777" w:rsidR="009A10A9" w:rsidRDefault="009A10A9" w:rsidP="009A10A9">
      <w:pPr>
        <w:ind w:firstLine="0"/>
        <w:rPr>
          <w:rFonts w:ascii=" FreeSerif" w:hAnsi=" FreeSerif" w:cs=" FreeSerif"/>
          <w:sz w:val="28"/>
          <w:szCs w:val="28"/>
        </w:rPr>
      </w:pPr>
      <w:r>
        <w:rPr>
          <w:rFonts w:ascii=" FreeSerif" w:hAnsi=" FreeSerif" w:cs=" FreeSerif"/>
          <w:sz w:val="28"/>
          <w:szCs w:val="28"/>
        </w:rPr>
        <w:t xml:space="preserve">первого заместителя главы </w:t>
      </w:r>
    </w:p>
    <w:p w14:paraId="2C7184A7" w14:textId="77777777" w:rsidR="009A10A9" w:rsidRDefault="009A10A9" w:rsidP="009A10A9">
      <w:pPr>
        <w:ind w:firstLine="0"/>
        <w:rPr>
          <w:rFonts w:ascii=" FreeSerif" w:hAnsi=" FreeSerif" w:cs=" FreeSerif"/>
          <w:sz w:val="28"/>
          <w:szCs w:val="28"/>
        </w:rPr>
      </w:pPr>
      <w:r>
        <w:rPr>
          <w:rFonts w:ascii=" FreeSerif" w:hAnsi=" FreeSerif" w:cs=" FreeSerif"/>
          <w:sz w:val="28"/>
          <w:szCs w:val="28"/>
        </w:rPr>
        <w:t xml:space="preserve">Ленинградского муниципального </w:t>
      </w:r>
    </w:p>
    <w:p w14:paraId="19FABBA2" w14:textId="77777777" w:rsidR="009A10A9" w:rsidRDefault="009A10A9" w:rsidP="009A10A9">
      <w:pPr>
        <w:ind w:firstLine="0"/>
        <w:rPr>
          <w:rFonts w:ascii=" FreeSerif" w:hAnsi=" FreeSerif" w:cs=" FreeSerif"/>
          <w:sz w:val="28"/>
          <w:szCs w:val="28"/>
        </w:rPr>
      </w:pPr>
      <w:r>
        <w:rPr>
          <w:rFonts w:ascii=" FreeSerif" w:hAnsi=" FreeSerif" w:cs=" FreeSerif"/>
          <w:sz w:val="28"/>
          <w:szCs w:val="28"/>
        </w:rPr>
        <w:t xml:space="preserve">округа, начальника управления </w:t>
      </w:r>
    </w:p>
    <w:p w14:paraId="42FCFBD6" w14:textId="77777777" w:rsidR="009A10A9" w:rsidRDefault="009A10A9" w:rsidP="009A10A9">
      <w:pPr>
        <w:ind w:firstLine="0"/>
        <w:rPr>
          <w:rFonts w:ascii=" FreeSerif" w:hAnsi=" FreeSerif" w:cs=" FreeSerif"/>
          <w:sz w:val="28"/>
          <w:szCs w:val="28"/>
        </w:rPr>
      </w:pPr>
      <w:r>
        <w:rPr>
          <w:rFonts w:ascii=" FreeSerif" w:hAnsi=" FreeSerif" w:cs=" FreeSerif"/>
          <w:sz w:val="28"/>
          <w:szCs w:val="28"/>
        </w:rPr>
        <w:t xml:space="preserve">внутренней политики </w:t>
      </w:r>
    </w:p>
    <w:p w14:paraId="7E560D3E" w14:textId="77777777" w:rsidR="009A10A9" w:rsidRDefault="009A10A9" w:rsidP="009A10A9">
      <w:pPr>
        <w:ind w:firstLine="0"/>
        <w:rPr>
          <w:rFonts w:ascii=" FreeSerif" w:hAnsi=" FreeSerif" w:cs=" FreeSerif"/>
          <w:sz w:val="28"/>
          <w:szCs w:val="28"/>
        </w:rPr>
      </w:pPr>
      <w:r>
        <w:rPr>
          <w:rFonts w:ascii=" FreeSerif" w:hAnsi=" FreeSerif" w:cs=" FreeSerif"/>
          <w:sz w:val="28"/>
          <w:szCs w:val="28"/>
        </w:rPr>
        <w:t>администрации                                                                                   Д.П.Кухаренко</w:t>
      </w:r>
    </w:p>
    <w:p w14:paraId="501D6370" w14:textId="77777777" w:rsidR="009A10A9" w:rsidRDefault="009A10A9">
      <w:pPr>
        <w:ind w:firstLine="0"/>
        <w:rPr>
          <w:rFonts w:ascii="FreeSerif" w:hAnsi="FreeSerif" w:cs="FreeSerif"/>
          <w:sz w:val="28"/>
          <w:szCs w:val="28"/>
        </w:rPr>
      </w:pPr>
    </w:p>
    <w:sectPr w:rsidR="009A10A9">
      <w:headerReference w:type="default" r:id="rId14"/>
      <w:headerReference w:type="first" r:id="rId15"/>
      <w:pgSz w:w="11906" w:h="16838"/>
      <w:pgMar w:top="397"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A72B4" w14:textId="77777777" w:rsidR="00CD60D3" w:rsidRDefault="00CD60D3">
      <w:r>
        <w:separator/>
      </w:r>
    </w:p>
  </w:endnote>
  <w:endnote w:type="continuationSeparator" w:id="0">
    <w:p w14:paraId="25404510" w14:textId="77777777" w:rsidR="00CD60D3" w:rsidRDefault="00CD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00"/>
    <w:family w:val="auto"/>
    <w:pitch w:val="default"/>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nos">
    <w:altName w:val="Calibri"/>
    <w:charset w:val="00"/>
    <w:family w:val="auto"/>
    <w:pitch w:val="default"/>
  </w:font>
  <w:font w:name="FreeSerif">
    <w:altName w:val="Calibri"/>
    <w:charset w:val="00"/>
    <w:family w:val="auto"/>
    <w:pitch w:val="default"/>
  </w:font>
  <w:font w:name=" FreeSerif">
    <w:altName w:val="Calibri"/>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A5A8C" w14:textId="77777777" w:rsidR="00CD60D3" w:rsidRDefault="00CD60D3">
      <w:r>
        <w:separator/>
      </w:r>
    </w:p>
  </w:footnote>
  <w:footnote w:type="continuationSeparator" w:id="0">
    <w:p w14:paraId="125FFFD2" w14:textId="77777777" w:rsidR="00CD60D3" w:rsidRDefault="00CD6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10029"/>
      <w:docPartObj>
        <w:docPartGallery w:val="Page Numbers (Top of Page)"/>
        <w:docPartUnique/>
      </w:docPartObj>
    </w:sdtPr>
    <w:sdtEndPr/>
    <w:sdtContent>
      <w:p w14:paraId="4197EC59" w14:textId="77777777" w:rsidR="00247ECB" w:rsidRDefault="00CD60D3">
        <w:pPr>
          <w:pStyle w:val="ab"/>
          <w:ind w:firstLine="0"/>
          <w:jc w:val="center"/>
        </w:pPr>
        <w:r>
          <w:fldChar w:fldCharType="begin"/>
        </w:r>
        <w:r>
          <w:instrText>PAGE   \* MERGEFORMAT</w:instrText>
        </w:r>
        <w:r>
          <w:fldChar w:fldCharType="separate"/>
        </w:r>
        <w:r>
          <w:t>2</w:t>
        </w:r>
        <w:r>
          <w:fldChar w:fldCharType="end"/>
        </w:r>
      </w:p>
    </w:sdtContent>
  </w:sdt>
  <w:p w14:paraId="7C52E8DF" w14:textId="77777777" w:rsidR="00247ECB" w:rsidRDefault="00247ECB">
    <w:pPr>
      <w:pStyle w:val="ab"/>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4462" w14:textId="77777777" w:rsidR="00247ECB" w:rsidRDefault="00247ECB">
    <w:pPr>
      <w:pStyle w:val="ab"/>
      <w:ind w:firstLine="0"/>
      <w:jc w:val="left"/>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ECB"/>
    <w:rsid w:val="00247ECB"/>
    <w:rsid w:val="009A10A9"/>
    <w:rsid w:val="00CD6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85C807C"/>
  <w15:docId w15:val="{CCE8762F-B683-42DA-AFB6-45C9A55B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semiHidden/>
    <w:unhideWhenUsed/>
    <w:qFormat/>
    <w:pPr>
      <w:keepNext/>
      <w:widowControl/>
      <w:ind w:right="98" w:firstLine="0"/>
      <w:jc w:val="left"/>
      <w:outlineLvl w:val="2"/>
    </w:pPr>
    <w:rPr>
      <w:rFonts w:ascii="Times New Roman" w:eastAsia="Times New Roman" w:hAnsi="Times New Roman" w:cs="Times New Roman"/>
      <w:sz w:val="28"/>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8">
    <w:name w:val="TOC Heading"/>
    <w:uiPriority w:val="39"/>
    <w:unhideWhenUsed/>
  </w:style>
  <w:style w:type="paragraph" w:styleId="af9">
    <w:name w:val="table of figures"/>
    <w:basedOn w:val="a"/>
    <w:next w:val="a"/>
    <w:uiPriority w:val="99"/>
    <w:unhideWhenUsed/>
  </w:style>
  <w:style w:type="character" w:customStyle="1" w:styleId="afa">
    <w:name w:val="Гипертекстовая ссылка"/>
    <w:basedOn w:val="a0"/>
    <w:uiPriority w:val="99"/>
    <w:rPr>
      <w:rFonts w:ascii="Times New Roman" w:hAnsi="Times New Roman" w:cs="Times New Roman" w:hint="default"/>
      <w:b w:val="0"/>
      <w:bCs w:val="0"/>
      <w:color w:val="000000"/>
    </w:rPr>
  </w:style>
  <w:style w:type="character" w:customStyle="1" w:styleId="30">
    <w:name w:val="Заголовок 3 Знак"/>
    <w:basedOn w:val="a0"/>
    <w:link w:val="3"/>
    <w:semiHidden/>
    <w:rPr>
      <w:rFonts w:ascii="Times New Roman" w:eastAsia="Times New Roman" w:hAnsi="Times New Roman" w:cs="Times New Roman"/>
      <w:sz w:val="28"/>
      <w:szCs w:val="24"/>
      <w:lang w:eastAsia="ru-RU"/>
    </w:rPr>
  </w:style>
  <w:style w:type="paragraph" w:styleId="afb">
    <w:name w:val="Body Text"/>
    <w:basedOn w:val="a"/>
    <w:link w:val="afc"/>
    <w:semiHidden/>
    <w:unhideWhenUsed/>
    <w:pPr>
      <w:widowControl/>
      <w:ind w:firstLine="0"/>
    </w:pPr>
    <w:rPr>
      <w:rFonts w:ascii="Times New Roman" w:eastAsia="Times New Roman" w:hAnsi="Times New Roman" w:cs="Times New Roman"/>
      <w:sz w:val="28"/>
    </w:rPr>
  </w:style>
  <w:style w:type="character" w:customStyle="1" w:styleId="afc">
    <w:name w:val="Основной текст Знак"/>
    <w:basedOn w:val="a0"/>
    <w:link w:val="afb"/>
    <w:semiHidden/>
    <w:rPr>
      <w:rFonts w:ascii="Times New Roman" w:eastAsia="Times New Roman" w:hAnsi="Times New Roman" w:cs="Times New Roman"/>
      <w:sz w:val="28"/>
      <w:szCs w:val="24"/>
      <w:lang w:eastAsia="ru-RU"/>
    </w:rPr>
  </w:style>
  <w:style w:type="paragraph" w:styleId="afd">
    <w:name w:val="Balloon Text"/>
    <w:basedOn w:val="a"/>
    <w:link w:val="afe"/>
    <w:uiPriority w:val="99"/>
    <w:semiHidden/>
    <w:unhideWhenUsed/>
    <w:rPr>
      <w:rFonts w:ascii="Segoe UI" w:hAnsi="Segoe UI" w:cs="Segoe UI"/>
      <w:sz w:val="18"/>
      <w:szCs w:val="18"/>
    </w:rPr>
  </w:style>
  <w:style w:type="character" w:customStyle="1" w:styleId="afe">
    <w:name w:val="Текст выноски Знак"/>
    <w:basedOn w:val="a0"/>
    <w:link w:val="afd"/>
    <w:uiPriority w:val="99"/>
    <w:semiHidden/>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86367/0" TargetMode="External"/><Relationship Id="rId13" Type="http://schemas.openxmlformats.org/officeDocument/2006/relationships/hyperlink" Target="http://internet.garant.ru/document/redirect/23901207/0"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yperlink" Target="http://internet.garant.ru/document/redirect/31624761/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internet.garant.ru/document/redirect/31500130/808"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internet.garant.ru/document/redirect/31624761/0" TargetMode="External"/><Relationship Id="rId4" Type="http://schemas.openxmlformats.org/officeDocument/2006/relationships/footnotes" Target="footnotes.xml"/><Relationship Id="rId9" Type="http://schemas.openxmlformats.org/officeDocument/2006/relationships/hyperlink" Target="file:///C:\Users\user\Desktop\&#1056;&#1077;&#1096;&#1077;&#1085;&#1080;&#1077;%20&#1057;&#1086;&#1074;&#1077;&#1090;&#1072;%20&#1084;&#1091;&#1085;&#1080;&#1094;&#1080;&#1087;&#1072;&#1083;&#1100;&#1085;&#1086;&#1075;&#1086;%20&#1086;&#1073;&#1088;&#1072;&#1079;&#1086;&#1074;&#1072;&#1085;&#1080;&#1103;%20%20&#1086;&#1073;%20&#1091;&#1089;&#1090;&#1072;&#1085;&#1086;&#1074;&#1083;&#1077;&#1085;&#1080;&#1080;%20&#1084;&#1077;&#1084;&#1086;&#1088;&#1080;&#1072;&#1083;&#1100;&#1085;&#1099;&#1093;%20&#1076;&#1086;&#1089;&#1086;&#1082;.rt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2517</Words>
  <Characters>14351</Characters>
  <Application>Microsoft Office Word</Application>
  <DocSecurity>0</DocSecurity>
  <Lines>119</Lines>
  <Paragraphs>33</Paragraphs>
  <ScaleCrop>false</ScaleCrop>
  <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Матюха</dc:creator>
  <cp:keywords/>
  <dc:description/>
  <cp:lastModifiedBy>Пользователь Windows</cp:lastModifiedBy>
  <cp:revision>28</cp:revision>
  <dcterms:created xsi:type="dcterms:W3CDTF">2022-10-19T09:50:00Z</dcterms:created>
  <dcterms:modified xsi:type="dcterms:W3CDTF">2025-04-04T11:45:00Z</dcterms:modified>
</cp:coreProperties>
</file>