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6"/>
        <w:ind w:left="0" w:right="0" w:firstLine="0"/>
        <w:jc w:val="left"/>
        <w:rPr>
          <w:rFonts w:ascii="FreeSerif" w:hAnsi="FreeSerif" w:cs="FreeSerif"/>
          <w:bCs/>
        </w:rPr>
        <w:outlineLvl w:val="0"/>
      </w:pPr>
      <w:r>
        <w:rPr>
          <w:bCs/>
        </w:rPr>
        <w:t xml:space="preserve">                                                                         </w:t>
      </w:r>
      <w:r>
        <w:rPr>
          <w:rFonts w:ascii="FreeSerif" w:hAnsi="FreeSerif" w:eastAsia="FreeSerif" w:cs="FreeSerif"/>
          <w:bCs/>
        </w:rPr>
        <w:t xml:space="preserve">Приложение</w:t>
      </w:r>
      <w:r>
        <w:rPr>
          <w:rFonts w:ascii="FreeSerif" w:hAnsi="FreeSerif" w:eastAsia="FreeSerif" w:cs="FreeSerif"/>
          <w:bCs/>
        </w:rPr>
        <w:t xml:space="preserve"> </w:t>
      </w:r>
      <w:r>
        <w:rPr>
          <w:rFonts w:ascii="FreeSerif" w:hAnsi="FreeSerif" w:eastAsia="FreeSerif" w:cs="FreeSerif"/>
          <w:bCs/>
        </w:rPr>
        <w:t xml:space="preserve">1</w:t>
      </w:r>
      <w:r>
        <w:rPr>
          <w:rFonts w:ascii="FreeSerif" w:hAnsi="FreeSerif" w:cs="FreeSerif"/>
          <w:bCs/>
        </w:rPr>
      </w:r>
      <w:r>
        <w:rPr>
          <w:rFonts w:ascii="FreeSerif" w:hAnsi="FreeSerif" w:cs="FreeSerif"/>
          <w:bCs/>
        </w:rPr>
      </w:r>
    </w:p>
    <w:p>
      <w:pPr>
        <w:pStyle w:val="846"/>
        <w:ind w:left="0" w:right="0" w:firstLine="5102"/>
        <w:jc w:val="left"/>
        <w:rPr>
          <w:rFonts w:ascii="FreeSerif" w:hAnsi="FreeSerif" w:cs="FreeSerif"/>
          <w:bCs/>
        </w:rPr>
        <w:outlineLvl w:val="0"/>
      </w:pPr>
      <w:r>
        <w:rPr>
          <w:rFonts w:ascii="FreeSerif" w:hAnsi="FreeSerif" w:eastAsia="FreeSerif" w:cs="FreeSerif"/>
          <w:bCs/>
        </w:rPr>
      </w:r>
      <w:r>
        <w:rPr>
          <w:rFonts w:ascii="FreeSerif" w:hAnsi="FreeSerif" w:cs="FreeSerif"/>
          <w:bCs/>
        </w:rPr>
      </w:r>
      <w:r>
        <w:rPr>
          <w:rFonts w:ascii="FreeSerif" w:hAnsi="FreeSerif" w:cs="FreeSerif"/>
          <w:bCs/>
        </w:rPr>
      </w:r>
    </w:p>
    <w:p>
      <w:pPr>
        <w:pStyle w:val="846"/>
        <w:ind w:left="0" w:right="0" w:firstLine="5102"/>
        <w:jc w:val="left"/>
        <w:rPr>
          <w:rFonts w:ascii="FreeSerif" w:hAnsi="FreeSerif" w:cs="FreeSerif"/>
          <w:bCs/>
        </w:rPr>
        <w:outlineLvl w:val="0"/>
      </w:pPr>
      <w:r>
        <w:rPr>
          <w:rFonts w:ascii="FreeSerif" w:hAnsi="FreeSerif" w:eastAsia="FreeSerif" w:cs="FreeSerif"/>
          <w:bCs/>
        </w:rPr>
        <w:t xml:space="preserve">УТВЕРЖДЕН</w:t>
      </w:r>
      <w:r>
        <w:rPr>
          <w:rFonts w:ascii="FreeSerif" w:hAnsi="FreeSerif" w:cs="FreeSerif"/>
          <w:bCs/>
        </w:rPr>
      </w:r>
      <w:r>
        <w:rPr>
          <w:rFonts w:ascii="FreeSerif" w:hAnsi="FreeSerif" w:cs="FreeSerif"/>
          <w:bCs/>
        </w:rPr>
      </w:r>
    </w:p>
    <w:p>
      <w:pPr>
        <w:pStyle w:val="846"/>
        <w:ind w:left="0" w:right="0" w:firstLine="5102"/>
        <w:jc w:val="left"/>
        <w:rPr>
          <w:rFonts w:ascii="FreeSerif" w:hAnsi="FreeSerif" w:cs="FreeSerif"/>
          <w:bCs/>
        </w:rPr>
        <w:outlineLvl w:val="0"/>
      </w:pPr>
      <w:r>
        <w:rPr>
          <w:rFonts w:ascii="FreeSerif" w:hAnsi="FreeSerif" w:eastAsia="FreeSerif" w:cs="FreeSerif"/>
          <w:bCs/>
        </w:rPr>
        <w:t xml:space="preserve">решением Совета </w:t>
      </w:r>
      <w:r>
        <w:rPr>
          <w:rFonts w:ascii="FreeSerif" w:hAnsi="FreeSerif" w:cs="FreeSerif"/>
          <w:bCs/>
        </w:rPr>
      </w:r>
      <w:r>
        <w:rPr>
          <w:rFonts w:ascii="FreeSerif" w:hAnsi="FreeSerif" w:cs="FreeSerif"/>
          <w:bCs/>
        </w:rPr>
      </w:r>
    </w:p>
    <w:p>
      <w:pPr>
        <w:pStyle w:val="846"/>
        <w:ind w:left="0" w:right="0" w:firstLine="5102"/>
        <w:jc w:val="left"/>
        <w:rPr>
          <w:rFonts w:ascii="FreeSerif" w:hAnsi="FreeSerif" w:cs="FreeSerif"/>
          <w:bCs/>
        </w:rPr>
        <w:outlineLvl w:val="0"/>
      </w:pPr>
      <w:r>
        <w:rPr>
          <w:rFonts w:ascii="FreeSerif" w:hAnsi="FreeSerif" w:eastAsia="FreeSerif" w:cs="FreeSerif"/>
          <w:bCs/>
        </w:rPr>
        <w:t xml:space="preserve">муниципального образования</w:t>
      </w:r>
      <w:r>
        <w:rPr>
          <w:rFonts w:ascii="FreeSerif" w:hAnsi="FreeSerif" w:cs="FreeSerif"/>
          <w:bCs/>
        </w:rPr>
      </w:r>
      <w:r>
        <w:rPr>
          <w:rFonts w:ascii="FreeSerif" w:hAnsi="FreeSerif" w:cs="FreeSerif"/>
          <w:bCs/>
        </w:rPr>
      </w:r>
    </w:p>
    <w:p>
      <w:pPr>
        <w:pStyle w:val="846"/>
        <w:ind w:left="0" w:right="0" w:firstLine="5102"/>
        <w:jc w:val="left"/>
        <w:rPr>
          <w:rFonts w:ascii="FreeSerif" w:hAnsi="FreeSerif" w:cs="FreeSerif"/>
          <w:bCs/>
        </w:rPr>
        <w:outlineLvl w:val="0"/>
      </w:pPr>
      <w:r>
        <w:rPr>
          <w:rFonts w:ascii="FreeSerif" w:hAnsi="FreeSerif" w:eastAsia="FreeSerif" w:cs="FreeSerif"/>
          <w:bCs/>
        </w:rPr>
        <w:t xml:space="preserve">Ленинградский </w:t>
      </w:r>
      <w:r>
        <w:rPr>
          <w:rFonts w:ascii="FreeSerif" w:hAnsi="FreeSerif" w:eastAsia="FreeSerif" w:cs="FreeSerif"/>
          <w:bCs/>
        </w:rPr>
        <w:t xml:space="preserve">му</w:t>
      </w:r>
      <w:r>
        <w:rPr>
          <w:rFonts w:ascii="FreeSerif" w:hAnsi="FreeSerif" w:eastAsia="FreeSerif" w:cs="FreeSerif"/>
          <w:bCs/>
        </w:rPr>
        <w:t xml:space="preserve">ни</w:t>
      </w:r>
      <w:r>
        <w:rPr>
          <w:rFonts w:ascii="FreeSerif" w:hAnsi="FreeSerif" w:eastAsia="FreeSerif" w:cs="FreeSerif"/>
          <w:bCs/>
        </w:rPr>
        <w:t xml:space="preserve">ципал</w:t>
      </w:r>
      <w:r>
        <w:rPr>
          <w:rFonts w:ascii="FreeSerif" w:hAnsi="FreeSerif" w:eastAsia="FreeSerif" w:cs="FreeSerif"/>
          <w:bCs/>
        </w:rPr>
        <w:t xml:space="preserve">ь</w:t>
      </w:r>
      <w:r>
        <w:rPr>
          <w:rFonts w:ascii="FreeSerif" w:hAnsi="FreeSerif" w:eastAsia="FreeSerif" w:cs="FreeSerif"/>
          <w:bCs/>
        </w:rPr>
        <w:t xml:space="preserve">ный </w:t>
      </w:r>
      <w:r>
        <w:rPr>
          <w:rFonts w:ascii="FreeSerif" w:hAnsi="FreeSerif" w:eastAsia="FreeSerif" w:cs="FreeSerif"/>
          <w:bCs/>
        </w:rPr>
        <w:t xml:space="preserve">                </w:t>
        <w:tab/>
        <w:t xml:space="preserve">                                                               округ </w:t>
      </w:r>
      <w:r>
        <w:rPr>
          <w:rFonts w:ascii="FreeSerif" w:hAnsi="FreeSerif" w:eastAsia="FreeSerif" w:cs="FreeSerif"/>
          <w:bCs/>
        </w:rPr>
        <w:t xml:space="preserve">Кра</w:t>
      </w:r>
      <w:r>
        <w:rPr>
          <w:rFonts w:ascii="FreeSerif" w:hAnsi="FreeSerif" w:eastAsia="FreeSerif" w:cs="FreeSerif"/>
          <w:bCs/>
        </w:rPr>
        <w:t xml:space="preserve">снодарского края</w:t>
      </w:r>
      <w:r>
        <w:rPr>
          <w:rFonts w:ascii="FreeSerif" w:hAnsi="FreeSerif" w:cs="FreeSerif"/>
          <w:bCs/>
        </w:rPr>
      </w:r>
      <w:r>
        <w:rPr>
          <w:rFonts w:ascii="FreeSerif" w:hAnsi="FreeSerif" w:cs="FreeSerif"/>
          <w:bCs/>
        </w:rPr>
      </w:r>
    </w:p>
    <w:p>
      <w:pPr>
        <w:pStyle w:val="846"/>
        <w:ind w:left="0" w:right="0" w:firstLine="5102"/>
        <w:jc w:val="left"/>
        <w:rPr>
          <w:rFonts w:ascii="FreeSerif" w:hAnsi="FreeSerif" w:cs="FreeSerif"/>
          <w:bCs/>
          <w:sz w:val="30"/>
        </w:rPr>
        <w:outlineLvl w:val="0"/>
      </w:pPr>
      <w:r>
        <w:rPr>
          <w:rFonts w:ascii="FreeSerif" w:hAnsi="FreeSerif" w:eastAsia="FreeSerif" w:cs="FreeSerif"/>
          <w:bCs/>
        </w:rPr>
        <w:t xml:space="preserve">от </w:t>
      </w:r>
      <w:r>
        <w:rPr>
          <w:rFonts w:ascii="FreeSerif" w:hAnsi="FreeSerif" w:eastAsia="FreeSerif" w:cs="FreeSerif"/>
          <w:bCs/>
        </w:rPr>
        <w:t xml:space="preserve">25.03.2026 г. </w:t>
      </w:r>
      <w:r>
        <w:rPr>
          <w:rFonts w:ascii="FreeSerif" w:hAnsi="FreeSerif" w:eastAsia="FreeSerif" w:cs="FreeSerif"/>
          <w:bCs/>
        </w:rPr>
        <w:t xml:space="preserve">№ </w:t>
      </w:r>
      <w:r>
        <w:rPr>
          <w:rFonts w:ascii="FreeSerif" w:hAnsi="FreeSerif" w:cs="FreeSerif"/>
          <w:bCs/>
          <w:sz w:val="30"/>
        </w:rPr>
        <w:t xml:space="preserve">35</w:t>
      </w:r>
      <w:r>
        <w:rPr>
          <w:rFonts w:ascii="FreeSerif" w:hAnsi="FreeSerif" w:cs="FreeSerif"/>
          <w:bCs/>
          <w:sz w:val="30"/>
        </w:rPr>
      </w:r>
    </w:p>
    <w:p>
      <w:pPr>
        <w:contextualSpacing/>
        <w:jc w:val="center"/>
        <w:spacing w:line="240" w:lineRule="auto"/>
        <w:rPr>
          <w:rFonts w:ascii="FreeSerif" w:hAnsi="FreeSerif" w:cs="FreeSerif"/>
          <w:b/>
          <w:bCs/>
          <w:sz w:val="36"/>
          <w:szCs w:val="36"/>
        </w:rPr>
      </w:pPr>
      <w:r>
        <w:rPr>
          <w:rFonts w:ascii="FreeSerif" w:hAnsi="FreeSerif" w:eastAsia="FreeSerif" w:cs="FreeSerif"/>
          <w:b/>
          <w:bCs/>
          <w:sz w:val="36"/>
          <w:szCs w:val="36"/>
          <w:highlight w:val="none"/>
        </w:rPr>
      </w:r>
      <w:r>
        <w:rPr>
          <w:rFonts w:ascii="FreeSerif" w:hAnsi="FreeSerif" w:cs="FreeSerif"/>
          <w:b/>
          <w:bCs/>
          <w:sz w:val="36"/>
          <w:szCs w:val="36"/>
        </w:rPr>
      </w:r>
      <w:r>
        <w:rPr>
          <w:rFonts w:ascii="FreeSerif" w:hAnsi="FreeSerif" w:cs="FreeSerif"/>
          <w:b/>
          <w:bCs/>
          <w:sz w:val="36"/>
          <w:szCs w:val="36"/>
        </w:rPr>
      </w:r>
    </w:p>
    <w:p>
      <w:pPr>
        <w:contextualSpacing/>
        <w:jc w:val="center"/>
        <w:spacing w:line="240" w:lineRule="auto"/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rPr>
          <w:rFonts w:ascii="FreeSerif" w:hAnsi="FreeSerif" w:eastAsia="FreeSerif" w:cs="FreeSerif"/>
          <w:b w:val="0"/>
          <w:b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ГРАФИК 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</w:r>
    </w:p>
    <w:p>
      <w:pPr>
        <w:contextualSpacing/>
        <w:jc w:val="center"/>
        <w:spacing w:line="240" w:lineRule="auto"/>
        <w:rPr>
          <w:rFonts w:ascii="FreeSerif" w:hAnsi="FreeSerif" w:eastAsia="FreeSerif" w:cs="FreeSerif"/>
          <w:b w:val="0"/>
          <w:b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sz w:val="28"/>
          <w:szCs w:val="28"/>
        </w:rPr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приема граждан депутатами Совета муниципального образования Ленинградский муниципальный округ Краснодарского края 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</w:r>
    </w:p>
    <w:p>
      <w:pPr>
        <w:contextualSpacing/>
        <w:jc w:val="center"/>
        <w:spacing w:line="240" w:lineRule="auto"/>
        <w:rPr>
          <w:rFonts w:ascii="FreeSerif" w:hAnsi="FreeSerif" w:cs="FreeSerif"/>
          <w:b w:val="0"/>
          <w:bCs w:val="0"/>
          <w:sz w:val="28"/>
          <w:szCs w:val="28"/>
          <w:highlight w:val="none"/>
        </w:rPr>
      </w:pP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на апрель 2026 года</w:t>
      </w:r>
      <w:r>
        <w:rPr>
          <w:rFonts w:ascii="FreeSerif" w:hAnsi="FreeSerif" w:cs="FreeSerif"/>
          <w:b w:val="0"/>
          <w:bCs w:val="0"/>
          <w:sz w:val="28"/>
          <w:szCs w:val="28"/>
          <w:highlight w:val="none"/>
        </w:rPr>
      </w:r>
      <w:r>
        <w:rPr>
          <w:rFonts w:ascii="FreeSerif" w:hAnsi="FreeSerif" w:cs="FreeSerif"/>
          <w:b w:val="0"/>
          <w:bCs w:val="0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contextualSpacing/>
        <w:jc w:val="center"/>
        <w:spacing w:line="240" w:lineRule="auto"/>
        <w:rPr>
          <w:rFonts w:ascii="FreeSerif" w:hAnsi="FreeSerif" w:cs="FreeSerif"/>
          <w:b/>
          <w:bCs/>
          <w:color w:val="231f20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b/>
          <w:color w:val="231f20"/>
          <w:sz w:val="28"/>
          <w:szCs w:val="28"/>
        </w:rPr>
        <w:t xml:space="preserve">прием граждан осуществляется по предварительной записи по</w:t>
      </w:r>
      <w:r>
        <w:rPr>
          <w:rFonts w:ascii="FreeSerif" w:hAnsi="FreeSerif" w:cs="FreeSerif"/>
          <w:b/>
          <w:bCs/>
          <w:color w:val="231f20"/>
          <w:sz w:val="28"/>
          <w:szCs w:val="28"/>
        </w:rPr>
      </w:r>
      <w:r>
        <w:rPr>
          <w:rFonts w:ascii="FreeSerif" w:hAnsi="FreeSerif" w:cs="FreeSerif"/>
          <w:b/>
          <w:bCs/>
          <w:color w:val="231f20"/>
          <w:sz w:val="28"/>
          <w:szCs w:val="28"/>
        </w:rPr>
      </w:r>
    </w:p>
    <w:p>
      <w:pPr>
        <w:contextualSpacing/>
        <w:jc w:val="center"/>
        <w:spacing w:line="240" w:lineRule="auto"/>
        <w:rPr>
          <w:rFonts w:ascii="FreeSerif" w:hAnsi="FreeSerif" w:cs="FreeSerif"/>
          <w:color w:val="231f20"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color w:val="231f20"/>
          <w:sz w:val="28"/>
          <w:szCs w:val="28"/>
        </w:rPr>
        <w:t xml:space="preserve"> телефону 8(86145)7-33-02</w:t>
      </w:r>
      <w:r>
        <w:rPr>
          <w:rFonts w:ascii="FreeSerif" w:hAnsi="FreeSerif" w:cs="FreeSerif"/>
          <w:color w:val="231f20"/>
          <w:sz w:val="28"/>
          <w:szCs w:val="28"/>
          <w:highlight w:val="none"/>
        </w:rPr>
      </w:r>
      <w:r>
        <w:rPr>
          <w:rFonts w:ascii="FreeSerif" w:hAnsi="FreeSerif" w:cs="FreeSerif"/>
          <w:color w:val="231f20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color w:val="231f20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tbl>
      <w:tblPr>
        <w:tblStyle w:val="696"/>
        <w:tblW w:w="0" w:type="auto"/>
        <w:tblLayout w:type="fixed"/>
        <w:tblLook w:val="04A0" w:firstRow="1" w:lastRow="0" w:firstColumn="1" w:lastColumn="0" w:noHBand="0" w:noVBand="1"/>
      </w:tblPr>
      <w:tblGrid>
        <w:gridCol w:w="1984"/>
        <w:gridCol w:w="2551"/>
        <w:gridCol w:w="2126"/>
        <w:gridCol w:w="2694"/>
      </w:tblGrid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b/>
                <w:bCs/>
                <w:sz w:val="22"/>
                <w:szCs w:val="22"/>
              </w:rPr>
            </w:pPr>
            <w:r>
              <w:rPr>
                <w:rFonts w:ascii="FreeSerif" w:hAnsi="FreeSerif" w:eastAsia="FreeSerif" w:cs="FreeSerif"/>
                <w:b/>
                <w:bCs/>
                <w:sz w:val="22"/>
                <w:szCs w:val="22"/>
              </w:rPr>
              <w:t xml:space="preserve">Округ</w:t>
            </w:r>
            <w:r>
              <w:rPr>
                <w:rFonts w:ascii="FreeSerif" w:hAnsi="FreeSerif" w:cs="FreeSerif"/>
                <w:b/>
                <w:bCs/>
                <w:sz w:val="22"/>
                <w:szCs w:val="22"/>
              </w:rPr>
            </w:r>
            <w:r>
              <w:rPr>
                <w:rFonts w:ascii="FreeSerif" w:hAnsi="FreeSerif" w:cs="FreeSerif"/>
                <w:b/>
                <w:bCs/>
                <w:sz w:val="22"/>
                <w:szCs w:val="22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2"/>
                <w:szCs w:val="22"/>
              </w:rPr>
            </w:pPr>
            <w:r>
              <w:rPr>
                <w:rFonts w:ascii="FreeSerif" w:hAnsi="FreeSerif" w:eastAsia="FreeSerif" w:cs="FreeSerif"/>
                <w:b/>
                <w:color w:val="231f20"/>
                <w:sz w:val="22"/>
                <w:szCs w:val="22"/>
              </w:rPr>
              <w:t xml:space="preserve">Ф.И.О. депутата</w:t>
            </w:r>
            <w:r>
              <w:rPr>
                <w:rFonts w:ascii="FreeSerif" w:hAnsi="FreeSerif" w:cs="FreeSerif"/>
                <w:sz w:val="22"/>
                <w:szCs w:val="22"/>
              </w:rPr>
            </w:r>
            <w:r>
              <w:rPr>
                <w:rFonts w:ascii="FreeSerif" w:hAnsi="FreeSerif" w:cs="FreeSerif"/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300" w:lineRule="atLeast"/>
              <w:rPr>
                <w:rFonts w:ascii="FreeSerif" w:hAnsi="FreeSerif" w:cs="FreeSerif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FreeSerif" w:hAnsi="FreeSerif" w:eastAsia="FreeSerif" w:cs="FreeSerif"/>
                <w:b/>
                <w:color w:val="231f20"/>
                <w:sz w:val="22"/>
                <w:szCs w:val="22"/>
              </w:rPr>
              <w:t xml:space="preserve">Дни и </w:t>
            </w:r>
            <w:r>
              <w:rPr>
                <w:rFonts w:ascii="FreeSerif" w:hAnsi="FreeSerif" w:eastAsia="FreeSerif" w:cs="FreeSerif"/>
                <w:b/>
                <w:color w:val="231f20"/>
                <w:sz w:val="22"/>
                <w:szCs w:val="22"/>
              </w:rPr>
              <w:t xml:space="preserve">время приема</w:t>
            </w:r>
            <w:r>
              <w:rPr>
                <w:rFonts w:ascii="FreeSerif" w:hAnsi="FreeSerif" w:cs="FreeSerif"/>
                <w:sz w:val="22"/>
                <w:szCs w:val="22"/>
              </w:rPr>
            </w:r>
            <w:r>
              <w:rPr>
                <w:rFonts w:ascii="FreeSerif" w:hAnsi="FreeSerif" w:cs="FreeSerif"/>
                <w:sz w:val="22"/>
                <w:szCs w:val="22"/>
              </w:rPr>
            </w:r>
          </w:p>
          <w:p>
            <w:pPr>
              <w:jc w:val="center"/>
              <w:rPr>
                <w:rFonts w:ascii="FreeSerif" w:hAnsi="FreeSerif" w:cs="FreeSerif"/>
                <w:sz w:val="22"/>
                <w:szCs w:val="22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</w:rPr>
            </w:r>
            <w:r>
              <w:rPr>
                <w:rFonts w:ascii="FreeSerif" w:hAnsi="FreeSerif" w:cs="FreeSerif"/>
                <w:sz w:val="22"/>
                <w:szCs w:val="22"/>
              </w:rPr>
            </w:r>
            <w:r>
              <w:rPr>
                <w:rFonts w:ascii="FreeSerif" w:hAnsi="FreeSerif" w:cs="FreeSerif"/>
                <w:sz w:val="22"/>
                <w:szCs w:val="22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2"/>
                <w:szCs w:val="22"/>
              </w:rPr>
            </w:pPr>
            <w:r>
              <w:rPr>
                <w:rFonts w:ascii="FreeSerif" w:hAnsi="FreeSerif" w:eastAsia="FreeSerif" w:cs="FreeSerif"/>
                <w:b/>
                <w:color w:val="231f20"/>
                <w:sz w:val="22"/>
                <w:szCs w:val="22"/>
              </w:rPr>
              <w:t xml:space="preserve">Место проведения приема</w:t>
            </w:r>
            <w:r>
              <w:rPr>
                <w:rFonts w:ascii="FreeSerif" w:hAnsi="FreeSerif" w:cs="FreeSerif"/>
                <w:sz w:val="22"/>
                <w:szCs w:val="22"/>
              </w:rPr>
            </w:r>
            <w:r>
              <w:rPr>
                <w:rFonts w:ascii="FreeSerif" w:hAnsi="FreeSerif" w:cs="FreeSerif"/>
                <w:sz w:val="22"/>
                <w:szCs w:val="22"/>
              </w:rPr>
            </w:r>
          </w:p>
        </w:tc>
      </w:tr>
      <w:tr>
        <w:tblPrEx/>
        <w:trPr>
          <w:trHeight w:val="1330"/>
        </w:trPr>
        <w:tc>
          <w:tcPr>
            <w:tcW w:w="1984" w:type="dxa"/>
            <w:vMerge w:val="restart"/>
            <w:textDirection w:val="lrTb"/>
            <w:noWrap w:val="false"/>
          </w:tcPr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Ленинградский трехмандатный избирательный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округ № 1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Безлюдский 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Алексей Леонидович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-й четверг месяца c 16-00 до 17-00</w:t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</w:rPr>
            </w:r>
            <w:r>
              <w:rPr>
                <w:rFonts w:ascii="FreeSerif" w:hAnsi="FreeSerif" w:eastAsia="FreeSerif" w:cs="FreeSerif"/>
                <w:sz w:val="22"/>
                <w:szCs w:val="22"/>
              </w:rPr>
            </w:r>
            <w:r>
              <w:rPr>
                <w:rFonts w:ascii="FreeSerif" w:hAnsi="FreeSerif" w:cs="FreeSerif"/>
                <w:sz w:val="22"/>
                <w:szCs w:val="22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х. Куликовский,</w:t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non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ул. Красная, 161</w:t>
            </w:r>
            <w:r>
              <w:rPr>
                <w:rFonts w:ascii="FreeSerif" w:hAnsi="FreeSerif" w:eastAsia="FreeSerif" w:cs="FreeSerif"/>
                <w:sz w:val="22"/>
                <w:szCs w:val="22"/>
                <w:highlight w:val="non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non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</w:rPr>
            </w:r>
            <w:r>
              <w:rPr>
                <w:rFonts w:ascii="FreeSerif" w:hAnsi="FreeSerif" w:eastAsia="FreeSerif" w:cs="FreeSerif"/>
                <w:sz w:val="22"/>
                <w:szCs w:val="22"/>
              </w:rPr>
            </w:r>
            <w:r>
              <w:rPr>
                <w:rFonts w:ascii="FreeSerif" w:hAnsi="FreeSerif" w:cs="FreeSerif"/>
                <w:sz w:val="22"/>
                <w:szCs w:val="22"/>
              </w:rPr>
            </w:r>
          </w:p>
        </w:tc>
      </w:tr>
      <w:tr>
        <w:tblPrEx/>
        <w:trPr>
          <w:trHeight w:val="1330"/>
        </w:trPr>
        <w:tc>
          <w:tcPr>
            <w:tcW w:w="198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Горелко 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Игорь Анатольевич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-й четверг месяца c 16-00 до 17-00</w:t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</w:rPr>
            </w:r>
            <w:r>
              <w:rPr>
                <w:rFonts w:ascii="FreeSerif" w:hAnsi="FreeSerif" w:eastAsia="FreeSerif" w:cs="FreeSerif"/>
                <w:sz w:val="22"/>
                <w:szCs w:val="22"/>
              </w:rPr>
            </w:r>
            <w:r>
              <w:rPr>
                <w:rFonts w:ascii="FreeSerif" w:hAnsi="FreeSerif" w:cs="FreeSerif"/>
                <w:sz w:val="22"/>
                <w:szCs w:val="22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х. Белый, 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ул. Горького, 218/3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305"/>
        </w:trPr>
        <w:tc>
          <w:tcPr>
            <w:tcW w:w="198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Масленкова 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Лилия Владимировна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-й четверг месяца c 16-00 до 17-00</w:t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</w:rPr>
            </w:r>
            <w:r>
              <w:rPr>
                <w:rFonts w:ascii="FreeSerif" w:hAnsi="FreeSerif" w:eastAsia="FreeSerif" w:cs="FreeSerif"/>
                <w:sz w:val="22"/>
                <w:szCs w:val="22"/>
              </w:rPr>
            </w:r>
            <w:r>
              <w:rPr>
                <w:rFonts w:ascii="FreeSerif" w:hAnsi="FreeSerif" w:cs="FreeSerif"/>
                <w:sz w:val="22"/>
                <w:szCs w:val="22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FreeSerif" w:hAnsi="FreeSerif" w:cs="FreeSerif"/>
                <w:sz w:val="22"/>
                <w:szCs w:val="22"/>
                <w:highlight w:val="non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none"/>
              </w:rPr>
              <w:t xml:space="preserve">ст. Ленинградская, </w:t>
            </w:r>
            <w:r>
              <w:rPr>
                <w:rFonts w:ascii="FreeSerif" w:hAnsi="FreeSerif" w:eastAsia="FreeSerif" w:cs="FreeSerif"/>
                <w:sz w:val="22"/>
                <w:szCs w:val="22"/>
                <w:highlight w:val="non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non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cyan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none"/>
              </w:rPr>
              <w:t xml:space="preserve">ул. Красная, 245</w:t>
            </w:r>
            <w:r>
              <w:rPr>
                <w:rFonts w:ascii="FreeSerif" w:hAnsi="FreeSerif" w:eastAsia="FreeSerif" w:cs="FreeSerif"/>
                <w:sz w:val="22"/>
                <w:szCs w:val="22"/>
                <w:highlight w:val="cyan"/>
              </w:rPr>
            </w:r>
            <w:r>
              <w:rPr>
                <w:rFonts w:ascii="FreeSerif" w:hAnsi="FreeSerif" w:cs="FreeSerif"/>
                <w:sz w:val="22"/>
                <w:szCs w:val="22"/>
                <w:highlight w:val="cyan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non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none"/>
              </w:rPr>
              <w:t xml:space="preserve">здание </w:t>
            </w:r>
            <w:r>
              <w:rPr>
                <w:rFonts w:ascii="FreeSerif" w:hAnsi="FreeSerif" w:eastAsia="FreeSerif" w:cs="FreeSerif"/>
                <w:sz w:val="22"/>
                <w:szCs w:val="22"/>
                <w:highlight w:val="non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non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none"/>
              </w:rPr>
              <w:t xml:space="preserve">АО Ленинградское</w:t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330"/>
        </w:trPr>
        <w:tc>
          <w:tcPr>
            <w:tcW w:w="1984" w:type="dxa"/>
            <w:vMerge w:val="restart"/>
            <w:textDirection w:val="lrTb"/>
            <w:noWrap w:val="false"/>
          </w:tcPr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Ленинградский трехмандатный избирательный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округ № 2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Комаров 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Виталий Валентинович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-й четверг месяца c 16-00 до 17-00</w:t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</w:rPr>
            </w:r>
            <w:r>
              <w:rPr>
                <w:rFonts w:ascii="FreeSerif" w:hAnsi="FreeSerif" w:eastAsia="FreeSerif" w:cs="FreeSerif"/>
                <w:sz w:val="22"/>
                <w:szCs w:val="22"/>
              </w:rPr>
            </w:r>
            <w:r>
              <w:rPr>
                <w:rFonts w:ascii="FreeSerif" w:hAnsi="FreeSerif" w:cs="FreeSerif"/>
                <w:sz w:val="22"/>
                <w:szCs w:val="22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пос. Образцовый, </w:t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ул. Октябрьская, 12</w:t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066"/>
        </w:trPr>
        <w:tc>
          <w:tcPr>
            <w:tcW w:w="198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Колесник 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Татьяна Викторовна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-й четверг месяца c 16-00 до 17-00</w:t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</w:rPr>
            </w:r>
            <w:r>
              <w:rPr>
                <w:rFonts w:ascii="FreeSerif" w:hAnsi="FreeSerif" w:eastAsia="FreeSerif" w:cs="FreeSerif"/>
                <w:sz w:val="22"/>
                <w:szCs w:val="22"/>
              </w:rPr>
            </w:r>
            <w:r>
              <w:rPr>
                <w:rFonts w:ascii="FreeSerif" w:hAnsi="FreeSerif" w:cs="FreeSerif"/>
                <w:sz w:val="22"/>
                <w:szCs w:val="22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ст. Ленинградская, </w:t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ул. Школьная, 70-б, </w:t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Кировский ДК</w:t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  <w:p>
            <w:pPr>
              <w:rPr>
                <w:rFonts w:ascii="FreeSerif" w:hAnsi="FreeSerif" w:cs="FreeSerif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</w:rPr>
            </w:r>
            <w:r>
              <w:rPr>
                <w:rFonts w:ascii="FreeSerif" w:hAnsi="FreeSerif" w:eastAsia="FreeSerif" w:cs="FreeSerif"/>
                <w:sz w:val="22"/>
                <w:szCs w:val="22"/>
              </w:rPr>
            </w:r>
            <w:r>
              <w:rPr>
                <w:rFonts w:ascii="FreeSerif" w:hAnsi="FreeSerif" w:cs="FreeSerif"/>
                <w:sz w:val="22"/>
                <w:szCs w:val="22"/>
              </w:rPr>
            </w:r>
          </w:p>
        </w:tc>
      </w:tr>
      <w:tr>
        <w:tblPrEx/>
        <w:trPr>
          <w:trHeight w:val="1417"/>
        </w:trPr>
        <w:tc>
          <w:tcPr>
            <w:tcW w:w="198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Назаров 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Юрий Геннадиевич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-й четверг месяца c 16-00 до 17-00</w:t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</w:rPr>
            </w:r>
            <w:r>
              <w:rPr>
                <w:rFonts w:ascii="FreeSerif" w:hAnsi="FreeSerif" w:eastAsia="FreeSerif" w:cs="FreeSerif"/>
                <w:sz w:val="22"/>
                <w:szCs w:val="22"/>
              </w:rPr>
            </w:r>
            <w:r>
              <w:rPr>
                <w:rFonts w:ascii="FreeSerif" w:hAnsi="FreeSerif" w:cs="FreeSerif"/>
                <w:sz w:val="22"/>
                <w:szCs w:val="22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пос. Бичевый, </w:t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ул. Красная, 1</w:t>
            </w:r>
            <w:r>
              <w:rPr>
                <w:rFonts w:ascii="FreeSerif" w:hAnsi="FreeSerif" w:eastAsia="FreeSerif" w:cs="FreeSerif"/>
                <w:sz w:val="22"/>
                <w:szCs w:val="22"/>
              </w:rPr>
            </w:r>
            <w:r>
              <w:rPr>
                <w:rFonts w:ascii="FreeSerif" w:hAnsi="FreeSerif" w:cs="FreeSerif"/>
                <w:sz w:val="22"/>
                <w:szCs w:val="22"/>
              </w:rPr>
            </w:r>
          </w:p>
        </w:tc>
      </w:tr>
      <w:tr>
        <w:tblPrEx/>
        <w:trPr>
          <w:trHeight w:val="1594"/>
        </w:trPr>
        <w:tc>
          <w:tcPr>
            <w:tcW w:w="1984" w:type="dxa"/>
            <w:vMerge w:val="restart"/>
            <w:textDirection w:val="lrTb"/>
            <w:noWrap w:val="false"/>
          </w:tcPr>
          <w:p>
            <w:pPr>
              <w:rPr>
                <w:rFonts w:ascii="FreeSerif" w:hAnsi="FreeSerif" w:cs="FreeSerif"/>
                <w:sz w:val="22"/>
                <w:szCs w:val="22"/>
                <w:highlight w:val="non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non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non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non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non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non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non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non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non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non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non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non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non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non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non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non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non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</w:rPr>
              <w:t xml:space="preserve">Ленинградский трехмандатный избирательный</w:t>
            </w:r>
            <w:r>
              <w:rPr>
                <w:rFonts w:ascii="FreeSerif" w:hAnsi="FreeSerif" w:cs="FreeSerif"/>
                <w:sz w:val="22"/>
                <w:szCs w:val="22"/>
                <w:highlight w:val="non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non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none"/>
              </w:rPr>
              <w:t xml:space="preserve">округ № 3</w:t>
            </w:r>
            <w:r>
              <w:rPr>
                <w:rFonts w:ascii="FreeSerif" w:hAnsi="FreeSerif" w:cs="FreeSerif"/>
                <w:sz w:val="22"/>
                <w:szCs w:val="22"/>
              </w:rPr>
            </w:r>
            <w:r>
              <w:rPr>
                <w:rFonts w:ascii="FreeSerif" w:hAnsi="FreeSerif" w:cs="FreeSerif"/>
                <w:sz w:val="22"/>
                <w:szCs w:val="22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</w:rPr>
            </w:r>
            <w:r>
              <w:rPr>
                <w:rFonts w:ascii="FreeSerif" w:hAnsi="FreeSerif" w:cs="FreeSerif"/>
                <w:sz w:val="22"/>
                <w:szCs w:val="22"/>
              </w:rPr>
            </w:r>
            <w:r>
              <w:rPr>
                <w:rFonts w:ascii="FreeSerif" w:hAnsi="FreeSerif" w:cs="FreeSerif"/>
                <w:sz w:val="22"/>
                <w:szCs w:val="22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</w:rPr>
            </w:r>
            <w:r>
              <w:rPr>
                <w:rFonts w:ascii="FreeSerif" w:hAnsi="FreeSerif" w:cs="FreeSerif"/>
                <w:sz w:val="22"/>
                <w:szCs w:val="22"/>
              </w:rPr>
            </w:r>
            <w:r>
              <w:rPr>
                <w:rFonts w:ascii="FreeSerif" w:hAnsi="FreeSerif" w:cs="FreeSerif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rPr>
                <w:rFonts w:ascii="FreeSerif" w:hAnsi="FreeSerif" w:cs="FreeSerif"/>
                <w:sz w:val="22"/>
                <w:szCs w:val="22"/>
                <w:highlight w:val="non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</w:rPr>
              <w:t xml:space="preserve">Сычев </w:t>
            </w:r>
            <w:r>
              <w:rPr>
                <w:rFonts w:ascii="FreeSerif" w:hAnsi="FreeSerif" w:cs="FreeSerif"/>
                <w:sz w:val="22"/>
                <w:szCs w:val="22"/>
                <w:highlight w:val="non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non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non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none"/>
              </w:rPr>
              <w:t xml:space="preserve">Олег Михайлович</w:t>
            </w:r>
            <w:r>
              <w:rPr>
                <w:rFonts w:ascii="FreeSerif" w:hAnsi="FreeSerif" w:cs="FreeSerif"/>
                <w:sz w:val="22"/>
                <w:szCs w:val="22"/>
                <w:highlight w:val="non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non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</w:rPr>
            </w:r>
            <w:r>
              <w:rPr>
                <w:rFonts w:ascii="FreeSerif" w:hAnsi="FreeSerif" w:cs="FreeSerif"/>
                <w:sz w:val="22"/>
                <w:szCs w:val="22"/>
              </w:rPr>
            </w:r>
            <w:r>
              <w:rPr>
                <w:rFonts w:ascii="FreeSerif" w:hAnsi="FreeSerif" w:cs="FreeSerif"/>
                <w:sz w:val="22"/>
                <w:szCs w:val="22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</w:rPr>
            </w:r>
            <w:r>
              <w:rPr>
                <w:rFonts w:ascii="FreeSerif" w:hAnsi="FreeSerif" w:cs="FreeSerif"/>
                <w:sz w:val="22"/>
                <w:szCs w:val="22"/>
              </w:rPr>
            </w:r>
            <w:r>
              <w:rPr>
                <w:rFonts w:ascii="FreeSerif" w:hAnsi="FreeSerif" w:cs="FreeSerif"/>
                <w:sz w:val="22"/>
                <w:szCs w:val="22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</w:rPr>
            </w:r>
            <w:r>
              <w:rPr>
                <w:rFonts w:ascii="FreeSerif" w:hAnsi="FreeSerif" w:cs="FreeSerif"/>
                <w:sz w:val="22"/>
                <w:szCs w:val="22"/>
              </w:rPr>
            </w:r>
            <w:r>
              <w:rPr>
                <w:rFonts w:ascii="FreeSerif" w:hAnsi="FreeSerif" w:cs="FreeSerif"/>
                <w:sz w:val="22"/>
                <w:szCs w:val="22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</w:rPr>
            </w:r>
            <w:r>
              <w:rPr>
                <w:rFonts w:ascii="FreeSerif" w:hAnsi="FreeSerif" w:cs="FreeSerif"/>
                <w:sz w:val="22"/>
                <w:szCs w:val="22"/>
              </w:rPr>
            </w:r>
            <w:r>
              <w:rPr>
                <w:rFonts w:ascii="FreeSerif" w:hAnsi="FreeSerif" w:cs="FreeSerif"/>
                <w:sz w:val="22"/>
                <w:szCs w:val="22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-й четверг месяца c 16-00 до 17-00</w:t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</w:rPr>
            </w:r>
            <w:r>
              <w:rPr>
                <w:rFonts w:ascii="FreeSerif" w:hAnsi="FreeSerif" w:eastAsia="FreeSerif" w:cs="FreeSerif"/>
                <w:sz w:val="22"/>
                <w:szCs w:val="22"/>
              </w:rPr>
            </w:r>
            <w:r>
              <w:rPr>
                <w:rFonts w:ascii="FreeSerif" w:hAnsi="FreeSerif" w:cs="FreeSerif"/>
                <w:sz w:val="22"/>
                <w:szCs w:val="22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пос. Уманский, 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ул. Советов, 1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337"/>
        </w:trPr>
        <w:tc>
          <w:tcPr>
            <w:tcW w:w="198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rPr>
                <w:rFonts w:ascii="FreeSerif" w:hAnsi="FreeSerif" w:cs="FreeSerif"/>
                <w:sz w:val="22"/>
                <w:szCs w:val="22"/>
                <w:highlight w:val="non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</w:rPr>
              <w:t xml:space="preserve">Пономарев </w:t>
            </w:r>
            <w:r>
              <w:rPr>
                <w:rFonts w:ascii="FreeSerif" w:hAnsi="FreeSerif" w:cs="FreeSerif"/>
                <w:sz w:val="22"/>
                <w:szCs w:val="22"/>
                <w:highlight w:val="non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non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none"/>
              </w:rPr>
              <w:t xml:space="preserve">Игорь Николаевич</w:t>
            </w:r>
            <w:r>
              <w:rPr>
                <w:rFonts w:ascii="FreeSerif" w:hAnsi="FreeSerif" w:cs="FreeSerif"/>
                <w:sz w:val="22"/>
                <w:szCs w:val="22"/>
              </w:rPr>
            </w:r>
            <w:r>
              <w:rPr>
                <w:rFonts w:ascii="FreeSerif" w:hAnsi="FreeSerif" w:cs="FreeSerif"/>
                <w:sz w:val="22"/>
                <w:szCs w:val="22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</w:rPr>
            </w:r>
            <w:r>
              <w:rPr>
                <w:rFonts w:ascii="FreeSerif" w:hAnsi="FreeSerif" w:cs="FreeSerif"/>
                <w:sz w:val="22"/>
                <w:szCs w:val="22"/>
              </w:rPr>
            </w:r>
            <w:r>
              <w:rPr>
                <w:rFonts w:ascii="FreeSerif" w:hAnsi="FreeSerif" w:cs="FreeSerif"/>
                <w:sz w:val="22"/>
                <w:szCs w:val="22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</w:rPr>
            </w:r>
            <w:r>
              <w:rPr>
                <w:rFonts w:ascii="FreeSerif" w:hAnsi="FreeSerif" w:cs="FreeSerif"/>
                <w:sz w:val="22"/>
                <w:szCs w:val="22"/>
              </w:rPr>
            </w:r>
            <w:r>
              <w:rPr>
                <w:rFonts w:ascii="FreeSerif" w:hAnsi="FreeSerif" w:cs="FreeSerif"/>
                <w:sz w:val="22"/>
                <w:szCs w:val="22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</w:rPr>
            </w:r>
            <w:r>
              <w:rPr>
                <w:rFonts w:ascii="FreeSerif" w:hAnsi="FreeSerif" w:cs="FreeSerif"/>
                <w:sz w:val="22"/>
                <w:szCs w:val="22"/>
              </w:rPr>
            </w:r>
            <w:r>
              <w:rPr>
                <w:rFonts w:ascii="FreeSerif" w:hAnsi="FreeSerif" w:cs="FreeSerif"/>
                <w:sz w:val="22"/>
                <w:szCs w:val="22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</w:rPr>
            </w:r>
            <w:r>
              <w:rPr>
                <w:rFonts w:ascii="FreeSerif" w:hAnsi="FreeSerif" w:cs="FreeSerif"/>
                <w:sz w:val="22"/>
                <w:szCs w:val="22"/>
              </w:rPr>
            </w:r>
            <w:r>
              <w:rPr>
                <w:rFonts w:ascii="FreeSerif" w:hAnsi="FreeSerif" w:cs="FreeSerif"/>
                <w:sz w:val="22"/>
                <w:szCs w:val="22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-й четверг месяца c 16-00 до 17-00</w:t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</w:rPr>
            </w:r>
            <w:r>
              <w:rPr>
                <w:rFonts w:ascii="FreeSerif" w:hAnsi="FreeSerif" w:eastAsia="FreeSerif" w:cs="FreeSerif"/>
                <w:sz w:val="22"/>
                <w:szCs w:val="22"/>
              </w:rPr>
            </w:r>
            <w:r>
              <w:rPr>
                <w:rFonts w:ascii="FreeSerif" w:hAnsi="FreeSerif" w:cs="FreeSerif"/>
                <w:sz w:val="22"/>
                <w:szCs w:val="22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ст. Новоплатнировская, 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ул. Советов, 42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330"/>
        </w:trPr>
        <w:tc>
          <w:tcPr>
            <w:tcW w:w="1984" w:type="dxa"/>
            <w:vMerge w:val="restart"/>
            <w:textDirection w:val="lrTb"/>
            <w:noWrap w:val="false"/>
          </w:tcPr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Ленинградский трехмандатный избирательный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округ № 4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Панасенко 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Геннадий Степанович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-й четверг месяца c 16-00 до 17-00</w:t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</w:rPr>
            </w:r>
            <w:r>
              <w:rPr>
                <w:rFonts w:ascii="FreeSerif" w:hAnsi="FreeSerif" w:eastAsia="FreeSerif" w:cs="FreeSerif"/>
                <w:sz w:val="22"/>
                <w:szCs w:val="22"/>
              </w:rPr>
            </w:r>
            <w:r>
              <w:rPr>
                <w:rFonts w:ascii="FreeSerif" w:hAnsi="FreeSerif" w:cs="FreeSerif"/>
                <w:sz w:val="22"/>
                <w:szCs w:val="22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пос. Первомайский, ул.Комарова, 1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330"/>
        </w:trPr>
        <w:tc>
          <w:tcPr>
            <w:tcW w:w="198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Владимиров Сергей Олегович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-й четверг месяца c 16-00 до 17-00</w:t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</w:rPr>
            </w:r>
            <w:r>
              <w:rPr>
                <w:rFonts w:ascii="FreeSerif" w:hAnsi="FreeSerif" w:eastAsia="FreeSerif" w:cs="FreeSerif"/>
                <w:sz w:val="22"/>
                <w:szCs w:val="22"/>
              </w:rPr>
            </w:r>
            <w:r>
              <w:rPr>
                <w:rFonts w:ascii="FreeSerif" w:hAnsi="FreeSerif" w:cs="FreeSerif"/>
                <w:sz w:val="22"/>
                <w:szCs w:val="22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ст. Крыловская, 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ул. Ленина, 5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170"/>
        </w:trPr>
        <w:tc>
          <w:tcPr>
            <w:tcW w:w="198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Стоякин Сергей Юрьевич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-й четверг месяца c 16-00 до 17-00</w:t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</w:rPr>
            </w:r>
            <w:r>
              <w:rPr>
                <w:rFonts w:ascii="FreeSerif" w:hAnsi="FreeSerif" w:eastAsia="FreeSerif" w:cs="FreeSerif"/>
                <w:sz w:val="22"/>
                <w:szCs w:val="22"/>
              </w:rPr>
            </w:r>
            <w:r>
              <w:rPr>
                <w:rFonts w:ascii="FreeSerif" w:hAnsi="FreeSerif" w:cs="FreeSerif"/>
                <w:sz w:val="22"/>
                <w:szCs w:val="22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х. Коржи, 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ул. Победы, 1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594"/>
        </w:trPr>
        <w:tc>
          <w:tcPr>
            <w:tcW w:w="1984" w:type="dxa"/>
            <w:vMerge w:val="restart"/>
            <w:textDirection w:val="lrTb"/>
            <w:noWrap w:val="false"/>
          </w:tcPr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Ленинградский трехмандатный избирательный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округ № 5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Мищенко 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Борис Лукич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-й четверг месяца c 16-00 до 17-00</w:t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</w:rPr>
            </w:r>
            <w:r>
              <w:rPr>
                <w:rFonts w:ascii="FreeSerif" w:hAnsi="FreeSerif" w:eastAsia="FreeSerif" w:cs="FreeSerif"/>
                <w:sz w:val="22"/>
                <w:szCs w:val="22"/>
              </w:rPr>
            </w:r>
            <w:r>
              <w:rPr>
                <w:rFonts w:ascii="FreeSerif" w:hAnsi="FreeSerif" w:cs="FreeSerif"/>
                <w:sz w:val="22"/>
                <w:szCs w:val="22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ст. Ленинградская</w:t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, 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ул. 302 Дивизии, 18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з</w:t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дание Управления соц. защиты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076"/>
        </w:trPr>
        <w:tc>
          <w:tcPr>
            <w:tcW w:w="198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Стефанчук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Ольга Александровна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-й четверг месяца c 16-00 до 17-00</w:t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</w:rPr>
            </w:r>
            <w:r>
              <w:rPr>
                <w:rFonts w:ascii="FreeSerif" w:hAnsi="FreeSerif" w:eastAsia="FreeSerif" w:cs="FreeSerif"/>
                <w:sz w:val="22"/>
                <w:szCs w:val="22"/>
              </w:rPr>
            </w:r>
            <w:r>
              <w:rPr>
                <w:rFonts w:ascii="FreeSerif" w:hAnsi="FreeSerif" w:cs="FreeSerif"/>
                <w:sz w:val="22"/>
                <w:szCs w:val="22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пос. Октябрьский, 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пер. Пионерский, 9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594"/>
        </w:trPr>
        <w:tc>
          <w:tcPr>
            <w:tcW w:w="198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Попов 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Валерий Владимирович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-й четверг месяца c 16-00 до 17-00</w:t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</w:rPr>
            </w:r>
            <w:r>
              <w:rPr>
                <w:rFonts w:ascii="FreeSerif" w:hAnsi="FreeSerif" w:eastAsia="FreeSerif" w:cs="FreeSerif"/>
                <w:sz w:val="22"/>
                <w:szCs w:val="22"/>
              </w:rPr>
            </w:r>
            <w:r>
              <w:rPr>
                <w:rFonts w:ascii="FreeSerif" w:hAnsi="FreeSerif" w:cs="FreeSerif"/>
                <w:sz w:val="22"/>
                <w:szCs w:val="22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х. Западный, 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ул. Светлая, 155 а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Ленинградский трехмандатный избирательный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округ № 6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Акимов 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Александр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Акимович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-й четверг месяца c 16-00 до 17-00</w:t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</w:rPr>
            </w:r>
            <w:r>
              <w:rPr>
                <w:rFonts w:ascii="FreeSerif" w:hAnsi="FreeSerif" w:eastAsia="FreeSerif" w:cs="FreeSerif"/>
                <w:sz w:val="22"/>
                <w:szCs w:val="22"/>
              </w:rPr>
            </w:r>
            <w:r>
              <w:rPr>
                <w:rFonts w:ascii="FreeSerif" w:hAnsi="FreeSerif" w:cs="FreeSerif"/>
                <w:sz w:val="22"/>
                <w:szCs w:val="22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ст. Ленинградская, 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ул.Чернышевского, 181, здание УСХ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259"/>
        </w:trPr>
        <w:tc>
          <w:tcPr>
            <w:tcW w:w="198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Высоцкая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Ольга Викторовна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-й четверг месяца c 16-00 до 17-00</w:t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</w:rPr>
            </w:r>
            <w:r>
              <w:rPr>
                <w:rFonts w:ascii="FreeSerif" w:hAnsi="FreeSerif" w:eastAsia="FreeSerif" w:cs="FreeSerif"/>
                <w:sz w:val="22"/>
                <w:szCs w:val="22"/>
              </w:rPr>
            </w:r>
            <w:r>
              <w:rPr>
                <w:rFonts w:ascii="FreeSerif" w:hAnsi="FreeSerif" w:cs="FreeSerif"/>
                <w:sz w:val="22"/>
                <w:szCs w:val="22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ст. Ленинградская, 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ул.Красная, 121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color w:val="333333"/>
                <w:sz w:val="22"/>
                <w:szCs w:val="22"/>
                <w:highlight w:val="white"/>
              </w:rPr>
              <w:t xml:space="preserve">МБУК «Центр творчества и искусства»</w:t>
            </w:r>
            <w:r>
              <w:rPr>
                <w:rFonts w:ascii="FreeSerif" w:hAnsi="FreeSerif" w:cs="FreeSerif"/>
                <w:b w:val="0"/>
                <w:bCs w:val="0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b w:val="0"/>
                <w:bCs w:val="0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198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Карпов 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Иван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Михайлович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-й четверг месяца c 16-00 до 17-00</w:t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</w:rPr>
            </w:r>
            <w:r>
              <w:rPr>
                <w:rFonts w:ascii="FreeSerif" w:hAnsi="FreeSerif" w:eastAsia="FreeSerif" w:cs="FreeSerif"/>
                <w:sz w:val="22"/>
                <w:szCs w:val="22"/>
              </w:rPr>
            </w:r>
            <w:r>
              <w:rPr>
                <w:rFonts w:ascii="FreeSerif" w:hAnsi="FreeSerif" w:cs="FreeSerif"/>
                <w:sz w:val="22"/>
                <w:szCs w:val="22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ст. Ленинградская, 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ул.Красная, 98-а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ЦНК Казачье подворье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Ленинградский трехмандатный избирательный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округ № 7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Баева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Наталья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Николаевна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-й четверг месяца c 16-00 до 17-00</w:t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</w:rPr>
            </w:r>
            <w:r>
              <w:rPr>
                <w:rFonts w:ascii="FreeSerif" w:hAnsi="FreeSerif" w:eastAsia="FreeSerif" w:cs="FreeSerif"/>
                <w:sz w:val="22"/>
                <w:szCs w:val="22"/>
              </w:rPr>
            </w:r>
            <w:r>
              <w:rPr>
                <w:rFonts w:ascii="FreeSerif" w:hAnsi="FreeSerif" w:cs="FreeSerif"/>
                <w:sz w:val="22"/>
                <w:szCs w:val="22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ст. Ленинградская, 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non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ул. </w:t>
            </w:r>
            <w:r>
              <w:rPr>
                <w:rFonts w:ascii="FreeSerif" w:hAnsi="FreeSerif" w:eastAsia="FreeSerif" w:cs="FreeSerif"/>
                <w:sz w:val="22"/>
                <w:szCs w:val="22"/>
                <w:highlight w:val="none"/>
              </w:rPr>
              <w:t xml:space="preserve">Кооперации, 127</w:t>
            </w:r>
            <w:r>
              <w:rPr>
                <w:rFonts w:ascii="FreeSerif" w:hAnsi="FreeSerif" w:cs="FreeSerif"/>
                <w:sz w:val="22"/>
                <w:szCs w:val="22"/>
                <w:highlight w:val="non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non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non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none"/>
              </w:rPr>
              <w:t xml:space="preserve">здание </w:t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non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none"/>
              </w:rPr>
              <w:t xml:space="preserve">ОАО Имени Ильича</w:t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198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Бауэр Герман Владимирович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-й четверг месяца c 16-00 до 17-00</w:t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</w:rPr>
            </w:r>
            <w:r>
              <w:rPr>
                <w:rFonts w:ascii="FreeSerif" w:hAnsi="FreeSerif" w:eastAsia="FreeSerif" w:cs="FreeSerif"/>
                <w:sz w:val="22"/>
                <w:szCs w:val="22"/>
              </w:rPr>
            </w:r>
            <w:r>
              <w:rPr>
                <w:rFonts w:ascii="FreeSerif" w:hAnsi="FreeSerif" w:cs="FreeSerif"/>
                <w:sz w:val="22"/>
                <w:szCs w:val="22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ст. Ленинградская, </w:t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ул. Энергетиков, 1</w:t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АО Ленинградское Агропромэнерго</w:t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198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Калашников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Александр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Алексеевич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-й четверг месяца c 16-00 до 17-00</w:t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4"/>
                <w:szCs w:val="24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4"/>
                <w:szCs w:val="24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</w:rPr>
            </w:r>
            <w:r>
              <w:rPr>
                <w:rFonts w:ascii="FreeSerif" w:hAnsi="FreeSerif" w:eastAsia="FreeSerif" w:cs="FreeSerif"/>
                <w:sz w:val="22"/>
                <w:szCs w:val="22"/>
              </w:rPr>
            </w:r>
            <w:r>
              <w:rPr>
                <w:rFonts w:ascii="FreeSerif" w:hAnsi="FreeSerif" w:cs="FreeSerif"/>
                <w:sz w:val="22"/>
                <w:szCs w:val="22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ст. Ленинградская, 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ул. Энергетиков, 1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  <w:p>
            <w:pPr>
              <w:rPr>
                <w:rFonts w:ascii="FreeSerif" w:hAnsi="FreeSerif" w:cs="FreeSerif"/>
                <w:sz w:val="22"/>
                <w:szCs w:val="22"/>
                <w:highlight w:val="white"/>
              </w:rPr>
            </w:pPr>
            <w:r>
              <w:rPr>
                <w:rFonts w:ascii="FreeSerif" w:hAnsi="FreeSerif" w:eastAsia="FreeSerif" w:cs="FreeSerif"/>
                <w:sz w:val="22"/>
                <w:szCs w:val="22"/>
                <w:highlight w:val="white"/>
              </w:rPr>
              <w:t xml:space="preserve">АО Ленинградское Агропромэнерго</w:t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  <w:r>
              <w:rPr>
                <w:rFonts w:ascii="FreeSerif" w:hAnsi="FreeSerif" w:cs="FreeSerif"/>
                <w:sz w:val="22"/>
                <w:szCs w:val="22"/>
                <w:highlight w:val="white"/>
              </w:rPr>
            </w:r>
          </w:p>
        </w:tc>
      </w:tr>
    </w:tbl>
    <w:p>
      <w:pPr>
        <w:rPr>
          <w:rFonts w:ascii="FreeSerif" w:hAnsi="FreeSerif" w:cs="FreeSerif"/>
          <w:sz w:val="24"/>
          <w:szCs w:val="24"/>
        </w:rPr>
      </w:pPr>
      <w:r>
        <w:rPr>
          <w:rFonts w:ascii="FreeSerif" w:hAnsi="FreeSerif" w:eastAsia="FreeSerif" w:cs="FreeSerif"/>
          <w:sz w:val="24"/>
          <w:szCs w:val="24"/>
        </w:rPr>
      </w:r>
      <w:r>
        <w:rPr>
          <w:rFonts w:ascii="FreeSerif" w:hAnsi="FreeSerif" w:cs="FreeSerif"/>
          <w:sz w:val="24"/>
          <w:szCs w:val="24"/>
        </w:rPr>
      </w:r>
      <w:r>
        <w:rPr>
          <w:rFonts w:ascii="FreeSerif" w:hAnsi="FreeSerif" w:cs="FreeSerif"/>
          <w:sz w:val="24"/>
          <w:szCs w:val="24"/>
        </w:rPr>
      </w:r>
    </w:p>
    <w:p>
      <w:pPr>
        <w:rPr>
          <w:rFonts w:ascii="FreeSerif" w:hAnsi="FreeSerif" w:cs="FreeSerif"/>
          <w:sz w:val="24"/>
          <w:szCs w:val="24"/>
        </w:rPr>
      </w:pPr>
      <w:r>
        <w:rPr>
          <w:rFonts w:ascii="FreeSerif" w:hAnsi="FreeSerif" w:eastAsia="FreeSerif" w:cs="FreeSerif"/>
          <w:sz w:val="24"/>
          <w:szCs w:val="24"/>
        </w:rPr>
      </w:r>
      <w:r>
        <w:rPr>
          <w:rFonts w:ascii="FreeSerif" w:hAnsi="FreeSerif" w:cs="FreeSerif"/>
          <w:sz w:val="24"/>
          <w:szCs w:val="24"/>
        </w:rPr>
      </w:r>
      <w:r>
        <w:rPr>
          <w:rFonts w:ascii="FreeSerif" w:hAnsi="FreeSerif" w:cs="FreeSerif"/>
          <w:sz w:val="24"/>
          <w:szCs w:val="24"/>
        </w:rPr>
      </w:r>
    </w:p>
    <w:p>
      <w:pPr>
        <w:contextualSpacing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Председатель Совета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Ленинградского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                                                                        И.А.Горелко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40"/>
    <w:next w:val="840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40"/>
    <w:next w:val="840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link w:val="666"/>
    <w:uiPriority w:val="9"/>
    <w:rPr>
      <w:rFonts w:ascii="Arial" w:hAnsi="Arial" w:eastAsia="Arial" w:cs="Arial"/>
      <w:sz w:val="34"/>
    </w:rPr>
  </w:style>
  <w:style w:type="paragraph" w:styleId="668">
    <w:name w:val="Heading 3"/>
    <w:basedOn w:val="840"/>
    <w:next w:val="840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link w:val="668"/>
    <w:uiPriority w:val="9"/>
    <w:rPr>
      <w:rFonts w:ascii="Arial" w:hAnsi="Arial" w:eastAsia="Arial" w:cs="Arial"/>
      <w:sz w:val="30"/>
      <w:szCs w:val="30"/>
    </w:rPr>
  </w:style>
  <w:style w:type="paragraph" w:styleId="670">
    <w:name w:val="Heading 4"/>
    <w:basedOn w:val="840"/>
    <w:next w:val="840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40"/>
    <w:next w:val="840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40"/>
    <w:next w:val="840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40"/>
    <w:next w:val="840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40"/>
    <w:next w:val="840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40"/>
    <w:next w:val="840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Title"/>
    <w:basedOn w:val="840"/>
    <w:next w:val="840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link w:val="682"/>
    <w:uiPriority w:val="10"/>
    <w:rPr>
      <w:sz w:val="48"/>
      <w:szCs w:val="48"/>
    </w:rPr>
  </w:style>
  <w:style w:type="paragraph" w:styleId="684">
    <w:name w:val="Subtitle"/>
    <w:basedOn w:val="840"/>
    <w:next w:val="840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link w:val="684"/>
    <w:uiPriority w:val="11"/>
    <w:rPr>
      <w:sz w:val="24"/>
      <w:szCs w:val="24"/>
    </w:rPr>
  </w:style>
  <w:style w:type="paragraph" w:styleId="686">
    <w:name w:val="Quote"/>
    <w:basedOn w:val="840"/>
    <w:next w:val="840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40"/>
    <w:next w:val="840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paragraph" w:styleId="690">
    <w:name w:val="Header"/>
    <w:basedOn w:val="840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Header Char"/>
    <w:link w:val="690"/>
    <w:uiPriority w:val="99"/>
  </w:style>
  <w:style w:type="paragraph" w:styleId="692">
    <w:name w:val="Footer"/>
    <w:basedOn w:val="840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Footer Char"/>
    <w:link w:val="692"/>
    <w:uiPriority w:val="99"/>
  </w:style>
  <w:style w:type="paragraph" w:styleId="694">
    <w:name w:val="Caption"/>
    <w:basedOn w:val="840"/>
    <w:next w:val="8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694"/>
    <w:link w:val="692"/>
    <w:uiPriority w:val="99"/>
  </w:style>
  <w:style w:type="table" w:styleId="696">
    <w:name w:val="Table Grid"/>
    <w:basedOn w:val="84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6">
    <w:name w:val="List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7">
    <w:name w:val="List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8">
    <w:name w:val="List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9">
    <w:name w:val="List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0">
    <w:name w:val="List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1">
    <w:name w:val="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 &amp; 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0">
    <w:name w:val="Bordered &amp; 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1">
    <w:name w:val="Bordered &amp; 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2">
    <w:name w:val="Bordered &amp; 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3">
    <w:name w:val="Bordered &amp; 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4">
    <w:name w:val="Bordered &amp; 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5">
    <w:name w:val="Bordered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qFormat/>
  </w:style>
  <w:style w:type="table" w:styleId="8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2" w:default="1">
    <w:name w:val="No List"/>
    <w:uiPriority w:val="99"/>
    <w:semiHidden/>
    <w:unhideWhenUsed/>
  </w:style>
  <w:style w:type="paragraph" w:styleId="843">
    <w:name w:val="No Spacing"/>
    <w:basedOn w:val="840"/>
    <w:uiPriority w:val="1"/>
    <w:qFormat/>
    <w:pPr>
      <w:spacing w:after="0" w:line="240" w:lineRule="auto"/>
    </w:pPr>
  </w:style>
  <w:style w:type="paragraph" w:styleId="844">
    <w:name w:val="List Paragraph"/>
    <w:basedOn w:val="840"/>
    <w:uiPriority w:val="34"/>
    <w:qFormat/>
    <w:pPr>
      <w:contextualSpacing/>
      <w:ind w:left="720"/>
    </w:pPr>
  </w:style>
  <w:style w:type="character" w:styleId="845" w:default="1">
    <w:name w:val="Default Paragraph Font"/>
    <w:uiPriority w:val="1"/>
    <w:semiHidden/>
    <w:unhideWhenUsed/>
  </w:style>
  <w:style w:type="paragraph" w:styleId="846" w:customStyle="1">
    <w:name w:val="Название"/>
    <w:qFormat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8</cp:revision>
  <dcterms:modified xsi:type="dcterms:W3CDTF">2026-03-25T10:05:40Z</dcterms:modified>
</cp:coreProperties>
</file>