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6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9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7"/>
        <w:ind w:right="-56"/>
        <w:jc w:val="center"/>
        <w:rPr>
          <w:b/>
          <w:sz w:val="28"/>
          <w:szCs w:val="28"/>
        </w:rPr>
      </w:pPr>
      <w:r>
        <w:rPr>
          <w:rStyle w:val="928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7"/>
        <w:ind w:right="-56"/>
        <w:jc w:val="center"/>
        <w:rPr>
          <w:rStyle w:val="928"/>
          <w:b/>
          <w:sz w:val="28"/>
          <w:szCs w:val="28"/>
        </w:rPr>
      </w:pPr>
      <w:r>
        <w:rPr>
          <w:rStyle w:val="928"/>
          <w:b/>
          <w:sz w:val="28"/>
          <w:szCs w:val="28"/>
        </w:rPr>
        <w:t xml:space="preserve">КРАСНОДАРСКОГО КРАЯ</w:t>
      </w:r>
      <w:r>
        <w:rPr>
          <w:rStyle w:val="928"/>
          <w:b/>
          <w:sz w:val="28"/>
          <w:szCs w:val="28"/>
        </w:rPr>
      </w:r>
      <w:r>
        <w:rPr>
          <w:rStyle w:val="928"/>
          <w:b/>
          <w:sz w:val="28"/>
          <w:szCs w:val="28"/>
        </w:rPr>
      </w:r>
    </w:p>
    <w:p>
      <w:pPr>
        <w:pStyle w:val="927"/>
        <w:ind w:right="-56"/>
        <w:jc w:val="center"/>
        <w:rPr>
          <w:rStyle w:val="928"/>
          <w:b/>
          <w:sz w:val="24"/>
          <w:szCs w:val="24"/>
        </w:rPr>
      </w:pPr>
      <w:r>
        <w:rPr>
          <w:rStyle w:val="928"/>
          <w:b/>
          <w:sz w:val="24"/>
          <w:szCs w:val="24"/>
        </w:rPr>
        <w:t xml:space="preserve">ПЕРВОГО СОЗЫВА</w:t>
      </w:r>
      <w:r>
        <w:rPr>
          <w:rStyle w:val="928"/>
          <w:b/>
          <w:sz w:val="24"/>
          <w:szCs w:val="24"/>
        </w:rPr>
      </w:r>
      <w:r>
        <w:rPr>
          <w:rStyle w:val="928"/>
          <w:b/>
          <w:sz w:val="24"/>
          <w:szCs w:val="24"/>
        </w:rPr>
      </w:r>
    </w:p>
    <w:p>
      <w:pPr>
        <w:pStyle w:val="927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9"/>
        <w:ind w:right="-56"/>
        <w:jc w:val="center"/>
        <w:rPr>
          <w:sz w:val="28"/>
          <w:szCs w:val="28"/>
        </w:rPr>
      </w:pPr>
      <w:r>
        <w:rPr>
          <w:rStyle w:val="928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9"/>
        <w:jc w:val="center"/>
        <w:rPr>
          <w:sz w:val="28"/>
          <w:szCs w:val="28"/>
        </w:rPr>
      </w:pPr>
      <w:r>
        <w:rPr>
          <w:rStyle w:val="928"/>
          <w:sz w:val="28"/>
          <w:szCs w:val="28"/>
        </w:rPr>
        <w:t xml:space="preserve">о</w:t>
      </w:r>
      <w:r>
        <w:rPr>
          <w:rStyle w:val="928"/>
          <w:sz w:val="28"/>
          <w:szCs w:val="28"/>
        </w:rPr>
        <w:t xml:space="preserve">т</w:t>
      </w:r>
      <w:r>
        <w:rPr>
          <w:rStyle w:val="928"/>
          <w:sz w:val="28"/>
          <w:szCs w:val="28"/>
        </w:rPr>
        <w:t xml:space="preserve"> 20.02.2025 г.                                   </w:t>
      </w:r>
      <w:r>
        <w:rPr>
          <w:rStyle w:val="928"/>
          <w:sz w:val="28"/>
          <w:szCs w:val="28"/>
        </w:rPr>
        <w:t xml:space="preserve">          </w:t>
      </w:r>
      <w:r>
        <w:rPr>
          <w:rStyle w:val="928"/>
          <w:sz w:val="28"/>
          <w:szCs w:val="28"/>
        </w:rPr>
        <w:t xml:space="preserve">                                                    № 13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9"/>
        <w:jc w:val="center"/>
        <w:rPr>
          <w:sz w:val="28"/>
          <w:szCs w:val="28"/>
        </w:rPr>
      </w:pPr>
      <w:r>
        <w:rPr>
          <w:rStyle w:val="928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1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даче согласия на передачу муниципального имущества помещений (кабинеты) в безвозмездное пользование </w:t>
      </w:r>
      <w:r>
        <w:rPr>
          <w:b/>
          <w:sz w:val="28"/>
          <w:szCs w:val="28"/>
        </w:rPr>
        <w:t xml:space="preserve">Отделу Министерства внутренних д</w:t>
      </w:r>
      <w:r>
        <w:rPr>
          <w:b/>
          <w:sz w:val="28"/>
          <w:szCs w:val="28"/>
        </w:rPr>
        <w:t xml:space="preserve">ел Российской Федерации по Ленинградскому району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(дислокация ст. Ленинградская)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6 октября 2003 г. № 131-ФЗ «Об общих принципах организации местного самоуправления в Российской Федерации», от 26 июля 2006 г. № 13</w:t>
      </w:r>
      <w:r>
        <w:rPr>
          <w:sz w:val="28"/>
          <w:szCs w:val="28"/>
        </w:rPr>
        <w:t xml:space="preserve">5-ФЗ «О защите конкуренции», решением Совета муниципального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края», Уставом муниципального образования Ленинградский муниципальный округ Краснодарского края, рассмотрев заявление директора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</w:t>
      </w:r>
      <w:r>
        <w:rPr>
          <w:sz w:val="28"/>
          <w:szCs w:val="28"/>
        </w:rPr>
        <w:t xml:space="preserve">ия культуры «Центр творчества и искусства» муниципального образования Ленинградский муниципальный округ Краснодарского края Давиденко А.В. от 21 января 2025 г. № 27 о предоставлении нежилых помещений (кабинеты) в безвозмездное пользование сроком на 5 (пять</w:t>
      </w:r>
      <w:r>
        <w:rPr>
          <w:sz w:val="28"/>
          <w:szCs w:val="28"/>
        </w:rPr>
        <w:t xml:space="preserve">) лет, Совет муниципального образования Ленинградский м</w:t>
      </w:r>
      <w:r>
        <w:rPr>
          <w:sz w:val="28"/>
          <w:szCs w:val="28"/>
        </w:rPr>
        <w:t xml:space="preserve">униципальный округ Краснодарского края</w:t>
      </w:r>
      <w:r>
        <w:rPr>
          <w:sz w:val="28"/>
          <w:szCs w:val="28"/>
        </w:rPr>
        <w:t xml:space="preserve"> р е ш и 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6"/>
        <w:ind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1. </w:t>
      </w:r>
      <w:r>
        <w:rPr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недвижимого муниципального и</w:t>
      </w:r>
      <w:r>
        <w:rPr>
          <w:sz w:val="28"/>
          <w:szCs w:val="28"/>
        </w:rPr>
        <w:t xml:space="preserve">мущества, находящегося в оперативном управлении 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муниципального образования Ленинградский муниципальный округ Краснодарского края (Давиденко А.В.), в безвозмездно</w:t>
      </w:r>
      <w:r>
        <w:rPr>
          <w:sz w:val="28"/>
          <w:szCs w:val="28"/>
        </w:rPr>
        <w:t xml:space="preserve">е пользование Отделу Министерства внутренних дел Российской Федерации по Ленинградскому району (дислокация                       ст. Ленинградская) </w:t>
      </w:r>
      <w:r>
        <w:rPr>
          <w:sz w:val="28"/>
          <w:szCs w:val="28"/>
        </w:rPr>
        <w:t xml:space="preserve">для </w:t>
      </w:r>
      <w:r>
        <w:rPr>
          <w:bCs/>
          <w:sz w:val="28"/>
          <w:szCs w:val="28"/>
        </w:rPr>
        <w:t xml:space="preserve">размещения участковых пунктов полиции                     № 2 и № 6 </w:t>
      </w:r>
      <w:r>
        <w:rPr>
          <w:sz w:val="28"/>
          <w:szCs w:val="28"/>
        </w:rPr>
        <w:t xml:space="preserve">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2. </w:t>
      </w:r>
      <w:r>
        <w:rPr>
          <w:sz w:val="28"/>
          <w:szCs w:val="28"/>
        </w:rPr>
        <w:t xml:space="preserve">Директору </w:t>
      </w: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межпоселенческого</w:t>
      </w:r>
      <w:r>
        <w:rPr>
          <w:sz w:val="28"/>
          <w:szCs w:val="28"/>
        </w:rPr>
        <w:t xml:space="preserve"> бюджетного учреждения культуры «Центр творчества и искусства» муниципального образования Ленинградский муниципальный округ Краснодарского края Давиденко А.В. осуществить юридические действия по передаче нежилых помещений От</w:t>
      </w:r>
      <w:r>
        <w:rPr>
          <w:sz w:val="28"/>
          <w:szCs w:val="28"/>
        </w:rPr>
        <w:t xml:space="preserve">делу Министерства внутренних дел Российской Федерации      по Ленинградскому району (дислокация ст. Ленинградская) и заключить договор безвозмездного польз</w:t>
      </w:r>
      <w:r>
        <w:rPr>
          <w:sz w:val="28"/>
          <w:szCs w:val="28"/>
        </w:rPr>
        <w:t xml:space="preserve">ования муниципальным имуществом</w:t>
      </w:r>
      <w:r>
        <w:rPr>
          <w:sz w:val="28"/>
          <w:szCs w:val="28"/>
        </w:rPr>
        <w:t xml:space="preserve"> сроком на 5 (пять)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rFonts w:eastAsia="FreeSerif"/>
          <w:color w:val="000000"/>
          <w:sz w:val="28"/>
          <w:szCs w:val="28"/>
        </w:rPr>
        <w:t xml:space="preserve">3. </w:t>
      </w:r>
      <w:r>
        <w:rPr>
          <w:sz w:val="28"/>
          <w:szCs w:val="28"/>
        </w:rPr>
        <w:t xml:space="preserve">Контроль за выполнением настоящего решени</w:t>
      </w:r>
      <w:r>
        <w:rPr>
          <w:sz w:val="28"/>
          <w:szCs w:val="28"/>
        </w:rPr>
        <w:t xml:space="preserve">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firstLine="709"/>
        <w:jc w:val="both"/>
        <w:tabs>
          <w:tab w:val="left" w:pos="1023" w:leader="none"/>
        </w:tabs>
      </w:pPr>
      <w:r>
        <w:rPr>
          <w:rFonts w:eastAsia="FreeSerif"/>
        </w:rPr>
        <w:t xml:space="preserve">4. Настоящее решение вступает в силу со дня его подписания</w:t>
      </w:r>
      <w:r>
        <w:t xml:space="preserve">.</w:t>
      </w:r>
      <w:r/>
    </w:p>
    <w:p>
      <w:pPr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pacing w:val="-6"/>
          <w:sz w:val="28"/>
          <w:szCs w:val="28"/>
        </w:rPr>
      </w:pPr>
      <w:r>
        <w:rPr>
          <w:rFonts w:eastAsia="FreeSerif"/>
          <w:spacing w:val="-6"/>
          <w:sz w:val="28"/>
          <w:szCs w:val="28"/>
        </w:rPr>
        <w:t xml:space="preserve">Пр</w:t>
      </w:r>
      <w:r>
        <w:rPr>
          <w:rFonts w:eastAsia="FreeSerif"/>
          <w:spacing w:val="-6"/>
          <w:sz w:val="28"/>
          <w:szCs w:val="28"/>
        </w:rPr>
        <w:t xml:space="preserve">едседатель Совета</w:t>
      </w:r>
      <w:r>
        <w:rPr>
          <w:spacing w:val="-6"/>
          <w:sz w:val="28"/>
          <w:szCs w:val="28"/>
        </w:rPr>
      </w:r>
      <w:r>
        <w:rPr>
          <w:spacing w:val="-6"/>
          <w:sz w:val="28"/>
          <w:szCs w:val="28"/>
        </w:rPr>
      </w:r>
    </w:p>
    <w:p>
      <w:pPr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Ленинградского</w:t>
      </w:r>
      <w:r>
        <w:rPr>
          <w:rFonts w:eastAsia="FreeSerif"/>
          <w:sz w:val="28"/>
          <w:szCs w:val="28"/>
        </w:rPr>
      </w:r>
      <w:r>
        <w:rPr>
          <w:rFonts w:eastAsia="FreeSerif"/>
          <w:sz w:val="28"/>
          <w:szCs w:val="28"/>
        </w:rPr>
      </w:r>
    </w:p>
    <w:p>
      <w:pPr>
        <w:jc w:val="both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муниципального округа                                       </w:t>
      </w:r>
      <w:r>
        <w:rPr>
          <w:rFonts w:eastAsia="FreeSerif"/>
          <w:sz w:val="28"/>
          <w:szCs w:val="28"/>
        </w:rPr>
        <w:t xml:space="preserve">                          </w:t>
      </w:r>
      <w:r>
        <w:rPr>
          <w:rFonts w:eastAsia="FreeSerif"/>
          <w:sz w:val="28"/>
          <w:szCs w:val="28"/>
        </w:rPr>
        <w:t xml:space="preserve">    И.А. </w:t>
      </w:r>
      <w:r>
        <w:rPr>
          <w:rFonts w:eastAsia="FreeSerif"/>
          <w:sz w:val="28"/>
          <w:szCs w:val="28"/>
        </w:rPr>
        <w:t xml:space="preserve">Горелко</w:t>
      </w:r>
      <w:bookmarkStart w:id="0" w:name="_GoBack"/>
      <w:r/>
      <w:bookmarkEnd w:id="0"/>
      <w:r>
        <w:rPr>
          <w:rFonts w:eastAsia="FreeSerif"/>
          <w:sz w:val="28"/>
          <w:szCs w:val="28"/>
        </w:rPr>
      </w:r>
      <w:r>
        <w:rPr>
          <w:rFonts w:eastAsia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>
      <w:t xml:space="preserve">                                                                        </w:t>
    </w:r>
    <w:r>
      <w:rPr>
        <w:sz w:val="28"/>
        <w:szCs w:val="2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6725" cy="581025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50415655" name=""/>
                      <pic:cNvPicPr/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/>
                    </pic:blipFill>
                    <pic:spPr bwMode="auto">
                      <a:xfrm>
                        <a:off x="0" y="0"/>
                        <a:ext cx="466724" cy="58102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round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75pt;height:45.75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2"/>
    <w:basedOn w:val="726"/>
    <w:next w:val="726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9">
    <w:name w:val="Heading 3"/>
    <w:basedOn w:val="726"/>
    <w:next w:val="726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0">
    <w:name w:val="Heading 4"/>
    <w:basedOn w:val="726"/>
    <w:next w:val="726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726"/>
    <w:next w:val="726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726"/>
    <w:next w:val="726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726"/>
    <w:next w:val="726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726"/>
    <w:next w:val="726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726"/>
    <w:next w:val="726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06">
    <w:name w:val="Caption"/>
    <w:basedOn w:val="726"/>
    <w:next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7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8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1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5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26" w:default="1">
    <w:name w:val="Normal"/>
    <w:qFormat/>
    <w:rPr>
      <w:rFonts w:eastAsia="Times New Roman"/>
      <w:sz w:val="24"/>
      <w:szCs w:val="24"/>
      <w:lang w:eastAsia="ru-RU"/>
    </w:rPr>
  </w:style>
  <w:style w:type="paragraph" w:styleId="727">
    <w:name w:val="Heading 1"/>
    <w:basedOn w:val="726"/>
    <w:next w:val="726"/>
    <w:link w:val="915"/>
    <w:qFormat/>
    <w:pPr>
      <w:jc w:val="both"/>
      <w:keepNext/>
      <w:outlineLvl w:val="0"/>
    </w:pPr>
    <w:rPr>
      <w:sz w:val="28"/>
      <w:u w:val="single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Title Char"/>
    <w:basedOn w:val="728"/>
    <w:uiPriority w:val="10"/>
    <w:rPr>
      <w:sz w:val="48"/>
      <w:szCs w:val="48"/>
    </w:rPr>
  </w:style>
  <w:style w:type="character" w:styleId="732" w:customStyle="1">
    <w:name w:val="Subtitle Char"/>
    <w:basedOn w:val="728"/>
    <w:uiPriority w:val="11"/>
    <w:rPr>
      <w:sz w:val="24"/>
      <w:szCs w:val="24"/>
    </w:rPr>
  </w:style>
  <w:style w:type="character" w:styleId="733" w:customStyle="1">
    <w:name w:val="Quote Char"/>
    <w:uiPriority w:val="29"/>
    <w:rPr>
      <w:i/>
    </w:rPr>
  </w:style>
  <w:style w:type="character" w:styleId="734" w:customStyle="1">
    <w:name w:val="Intense Quote Char"/>
    <w:uiPriority w:val="30"/>
    <w:rPr>
      <w:i/>
    </w:rPr>
  </w:style>
  <w:style w:type="character" w:styleId="735" w:customStyle="1">
    <w:name w:val="Footnote Text Char"/>
    <w:uiPriority w:val="99"/>
    <w:rPr>
      <w:sz w:val="18"/>
    </w:rPr>
  </w:style>
  <w:style w:type="character" w:styleId="736" w:customStyle="1">
    <w:name w:val="Endnote Text Char"/>
    <w:uiPriority w:val="99"/>
    <w:rPr>
      <w:sz w:val="20"/>
    </w:rPr>
  </w:style>
  <w:style w:type="paragraph" w:styleId="737" w:customStyle="1">
    <w:name w:val="Заголовок 11"/>
    <w:basedOn w:val="726"/>
    <w:next w:val="726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 w:customStyle="1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 w:customStyle="1">
    <w:name w:val="Заголовок 21"/>
    <w:basedOn w:val="726"/>
    <w:next w:val="726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 w:customStyle="1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 w:customStyle="1">
    <w:name w:val="Заголовок 31"/>
    <w:basedOn w:val="726"/>
    <w:next w:val="726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 w:customStyle="1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 w:customStyle="1">
    <w:name w:val="Заголовок 41"/>
    <w:basedOn w:val="726"/>
    <w:next w:val="726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 w:customStyle="1">
    <w:name w:val="Заголовок 51"/>
    <w:basedOn w:val="726"/>
    <w:next w:val="726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46" w:customStyle="1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 w:customStyle="1">
    <w:name w:val="Заголовок 61"/>
    <w:basedOn w:val="726"/>
    <w:next w:val="726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 w:customStyle="1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 w:customStyle="1">
    <w:name w:val="Заголовок 71"/>
    <w:basedOn w:val="726"/>
    <w:next w:val="726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 w:customStyle="1">
    <w:name w:val="Заголовок 81"/>
    <w:basedOn w:val="726"/>
    <w:next w:val="726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 w:customStyle="1">
    <w:name w:val="Заголовок 91"/>
    <w:basedOn w:val="726"/>
    <w:next w:val="726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726"/>
    <w:uiPriority w:val="34"/>
    <w:qFormat/>
    <w:pPr>
      <w:contextualSpacing/>
      <w:ind w:left="720"/>
    </w:pPr>
  </w:style>
  <w:style w:type="paragraph" w:styleId="756">
    <w:name w:val="No Spacing"/>
    <w:uiPriority w:val="1"/>
    <w:qFormat/>
  </w:style>
  <w:style w:type="paragraph" w:styleId="757">
    <w:name w:val="Title"/>
    <w:basedOn w:val="726"/>
    <w:next w:val="726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 w:customStyle="1">
    <w:name w:val="Заголовок Знак"/>
    <w:link w:val="757"/>
    <w:uiPriority w:val="10"/>
    <w:rPr>
      <w:sz w:val="48"/>
      <w:szCs w:val="48"/>
    </w:rPr>
  </w:style>
  <w:style w:type="paragraph" w:styleId="759">
    <w:name w:val="Subtitle"/>
    <w:basedOn w:val="726"/>
    <w:next w:val="726"/>
    <w:link w:val="760"/>
    <w:uiPriority w:val="11"/>
    <w:qFormat/>
    <w:pPr>
      <w:spacing w:before="200" w:after="200"/>
    </w:pPr>
  </w:style>
  <w:style w:type="character" w:styleId="760" w:customStyle="1">
    <w:name w:val="Подзаголовок Знак"/>
    <w:link w:val="759"/>
    <w:uiPriority w:val="11"/>
    <w:rPr>
      <w:sz w:val="24"/>
      <w:szCs w:val="24"/>
    </w:rPr>
  </w:style>
  <w:style w:type="paragraph" w:styleId="761">
    <w:name w:val="Quote"/>
    <w:basedOn w:val="726"/>
    <w:next w:val="726"/>
    <w:link w:val="762"/>
    <w:uiPriority w:val="29"/>
    <w:qFormat/>
    <w:pPr>
      <w:ind w:left="720" w:right="720"/>
    </w:pPr>
    <w:rPr>
      <w:i/>
    </w:rPr>
  </w:style>
  <w:style w:type="character" w:styleId="762" w:customStyle="1">
    <w:name w:val="Цитата 2 Знак"/>
    <w:link w:val="761"/>
    <w:uiPriority w:val="29"/>
    <w:rPr>
      <w:i/>
    </w:rPr>
  </w:style>
  <w:style w:type="paragraph" w:styleId="763">
    <w:name w:val="Intense Quote"/>
    <w:basedOn w:val="726"/>
    <w:next w:val="726"/>
    <w:link w:val="7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 w:customStyle="1">
    <w:name w:val="Выделенная цитата Знак"/>
    <w:link w:val="763"/>
    <w:uiPriority w:val="30"/>
    <w:rPr>
      <w:i/>
    </w:rPr>
  </w:style>
  <w:style w:type="paragraph" w:styleId="765" w:customStyle="1">
    <w:name w:val="Верхний колонтитул1"/>
    <w:basedOn w:val="726"/>
    <w:link w:val="76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6" w:customStyle="1">
    <w:name w:val="Header Char"/>
    <w:link w:val="765"/>
    <w:uiPriority w:val="99"/>
  </w:style>
  <w:style w:type="paragraph" w:styleId="767" w:customStyle="1">
    <w:name w:val="Нижний колонтитул1"/>
    <w:basedOn w:val="726"/>
    <w:link w:val="77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8" w:customStyle="1">
    <w:name w:val="Footer Char"/>
    <w:uiPriority w:val="99"/>
  </w:style>
  <w:style w:type="paragraph" w:styleId="769" w:customStyle="1">
    <w:name w:val="Название объекта1"/>
    <w:basedOn w:val="726"/>
    <w:next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 w:customStyle="1">
    <w:name w:val="Caption Char"/>
    <w:link w:val="767"/>
    <w:uiPriority w:val="99"/>
  </w:style>
  <w:style w:type="table" w:styleId="77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6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3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0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1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9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726"/>
    <w:link w:val="899"/>
    <w:uiPriority w:val="99"/>
    <w:semiHidden/>
    <w:unhideWhenUsed/>
    <w:pPr>
      <w:spacing w:after="40"/>
    </w:pPr>
    <w:rPr>
      <w:sz w:val="18"/>
    </w:rPr>
  </w:style>
  <w:style w:type="character" w:styleId="899" w:customStyle="1">
    <w:name w:val="Текст сноски Знак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726"/>
    <w:link w:val="902"/>
    <w:uiPriority w:val="99"/>
    <w:semiHidden/>
    <w:unhideWhenUsed/>
    <w:rPr>
      <w:sz w:val="20"/>
    </w:rPr>
  </w:style>
  <w:style w:type="character" w:styleId="902" w:customStyle="1">
    <w:name w:val="Текст концевой сноски Знак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726"/>
    <w:next w:val="726"/>
    <w:uiPriority w:val="39"/>
    <w:unhideWhenUsed/>
    <w:pPr>
      <w:spacing w:after="57"/>
    </w:pPr>
  </w:style>
  <w:style w:type="paragraph" w:styleId="905">
    <w:name w:val="toc 2"/>
    <w:basedOn w:val="726"/>
    <w:next w:val="726"/>
    <w:uiPriority w:val="39"/>
    <w:unhideWhenUsed/>
    <w:pPr>
      <w:ind w:left="283"/>
      <w:spacing w:after="57"/>
    </w:pPr>
  </w:style>
  <w:style w:type="paragraph" w:styleId="906">
    <w:name w:val="toc 3"/>
    <w:basedOn w:val="726"/>
    <w:next w:val="726"/>
    <w:uiPriority w:val="39"/>
    <w:unhideWhenUsed/>
    <w:pPr>
      <w:ind w:left="567"/>
      <w:spacing w:after="57"/>
    </w:pPr>
  </w:style>
  <w:style w:type="paragraph" w:styleId="907">
    <w:name w:val="toc 4"/>
    <w:basedOn w:val="726"/>
    <w:next w:val="726"/>
    <w:uiPriority w:val="39"/>
    <w:unhideWhenUsed/>
    <w:pPr>
      <w:ind w:left="850"/>
      <w:spacing w:after="57"/>
    </w:pPr>
  </w:style>
  <w:style w:type="paragraph" w:styleId="908">
    <w:name w:val="toc 5"/>
    <w:basedOn w:val="726"/>
    <w:next w:val="726"/>
    <w:uiPriority w:val="39"/>
    <w:unhideWhenUsed/>
    <w:pPr>
      <w:ind w:left="1134"/>
      <w:spacing w:after="57"/>
    </w:pPr>
  </w:style>
  <w:style w:type="paragraph" w:styleId="909">
    <w:name w:val="toc 6"/>
    <w:basedOn w:val="726"/>
    <w:next w:val="726"/>
    <w:uiPriority w:val="39"/>
    <w:unhideWhenUsed/>
    <w:pPr>
      <w:ind w:left="1417"/>
      <w:spacing w:after="57"/>
    </w:pPr>
  </w:style>
  <w:style w:type="paragraph" w:styleId="910">
    <w:name w:val="toc 7"/>
    <w:basedOn w:val="726"/>
    <w:next w:val="726"/>
    <w:uiPriority w:val="39"/>
    <w:unhideWhenUsed/>
    <w:pPr>
      <w:ind w:left="1701"/>
      <w:spacing w:after="57"/>
    </w:pPr>
  </w:style>
  <w:style w:type="paragraph" w:styleId="911">
    <w:name w:val="toc 8"/>
    <w:basedOn w:val="726"/>
    <w:next w:val="726"/>
    <w:uiPriority w:val="39"/>
    <w:unhideWhenUsed/>
    <w:pPr>
      <w:ind w:left="1984"/>
      <w:spacing w:after="57"/>
    </w:pPr>
  </w:style>
  <w:style w:type="paragraph" w:styleId="912">
    <w:name w:val="toc 9"/>
    <w:basedOn w:val="726"/>
    <w:next w:val="726"/>
    <w:uiPriority w:val="39"/>
    <w:unhideWhenUsed/>
    <w:pPr>
      <w:ind w:left="2268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726"/>
    <w:next w:val="726"/>
    <w:uiPriority w:val="99"/>
    <w:unhideWhenUsed/>
  </w:style>
  <w:style w:type="character" w:styleId="915" w:customStyle="1">
    <w:name w:val="Заголовок 1 Знак"/>
    <w:link w:val="727"/>
    <w:rPr>
      <w:rFonts w:eastAsia="Times New Roman" w:cs="Times New Roman"/>
      <w:szCs w:val="24"/>
      <w:u w:val="single"/>
      <w:lang w:eastAsia="ru-RU"/>
    </w:rPr>
  </w:style>
  <w:style w:type="paragraph" w:styleId="916" w:customStyle="1">
    <w:name w:val="Название объекта1"/>
    <w:basedOn w:val="726"/>
    <w:next w:val="726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917">
    <w:name w:val="Balloon Text"/>
    <w:basedOn w:val="726"/>
    <w:link w:val="918"/>
    <w:uiPriority w:val="99"/>
    <w:semiHidden/>
    <w:unhideWhenUsed/>
    <w:rPr>
      <w:rFonts w:ascii="Tahoma" w:hAnsi="Tahoma" w:cs="Tahoma"/>
      <w:sz w:val="16"/>
      <w:szCs w:val="16"/>
    </w:rPr>
  </w:style>
  <w:style w:type="character" w:styleId="918" w:customStyle="1">
    <w:name w:val="Текст выноски Знак"/>
    <w:link w:val="91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19" w:customStyle="1">
    <w:name w:val="Standard"/>
    <w:rPr>
      <w:rFonts w:eastAsia="Times New Roman"/>
      <w:sz w:val="24"/>
      <w:szCs w:val="24"/>
      <w:lang w:eastAsia="ru-RU"/>
    </w:rPr>
  </w:style>
  <w:style w:type="character" w:styleId="920" w:customStyle="1">
    <w:name w:val="Основной текст_"/>
    <w:link w:val="921"/>
    <w:rPr>
      <w:rFonts w:eastAsia="Times New Roman"/>
      <w:sz w:val="28"/>
      <w:szCs w:val="28"/>
    </w:rPr>
  </w:style>
  <w:style w:type="paragraph" w:styleId="921" w:customStyle="1">
    <w:name w:val="Основной текст1"/>
    <w:basedOn w:val="726"/>
    <w:link w:val="920"/>
    <w:pPr>
      <w:ind w:firstLine="400"/>
      <w:widowControl w:val="off"/>
    </w:pPr>
    <w:rPr>
      <w:sz w:val="28"/>
      <w:szCs w:val="28"/>
      <w:lang w:eastAsia="zh-CN"/>
    </w:rPr>
  </w:style>
  <w:style w:type="paragraph" w:styleId="922">
    <w:name w:val="Header"/>
    <w:basedOn w:val="726"/>
    <w:link w:val="92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3" w:customStyle="1">
    <w:name w:val="Верхний колонтитул Знак"/>
    <w:basedOn w:val="728"/>
    <w:link w:val="922"/>
    <w:uiPriority w:val="99"/>
    <w:rPr>
      <w:rFonts w:eastAsia="Times New Roman"/>
      <w:sz w:val="24"/>
      <w:szCs w:val="24"/>
      <w:lang w:eastAsia="ru-RU"/>
    </w:rPr>
  </w:style>
  <w:style w:type="paragraph" w:styleId="924">
    <w:name w:val="Footer"/>
    <w:basedOn w:val="726"/>
    <w:link w:val="92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5" w:customStyle="1">
    <w:name w:val="Нижний колонтитул Знак"/>
    <w:basedOn w:val="728"/>
    <w:link w:val="924"/>
    <w:uiPriority w:val="99"/>
    <w:rPr>
      <w:rFonts w:eastAsia="Times New Roman"/>
      <w:sz w:val="24"/>
      <w:szCs w:val="24"/>
      <w:lang w:eastAsia="ru-RU"/>
    </w:rPr>
  </w:style>
  <w:style w:type="paragraph" w:styleId="926" w:customStyle="1">
    <w:name w:val="Обычный2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color w:val="000000"/>
      <w:lang w:eastAsia="ru-RU"/>
    </w:rPr>
  </w:style>
  <w:style w:type="paragraph" w:styleId="927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lang w:eastAsia="ru-RU"/>
    </w:rPr>
  </w:style>
  <w:style w:type="character" w:styleId="928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166</cp:revision>
  <dcterms:created xsi:type="dcterms:W3CDTF">2012-12-17T09:53:00Z</dcterms:created>
  <dcterms:modified xsi:type="dcterms:W3CDTF">2025-02-25T12:34:24Z</dcterms:modified>
  <cp:version>983040</cp:version>
</cp:coreProperties>
</file>