
<file path=[Content_Types].xml><?xml version="1.0" encoding="utf-8"?>
<Types xmlns="http://schemas.openxmlformats.org/package/2006/content-types">
  <Default ContentType="image/x-wmf" Extension="wmf"/>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7000000">
      <w:pPr>
        <w:keepNext w:val="0"/>
        <w:keepLines w:val="0"/>
        <w:pageBreakBefore w:val="0"/>
        <w:widowControl w:val="1"/>
        <w:tabs>
          <w:tab w:leader="none" w:pos="0" w:val="left"/>
        </w:tabs>
        <w:spacing w:after="0" w:line="240" w:lineRule="auto"/>
        <w:ind w:firstLine="0"/>
        <w:jc w:val="center"/>
        <w:rPr>
          <w:rFonts w:ascii="Times New Roman" w:hAnsi="Times New Roman"/>
          <w:color w:val="000000"/>
          <w:sz w:val="28"/>
        </w:rPr>
      </w:pPr>
      <w:r>
        <w:rPr>
          <w:rFonts w:ascii="Times New Roman" w:hAnsi="Times New Roman"/>
          <w:color w:val="000000"/>
          <w:sz w:val="28"/>
        </w:rPr>
        <w:drawing>
          <wp:inline>
            <wp:extent cx="466725" cy="571500"/>
            <wp:effectExtent b="0" l="0" r="0" t="0"/>
            <wp:docPr hidden="false" id="3" name="Picture 3"/>
            <a:graphic>
              <a:graphicData uri="http://schemas.openxmlformats.org/drawingml/2006/picture">
                <pic:pic>
                  <pic:nvPicPr>
                    <pic:cNvPr hidden="false" id="2" name="Picture 2"/>
                    <pic:cNvPicPr preferRelativeResize="true"/>
                  </pic:nvPicPr>
                  <pic:blipFill>
                    <a:blip r:embed="rId5"/>
                    <a:srcRect b="0" l="0" r="0" t="0"/>
                    <a:stretch/>
                  </pic:blipFill>
                  <pic:spPr>
                    <a:xfrm flipH="false" flipV="false" rot="0">
                      <a:ext cx="466725" cy="571500"/>
                    </a:xfrm>
                    <a:prstGeom prst="rect"/>
                  </pic:spPr>
                </pic:pic>
              </a:graphicData>
            </a:graphic>
          </wp:inline>
        </w:drawing>
      </w:r>
    </w:p>
    <w:p w14:paraId="08000000">
      <w:pPr>
        <w:keepNext w:val="0"/>
        <w:keepLines w:val="0"/>
        <w:pageBreakBefore w:val="0"/>
        <w:widowControl w:val="1"/>
        <w:spacing w:after="0" w:line="240" w:lineRule="auto"/>
        <w:ind w:firstLine="0"/>
        <w:jc w:val="center"/>
        <w:rPr>
          <w:rFonts w:ascii="Times New Roman" w:hAnsi="Times New Roman"/>
          <w:b w:val="1"/>
          <w:color w:val="000000"/>
          <w:sz w:val="28"/>
        </w:rPr>
      </w:pPr>
      <w:r>
        <w:rPr>
          <w:rFonts w:ascii="Times New Roman" w:hAnsi="Times New Roman"/>
          <w:b w:val="1"/>
          <w:color w:val="000000"/>
          <w:sz w:val="28"/>
        </w:rPr>
        <w:t>АДМИНИСТРАЦИЯ МУНИЦИПАЛЬНОГО ОБРАЗОВАНИЯ                                                                                                       ЛЕНИНГРАДСКИЙ МУНИЦИПАЛЬНЫЙ ОКРУГ</w:t>
      </w:r>
    </w:p>
    <w:p w14:paraId="09000000">
      <w:pPr>
        <w:keepNext w:val="0"/>
        <w:keepLines w:val="0"/>
        <w:pageBreakBefore w:val="0"/>
        <w:widowControl w:val="1"/>
        <w:spacing w:after="0" w:line="240" w:lineRule="auto"/>
        <w:ind w:firstLine="0"/>
        <w:jc w:val="center"/>
        <w:rPr>
          <w:rFonts w:ascii="Times New Roman" w:hAnsi="Times New Roman"/>
          <w:b w:val="1"/>
          <w:color w:val="000000"/>
          <w:sz w:val="28"/>
        </w:rPr>
      </w:pPr>
      <w:r>
        <w:rPr>
          <w:rFonts w:ascii="Times New Roman" w:hAnsi="Times New Roman"/>
          <w:b w:val="1"/>
          <w:color w:val="000000"/>
          <w:sz w:val="28"/>
        </w:rPr>
        <w:t>КРАСНОДАРСКОГО КРАЯ</w:t>
      </w:r>
    </w:p>
    <w:p w14:paraId="0A000000">
      <w:pPr>
        <w:keepNext w:val="0"/>
        <w:keepLines w:val="0"/>
        <w:pageBreakBefore w:val="0"/>
        <w:widowControl w:val="1"/>
        <w:tabs>
          <w:tab w:leader="none" w:pos="3240" w:val="left"/>
        </w:tabs>
        <w:spacing w:after="0" w:line="240" w:lineRule="auto"/>
        <w:ind w:firstLine="0"/>
        <w:jc w:val="center"/>
        <w:rPr>
          <w:rFonts w:ascii="Times New Roman" w:hAnsi="Times New Roman"/>
          <w:b w:val="1"/>
          <w:color w:val="000000"/>
          <w:sz w:val="28"/>
        </w:rPr>
      </w:pPr>
    </w:p>
    <w:p w14:paraId="0B000000">
      <w:pPr>
        <w:keepNext w:val="0"/>
        <w:keepLines w:val="0"/>
        <w:pageBreakBefore w:val="0"/>
        <w:widowControl w:val="1"/>
        <w:tabs>
          <w:tab w:leader="none" w:pos="3240" w:val="left"/>
        </w:tabs>
        <w:spacing w:after="0" w:line="240" w:lineRule="auto"/>
        <w:ind w:firstLine="0"/>
        <w:jc w:val="center"/>
        <w:rPr>
          <w:rFonts w:ascii="Times New Roman" w:hAnsi="Times New Roman"/>
          <w:b w:val="1"/>
          <w:color w:val="000000"/>
          <w:sz w:val="28"/>
        </w:rPr>
      </w:pPr>
      <w:r>
        <w:rPr>
          <w:rFonts w:ascii="Times New Roman" w:hAnsi="Times New Roman"/>
          <w:b w:val="1"/>
          <w:color w:val="000000"/>
          <w:sz w:val="28"/>
        </w:rPr>
        <w:t>ПОСТАНОВЛЕНИЕ</w:t>
      </w:r>
    </w:p>
    <w:p w14:paraId="0C000000">
      <w:pPr>
        <w:keepNext w:val="0"/>
        <w:keepLines w:val="0"/>
        <w:pageBreakBefore w:val="0"/>
        <w:widowControl w:val="1"/>
        <w:tabs>
          <w:tab w:leader="none" w:pos="3240" w:val="left"/>
        </w:tabs>
        <w:spacing w:after="0" w:line="240" w:lineRule="auto"/>
        <w:ind w:firstLine="0"/>
        <w:jc w:val="left"/>
        <w:rPr>
          <w:rFonts w:ascii="Times New Roman" w:hAnsi="Times New Roman"/>
          <w:color w:val="000000"/>
          <w:sz w:val="28"/>
        </w:rPr>
      </w:pPr>
    </w:p>
    <w:p w14:paraId="0D000000">
      <w:pPr>
        <w:keepNext w:val="0"/>
        <w:keepLines w:val="0"/>
        <w:pageBreakBefore w:val="0"/>
        <w:widowControl w:val="1"/>
        <w:tabs>
          <w:tab w:leader="none" w:pos="3240" w:val="left"/>
        </w:tabs>
        <w:spacing w:after="0" w:line="240" w:lineRule="auto"/>
        <w:ind w:firstLine="0"/>
        <w:jc w:val="left"/>
        <w:rPr>
          <w:rFonts w:ascii="Times New Roman" w:hAnsi="Times New Roman"/>
          <w:color w:val="000000"/>
          <w:sz w:val="28"/>
        </w:rPr>
      </w:pPr>
    </w:p>
    <w:p w14:paraId="0E000000">
      <w:pPr>
        <w:keepNext w:val="0"/>
        <w:keepLines w:val="0"/>
        <w:pageBreakBefore w:val="0"/>
        <w:widowControl w:val="1"/>
        <w:tabs>
          <w:tab w:leader="none" w:pos="3240" w:val="left"/>
        </w:tabs>
        <w:spacing w:after="0" w:line="240" w:lineRule="auto"/>
        <w:ind w:firstLine="0"/>
        <w:jc w:val="left"/>
        <w:rPr>
          <w:rFonts w:ascii="Times New Roman" w:hAnsi="Times New Roman"/>
          <w:color w:val="000000"/>
          <w:sz w:val="28"/>
        </w:rPr>
      </w:pPr>
      <w:r>
        <w:rPr>
          <w:rFonts w:ascii="Times New Roman" w:hAnsi="Times New Roman"/>
          <w:color w:val="000000"/>
          <w:sz w:val="28"/>
        </w:rPr>
        <w:t xml:space="preserve">     от _________________</w:t>
      </w:r>
      <w:r>
        <w:rPr>
          <w:rFonts w:ascii="Times New Roman" w:hAnsi="Times New Roman"/>
          <w:color w:val="000000"/>
          <w:sz w:val="28"/>
        </w:rPr>
        <w:tab/>
      </w:r>
      <w:r>
        <w:rPr>
          <w:rFonts w:ascii="Times New Roman" w:hAnsi="Times New Roman"/>
          <w:color w:val="000000"/>
          <w:sz w:val="28"/>
        </w:rPr>
        <w:tab/>
      </w:r>
      <w:r>
        <w:rPr>
          <w:rFonts w:ascii="Times New Roman" w:hAnsi="Times New Roman"/>
          <w:color w:val="000000"/>
          <w:sz w:val="28"/>
        </w:rPr>
        <w:tab/>
      </w:r>
      <w:r>
        <w:rPr>
          <w:rFonts w:ascii="Times New Roman" w:hAnsi="Times New Roman"/>
          <w:color w:val="000000"/>
          <w:sz w:val="28"/>
        </w:rPr>
        <w:tab/>
      </w:r>
      <w:r>
        <w:rPr>
          <w:rFonts w:ascii="Times New Roman" w:hAnsi="Times New Roman"/>
          <w:color w:val="000000"/>
          <w:sz w:val="28"/>
        </w:rPr>
        <w:tab/>
      </w:r>
      <w:r>
        <w:rPr>
          <w:rFonts w:ascii="Times New Roman" w:hAnsi="Times New Roman"/>
          <w:color w:val="000000"/>
          <w:sz w:val="28"/>
        </w:rPr>
        <w:t xml:space="preserve">                    </w:t>
      </w:r>
      <w:r>
        <w:rPr>
          <w:rFonts w:ascii="Times New Roman" w:hAnsi="Times New Roman"/>
          <w:color w:val="000000"/>
          <w:sz w:val="28"/>
        </w:rPr>
        <w:tab/>
      </w:r>
      <w:r>
        <w:rPr>
          <w:rFonts w:ascii="Times New Roman" w:hAnsi="Times New Roman"/>
          <w:color w:val="000000"/>
          <w:sz w:val="28"/>
        </w:rPr>
        <w:tab/>
      </w:r>
      <w:r>
        <w:rPr>
          <w:rFonts w:ascii="Times New Roman" w:hAnsi="Times New Roman"/>
          <w:color w:val="000000"/>
          <w:sz w:val="28"/>
        </w:rPr>
        <w:t xml:space="preserve"> № ______</w:t>
      </w:r>
    </w:p>
    <w:p w14:paraId="0F000000">
      <w:pPr>
        <w:keepNext w:val="0"/>
        <w:keepLines w:val="0"/>
        <w:pageBreakBefore w:val="0"/>
        <w:widowControl w:val="1"/>
        <w:tabs>
          <w:tab w:leader="none" w:pos="3240" w:val="left"/>
        </w:tabs>
        <w:spacing w:after="0" w:line="240" w:lineRule="auto"/>
        <w:ind w:firstLine="0"/>
        <w:jc w:val="left"/>
        <w:rPr>
          <w:rFonts w:ascii="Times New Roman" w:hAnsi="Times New Roman"/>
          <w:color w:val="000000"/>
          <w:sz w:val="28"/>
        </w:rPr>
      </w:pPr>
    </w:p>
    <w:p w14:paraId="10000000">
      <w:pPr>
        <w:keepNext w:val="0"/>
        <w:keepLines w:val="0"/>
        <w:pageBreakBefore w:val="0"/>
        <w:widowControl w:val="1"/>
        <w:spacing w:after="0" w:line="240" w:lineRule="auto"/>
        <w:ind w:firstLine="0"/>
        <w:jc w:val="center"/>
        <w:rPr>
          <w:rFonts w:ascii="Times New Roman" w:hAnsi="Times New Roman"/>
          <w:color w:val="000000"/>
          <w:sz w:val="28"/>
        </w:rPr>
      </w:pPr>
      <w:r>
        <w:rPr>
          <w:rFonts w:ascii="Times New Roman" w:hAnsi="Times New Roman"/>
          <w:color w:val="000000"/>
          <w:sz w:val="28"/>
        </w:rPr>
        <w:t>станица Ленинградская</w:t>
      </w:r>
    </w:p>
    <w:p w14:paraId="11000000">
      <w:pPr>
        <w:keepNext w:val="0"/>
        <w:keepLines w:val="0"/>
        <w:pageBreakBefore w:val="0"/>
        <w:widowControl w:val="1"/>
        <w:spacing w:after="0" w:line="240" w:lineRule="auto"/>
        <w:ind w:firstLine="0"/>
        <w:jc w:val="left"/>
        <w:rPr>
          <w:rFonts w:ascii="Times New Roman" w:hAnsi="Times New Roman"/>
          <w:color w:val="000000"/>
          <w:sz w:val="28"/>
        </w:rPr>
      </w:pPr>
    </w:p>
    <w:p w14:paraId="12000000">
      <w:pPr>
        <w:keepNext w:val="0"/>
        <w:keepLines w:val="0"/>
        <w:pageBreakBefore w:val="0"/>
        <w:widowControl w:val="1"/>
        <w:tabs>
          <w:tab w:leader="none" w:pos="0" w:val="left"/>
        </w:tabs>
        <w:spacing w:after="0" w:line="240" w:lineRule="auto"/>
        <w:ind w:firstLine="0"/>
        <w:jc w:val="center"/>
        <w:rPr>
          <w:rFonts w:ascii="Times New Roman" w:hAnsi="Times New Roman"/>
          <w:color w:val="000000"/>
          <w:sz w:val="28"/>
        </w:rPr>
      </w:pPr>
    </w:p>
    <w:p w14:paraId="13000000">
      <w:pPr>
        <w:keepNext w:val="0"/>
        <w:keepLines w:val="0"/>
        <w:pageBreakBefore w:val="0"/>
        <w:widowControl w:val="1"/>
        <w:spacing w:after="0" w:line="240" w:lineRule="auto"/>
        <w:ind w:firstLine="0"/>
        <w:jc w:val="center"/>
        <w:rPr>
          <w:rFonts w:ascii="Times New Roman" w:hAnsi="Times New Roman"/>
          <w:b w:val="1"/>
          <w:sz w:val="28"/>
        </w:rPr>
      </w:pPr>
      <w:r>
        <w:rPr>
          <w:rFonts w:ascii="Times New Roman" w:hAnsi="Times New Roman"/>
          <w:b w:val="1"/>
          <w:sz w:val="28"/>
        </w:rPr>
        <w:t xml:space="preserve">Об </w:t>
      </w:r>
      <w:r>
        <w:rPr>
          <w:rFonts w:ascii="Times New Roman" w:hAnsi="Times New Roman"/>
          <w:b w:val="1"/>
          <w:sz w:val="28"/>
        </w:rPr>
        <w:t>утверждении</w:t>
      </w:r>
      <w:r>
        <w:rPr>
          <w:rFonts w:ascii="Times New Roman" w:hAnsi="Times New Roman"/>
          <w:b w:val="1"/>
          <w:sz w:val="28"/>
        </w:rPr>
        <w:t xml:space="preserve"> </w:t>
      </w:r>
      <w:r>
        <w:rPr>
          <w:rFonts w:ascii="Times New Roman" w:hAnsi="Times New Roman"/>
          <w:b w:val="1"/>
          <w:sz w:val="28"/>
        </w:rPr>
        <w:t>П</w:t>
      </w:r>
      <w:r>
        <w:rPr>
          <w:rFonts w:ascii="Times New Roman" w:hAnsi="Times New Roman"/>
          <w:b w:val="1"/>
          <w:sz w:val="28"/>
        </w:rPr>
        <w:t>орядк</w:t>
      </w:r>
      <w:r>
        <w:rPr>
          <w:rFonts w:ascii="Times New Roman" w:hAnsi="Times New Roman"/>
          <w:b w:val="1"/>
          <w:sz w:val="28"/>
        </w:rPr>
        <w:t>а</w:t>
      </w:r>
      <w:r>
        <w:rPr>
          <w:rFonts w:ascii="Times New Roman" w:hAnsi="Times New Roman"/>
          <w:b w:val="1"/>
          <w:sz w:val="28"/>
        </w:rPr>
        <w:br/>
      </w:r>
      <w:r>
        <w:rPr>
          <w:rFonts w:ascii="Times New Roman" w:hAnsi="Times New Roman"/>
          <w:b w:val="1"/>
          <w:sz w:val="28"/>
        </w:rPr>
        <w:t xml:space="preserve">проведения конкурса или аукциона в электронной форме на право заключения договора на установку и эксплуатацию рекламной конструкции на земельном участке, находящемся в муниципальной собственности муниципального образования Ленинградский муниципальный округ </w:t>
      </w:r>
      <w:r>
        <w:rPr>
          <w:rFonts w:ascii="Times New Roman" w:hAnsi="Times New Roman"/>
          <w:b w:val="1"/>
          <w:sz w:val="28"/>
        </w:rPr>
        <w:t>Краснодарского</w:t>
      </w:r>
      <w:r>
        <w:rPr>
          <w:rFonts w:ascii="Times New Roman" w:hAnsi="Times New Roman"/>
          <w:b w:val="1"/>
          <w:sz w:val="28"/>
        </w:rPr>
        <w:t xml:space="preserve"> края </w:t>
      </w:r>
      <w:r>
        <w:rPr>
          <w:rFonts w:ascii="Times New Roman" w:hAnsi="Times New Roman"/>
          <w:b w:val="1"/>
          <w:sz w:val="28"/>
        </w:rPr>
        <w:t>или государственная собственность на который не разграничена, а также здании или ином недвижимом имуществе, находящихся в муниципальной собственности муниципального образования Ленинградский муниципальный округ</w:t>
      </w:r>
    </w:p>
    <w:p w14:paraId="14000000">
      <w:pPr>
        <w:keepNext w:val="0"/>
        <w:keepLines w:val="0"/>
        <w:pageBreakBefore w:val="0"/>
        <w:widowControl w:val="1"/>
        <w:spacing w:after="0" w:line="240" w:lineRule="auto"/>
        <w:ind w:firstLine="0"/>
        <w:jc w:val="center"/>
        <w:rPr>
          <w:rFonts w:ascii="Times New Roman" w:hAnsi="Times New Roman"/>
          <w:b w:val="1"/>
          <w:sz w:val="28"/>
        </w:rPr>
      </w:pPr>
      <w:r>
        <w:rPr>
          <w:rFonts w:ascii="Times New Roman" w:hAnsi="Times New Roman"/>
          <w:b w:val="1"/>
          <w:sz w:val="28"/>
        </w:rPr>
        <w:t>Краснодарского</w:t>
      </w:r>
      <w:r>
        <w:rPr>
          <w:rFonts w:ascii="Times New Roman" w:hAnsi="Times New Roman"/>
          <w:b w:val="1"/>
          <w:sz w:val="28"/>
        </w:rPr>
        <w:t xml:space="preserve"> края</w:t>
      </w:r>
    </w:p>
    <w:p w14:paraId="15000000">
      <w:pPr>
        <w:keepNext w:val="0"/>
        <w:keepLines w:val="0"/>
        <w:pageBreakBefore w:val="0"/>
        <w:widowControl w:val="1"/>
        <w:spacing w:after="0" w:line="240" w:lineRule="auto"/>
        <w:ind w:firstLine="0"/>
        <w:jc w:val="left"/>
        <w:rPr>
          <w:rFonts w:ascii="Times New Roman" w:hAnsi="Times New Roman"/>
          <w:color w:val="000000"/>
          <w:sz w:val="28"/>
        </w:rPr>
      </w:pPr>
    </w:p>
    <w:p w14:paraId="16000000">
      <w:pPr>
        <w:keepNext w:val="0"/>
        <w:keepLines w:val="0"/>
        <w:pageBreakBefore w:val="0"/>
        <w:widowControl w:val="1"/>
        <w:spacing w:after="0" w:line="240" w:lineRule="auto"/>
        <w:ind w:firstLine="709"/>
        <w:jc w:val="both"/>
        <w:outlineLvl w:val="0"/>
        <w:rPr>
          <w:rFonts w:ascii="Times New Roman" w:hAnsi="Times New Roman"/>
          <w:color w:val="000000"/>
          <w:sz w:val="28"/>
        </w:rPr>
      </w:pPr>
      <w:r>
        <w:rPr>
          <w:rFonts w:ascii="Times New Roman" w:hAnsi="Times New Roman"/>
          <w:color w:val="000000"/>
          <w:sz w:val="28"/>
        </w:rPr>
        <w:t>В соответствии с</w:t>
      </w:r>
      <w:r>
        <w:rPr>
          <w:rFonts w:ascii="Times New Roman" w:hAnsi="Times New Roman"/>
          <w:color w:val="000000"/>
          <w:sz w:val="28"/>
        </w:rPr>
        <w:t xml:space="preserve"> </w:t>
      </w:r>
      <w:r>
        <w:rPr>
          <w:rFonts w:ascii="Times New Roman" w:hAnsi="Times New Roman"/>
          <w:color w:val="000000"/>
          <w:sz w:val="28"/>
        </w:rPr>
        <w:fldChar w:fldCharType="begin"/>
      </w:r>
      <w:r>
        <w:rPr>
          <w:rFonts w:ascii="Times New Roman" w:hAnsi="Times New Roman"/>
          <w:color w:val="000000"/>
          <w:sz w:val="28"/>
        </w:rPr>
        <w:instrText>HYPERLINK "https://internet.garant.ru/#/document/10164072/entry/0"</w:instrText>
      </w:r>
      <w:r>
        <w:rPr>
          <w:rFonts w:ascii="Times New Roman" w:hAnsi="Times New Roman"/>
          <w:color w:val="000000"/>
          <w:sz w:val="28"/>
        </w:rPr>
        <w:fldChar w:fldCharType="separate"/>
      </w:r>
      <w:r>
        <w:rPr>
          <w:rFonts w:ascii="Times New Roman" w:hAnsi="Times New Roman"/>
          <w:color w:val="000000"/>
          <w:sz w:val="28"/>
        </w:rPr>
        <w:t>Гражданским кодексом</w:t>
      </w:r>
      <w:r>
        <w:rPr>
          <w:rFonts w:ascii="Times New Roman" w:hAnsi="Times New Roman"/>
          <w:color w:val="000000"/>
          <w:sz w:val="28"/>
        </w:rPr>
        <w:fldChar w:fldCharType="end"/>
      </w:r>
      <w:r>
        <w:rPr>
          <w:rFonts w:ascii="Times New Roman" w:hAnsi="Times New Roman"/>
          <w:color w:val="000000"/>
          <w:sz w:val="28"/>
        </w:rPr>
        <w:t xml:space="preserve"> </w:t>
      </w:r>
      <w:r>
        <w:rPr>
          <w:rFonts w:ascii="Times New Roman" w:hAnsi="Times New Roman"/>
          <w:color w:val="000000"/>
          <w:sz w:val="28"/>
        </w:rPr>
        <w:t xml:space="preserve">Российской Федерации, </w:t>
      </w:r>
      <w:r>
        <w:rPr>
          <w:rFonts w:ascii="Times New Roman" w:hAnsi="Times New Roman"/>
          <w:color w:val="000000"/>
          <w:sz w:val="28"/>
        </w:rPr>
        <w:t>Ф</w:t>
      </w:r>
      <w:r>
        <w:rPr>
          <w:rFonts w:ascii="Times New Roman" w:hAnsi="Times New Roman"/>
          <w:color w:val="000000"/>
          <w:sz w:val="28"/>
        </w:rPr>
        <w:t>едеральным закон</w:t>
      </w:r>
      <w:r>
        <w:rPr>
          <w:rFonts w:ascii="Times New Roman" w:hAnsi="Times New Roman"/>
          <w:color w:val="000000"/>
          <w:sz w:val="28"/>
        </w:rPr>
        <w:t>ом</w:t>
      </w:r>
      <w:r>
        <w:rPr>
          <w:rFonts w:ascii="Times New Roman" w:hAnsi="Times New Roman"/>
          <w:color w:val="000000"/>
          <w:sz w:val="28"/>
        </w:rPr>
        <w:t xml:space="preserve"> </w:t>
      </w:r>
      <w:r>
        <w:rPr>
          <w:rFonts w:ascii="Times New Roman" w:hAnsi="Times New Roman"/>
          <w:color w:val="000000"/>
          <w:sz w:val="28"/>
        </w:rPr>
        <w:fldChar w:fldCharType="begin"/>
      </w:r>
      <w:r>
        <w:rPr>
          <w:rFonts w:ascii="Times New Roman" w:hAnsi="Times New Roman"/>
          <w:color w:val="000000"/>
          <w:sz w:val="28"/>
        </w:rPr>
        <w:instrText>HYPERLINK "https://internet.garant.ru/#/document/12145525/entry/0"</w:instrText>
      </w:r>
      <w:r>
        <w:rPr>
          <w:rFonts w:ascii="Times New Roman" w:hAnsi="Times New Roman"/>
          <w:color w:val="000000"/>
          <w:sz w:val="28"/>
        </w:rPr>
        <w:fldChar w:fldCharType="separate"/>
      </w:r>
      <w:r>
        <w:rPr>
          <w:rFonts w:ascii="Times New Roman" w:hAnsi="Times New Roman"/>
          <w:color w:val="000000"/>
          <w:sz w:val="28"/>
        </w:rPr>
        <w:t>от 13</w:t>
      </w:r>
      <w:r>
        <w:rPr>
          <w:rFonts w:ascii="Times New Roman" w:hAnsi="Times New Roman"/>
          <w:color w:val="000000"/>
          <w:sz w:val="28"/>
        </w:rPr>
        <w:t xml:space="preserve"> марта </w:t>
      </w:r>
      <w:r>
        <w:rPr>
          <w:rFonts w:ascii="Times New Roman" w:hAnsi="Times New Roman"/>
          <w:color w:val="000000"/>
          <w:sz w:val="28"/>
        </w:rPr>
        <w:t xml:space="preserve">2006 </w:t>
      </w:r>
      <w:r>
        <w:rPr>
          <w:rFonts w:ascii="Times New Roman" w:hAnsi="Times New Roman"/>
          <w:color w:val="000000"/>
          <w:sz w:val="28"/>
        </w:rPr>
        <w:t>г</w:t>
      </w:r>
      <w:r>
        <w:rPr>
          <w:rFonts w:ascii="Times New Roman" w:hAnsi="Times New Roman"/>
          <w:color w:val="000000"/>
          <w:sz w:val="28"/>
        </w:rPr>
        <w:t xml:space="preserve">. № </w:t>
      </w:r>
      <w:r>
        <w:rPr>
          <w:rFonts w:ascii="Times New Roman" w:hAnsi="Times New Roman"/>
          <w:color w:val="000000"/>
          <w:sz w:val="28"/>
        </w:rPr>
        <w:t>38-ФЗ</w:t>
      </w:r>
      <w:r>
        <w:rPr>
          <w:rFonts w:ascii="Times New Roman" w:hAnsi="Times New Roman"/>
          <w:color w:val="000000"/>
          <w:sz w:val="28"/>
        </w:rPr>
        <w:fldChar w:fldCharType="end"/>
      </w:r>
      <w:r>
        <w:rPr>
          <w:rFonts w:ascii="Times New Roman" w:hAnsi="Times New Roman"/>
          <w:color w:val="000000"/>
          <w:sz w:val="28"/>
        </w:rPr>
        <w:t xml:space="preserve"> «</w:t>
      </w:r>
      <w:r>
        <w:rPr>
          <w:rFonts w:ascii="Times New Roman" w:hAnsi="Times New Roman"/>
          <w:color w:val="000000"/>
          <w:sz w:val="28"/>
        </w:rPr>
        <w:t>О рекламе</w:t>
      </w:r>
      <w:r>
        <w:rPr>
          <w:rFonts w:ascii="Times New Roman" w:hAnsi="Times New Roman"/>
          <w:color w:val="000000"/>
          <w:sz w:val="28"/>
        </w:rPr>
        <w:t>»</w:t>
      </w:r>
      <w:r>
        <w:rPr>
          <w:rFonts w:ascii="Times New Roman" w:hAnsi="Times New Roman"/>
          <w:color w:val="000000"/>
          <w:sz w:val="28"/>
        </w:rPr>
        <w:t>,</w:t>
      </w:r>
      <w:r>
        <w:rPr>
          <w:rFonts w:ascii="Times New Roman" w:hAnsi="Times New Roman"/>
          <w:color w:val="000000"/>
          <w:sz w:val="28"/>
        </w:rPr>
        <w:t xml:space="preserve"> </w:t>
      </w:r>
      <w:r>
        <w:rPr>
          <w:rFonts w:ascii="Times New Roman" w:hAnsi="Times New Roman"/>
          <w:color w:val="000000"/>
          <w:sz w:val="28"/>
        </w:rPr>
        <w:fldChar w:fldCharType="begin"/>
      </w:r>
      <w:r>
        <w:rPr>
          <w:rFonts w:ascii="Times New Roman" w:hAnsi="Times New Roman"/>
          <w:color w:val="000000"/>
          <w:sz w:val="28"/>
        </w:rPr>
        <w:instrText>HYPERLINK "https://internet.garant.ru/#/document/36971584/entry/0"</w:instrText>
      </w:r>
      <w:r>
        <w:rPr>
          <w:rFonts w:ascii="Times New Roman" w:hAnsi="Times New Roman"/>
          <w:color w:val="000000"/>
          <w:sz w:val="28"/>
        </w:rPr>
        <w:fldChar w:fldCharType="separate"/>
      </w:r>
      <w:r>
        <w:rPr>
          <w:rFonts w:ascii="Times New Roman" w:hAnsi="Times New Roman"/>
          <w:color w:val="000000"/>
          <w:sz w:val="28"/>
        </w:rPr>
        <w:t>решением</w:t>
      </w:r>
      <w:r>
        <w:rPr>
          <w:rFonts w:ascii="Times New Roman" w:hAnsi="Times New Roman"/>
          <w:color w:val="000000"/>
          <w:sz w:val="28"/>
        </w:rPr>
        <w:fldChar w:fldCharType="end"/>
      </w:r>
      <w:r>
        <w:rPr>
          <w:rFonts w:ascii="Times New Roman" w:hAnsi="Times New Roman"/>
          <w:color w:val="000000"/>
          <w:sz w:val="28"/>
        </w:rPr>
        <w:t xml:space="preserve"> </w:t>
      </w:r>
      <w:r>
        <w:rPr>
          <w:rFonts w:ascii="Times New Roman" w:hAnsi="Times New Roman"/>
          <w:color w:val="000000"/>
          <w:sz w:val="28"/>
        </w:rPr>
        <w:t>Совета муниципального образования Ленинградский муниципальный округ Краснодарского края</w:t>
      </w:r>
      <w:r>
        <w:rPr>
          <w:rFonts w:ascii="Times New Roman" w:hAnsi="Times New Roman"/>
          <w:color w:val="000000"/>
          <w:sz w:val="28"/>
        </w:rPr>
        <w:t xml:space="preserve"> </w:t>
      </w:r>
      <w:r>
        <w:rPr>
          <w:rFonts w:ascii="Times New Roman" w:hAnsi="Times New Roman"/>
          <w:color w:val="000000"/>
          <w:sz w:val="28"/>
        </w:rPr>
        <w:t>от 24</w:t>
      </w:r>
      <w:r>
        <w:rPr>
          <w:rFonts w:ascii="Times New Roman" w:hAnsi="Times New Roman"/>
          <w:color w:val="000000"/>
          <w:sz w:val="28"/>
        </w:rPr>
        <w:t xml:space="preserve"> апреля </w:t>
      </w:r>
      <w:r>
        <w:rPr>
          <w:rFonts w:ascii="Times New Roman" w:hAnsi="Times New Roman"/>
          <w:color w:val="000000"/>
          <w:sz w:val="28"/>
        </w:rPr>
        <w:t>2025</w:t>
      </w:r>
      <w:r>
        <w:rPr>
          <w:rFonts w:ascii="Times New Roman" w:hAnsi="Times New Roman"/>
          <w:color w:val="000000"/>
          <w:sz w:val="28"/>
        </w:rPr>
        <w:t xml:space="preserve"> г. № </w:t>
      </w:r>
      <w:r>
        <w:rPr>
          <w:rFonts w:ascii="Times New Roman" w:hAnsi="Times New Roman"/>
          <w:color w:val="000000"/>
          <w:sz w:val="28"/>
        </w:rPr>
        <w:t xml:space="preserve">59 </w:t>
      </w:r>
      <w:r>
        <w:rPr>
          <w:rFonts w:ascii="Times New Roman" w:hAnsi="Times New Roman"/>
          <w:color w:val="000000"/>
          <w:sz w:val="28"/>
        </w:rPr>
        <w:t>«</w:t>
      </w:r>
      <w:r>
        <w:rPr>
          <w:rFonts w:ascii="Times New Roman" w:hAnsi="Times New Roman"/>
          <w:color w:val="000000"/>
          <w:sz w:val="28"/>
        </w:rPr>
        <w:t>Об утверждении Положения о порядке установки и эксплуатации рекламных конструкций на территории муниципального образования Ленинградский муниципальный округ»,</w:t>
      </w:r>
      <w:r>
        <w:rPr>
          <w:rFonts w:ascii="Times New Roman" w:hAnsi="Times New Roman"/>
          <w:b w:val="1"/>
          <w:color w:val="000000"/>
          <w:sz w:val="28"/>
        </w:rPr>
        <w:t xml:space="preserve"> </w:t>
      </w:r>
      <w:r>
        <w:rPr>
          <w:rFonts w:ascii="Times New Roman" w:hAnsi="Times New Roman"/>
          <w:color w:val="000000"/>
          <w:sz w:val="28"/>
        </w:rPr>
        <w:t>Уставом муниципального образования Ленинградский муниципальный округ Краснодарского края</w:t>
      </w:r>
      <w:r>
        <w:rPr>
          <w:rFonts w:ascii="Times New Roman" w:hAnsi="Times New Roman"/>
          <w:color w:val="000000"/>
          <w:sz w:val="28"/>
        </w:rPr>
        <w:t xml:space="preserve">  </w:t>
      </w:r>
      <w:r>
        <w:rPr>
          <w:rFonts w:ascii="Times New Roman" w:hAnsi="Times New Roman"/>
          <w:color w:val="000000"/>
          <w:sz w:val="28"/>
        </w:rPr>
        <w:t>п о с т а н о в л я ю:</w:t>
      </w:r>
    </w:p>
    <w:p w14:paraId="17000000">
      <w:pPr>
        <w:keepNext w:val="0"/>
        <w:keepLines w:val="0"/>
        <w:pageBreakBefore w:val="0"/>
        <w:widowControl w:val="1"/>
        <w:numPr>
          <w:ilvl w:val="0"/>
          <w:numId w:val="1"/>
        </w:numPr>
        <w:spacing w:after="0" w:line="240" w:lineRule="auto"/>
        <w:ind w:firstLine="709"/>
        <w:jc w:val="both"/>
        <w:rPr>
          <w:rFonts w:ascii="Times New Roman" w:hAnsi="Times New Roman"/>
          <w:color w:val="000000"/>
          <w:sz w:val="28"/>
        </w:rPr>
      </w:pPr>
      <w:r>
        <w:rPr>
          <w:rFonts w:ascii="Times New Roman" w:hAnsi="Times New Roman"/>
          <w:color w:val="000000"/>
          <w:sz w:val="28"/>
        </w:rPr>
        <w:t xml:space="preserve">Утвердить </w:t>
      </w:r>
      <w:r>
        <w:rPr>
          <w:rFonts w:ascii="Times New Roman" w:hAnsi="Times New Roman"/>
          <w:color w:val="000000"/>
          <w:sz w:val="28"/>
        </w:rPr>
        <w:t>П</w:t>
      </w:r>
      <w:r>
        <w:rPr>
          <w:rFonts w:ascii="Times New Roman" w:hAnsi="Times New Roman"/>
          <w:color w:val="000000"/>
          <w:sz w:val="28"/>
        </w:rPr>
        <w:t>оряд</w:t>
      </w:r>
      <w:r>
        <w:rPr>
          <w:rFonts w:ascii="Times New Roman" w:hAnsi="Times New Roman"/>
          <w:color w:val="000000"/>
          <w:sz w:val="28"/>
        </w:rPr>
        <w:t>ок</w:t>
      </w:r>
      <w:r>
        <w:rPr>
          <w:rFonts w:ascii="Times New Roman" w:hAnsi="Times New Roman"/>
          <w:color w:val="000000"/>
          <w:sz w:val="28"/>
        </w:rPr>
        <w:t xml:space="preserve"> проведения конкурса или аукциона в электронной форме на право заключения договора на установку и эксплуатацию рекламной конструкции на земельном участке, находящемся в муниципальной собственности муниципального образования Ленинградский муниципальный округ Краснодарского края или государственная собственность на который не разграничена, а также здании или ином недвижимом имуществе, находящихся в муниципальной собственности муниципального образования Ленинградский муниципальный округ </w:t>
      </w:r>
      <w:r>
        <w:rPr>
          <w:rFonts w:ascii="Times New Roman" w:hAnsi="Times New Roman"/>
          <w:color w:val="000000"/>
          <w:sz w:val="28"/>
        </w:rPr>
        <w:t>(приложение).</w:t>
      </w:r>
    </w:p>
    <w:p w14:paraId="18000000">
      <w:pPr>
        <w:keepNext w:val="0"/>
        <w:keepLines w:val="0"/>
        <w:pageBreakBefore w:val="0"/>
        <w:widowControl w:val="1"/>
        <w:spacing w:after="0" w:line="240" w:lineRule="auto"/>
        <w:ind w:firstLine="709"/>
        <w:jc w:val="both"/>
        <w:rPr>
          <w:rFonts w:ascii="Times New Roman" w:hAnsi="Times New Roman"/>
          <w:color w:val="000000"/>
          <w:sz w:val="28"/>
        </w:rPr>
      </w:pPr>
      <w:r>
        <w:rPr>
          <w:rFonts w:ascii="Times New Roman" w:hAnsi="Times New Roman"/>
          <w:color w:val="000000"/>
          <w:sz w:val="28"/>
        </w:rPr>
        <w:t>2</w:t>
      </w:r>
      <w:r>
        <w:rPr>
          <w:rFonts w:ascii="Times New Roman" w:hAnsi="Times New Roman"/>
          <w:color w:val="000000"/>
          <w:sz w:val="28"/>
        </w:rPr>
        <w:t>. Контроль за выполнением настоящего постановления возложить на заместителя главы Ленинградс</w:t>
      </w:r>
      <w:bookmarkStart w:id="1" w:name="_GoBack"/>
      <w:bookmarkEnd w:id="1"/>
      <w:r>
        <w:rPr>
          <w:rFonts w:ascii="Times New Roman" w:hAnsi="Times New Roman"/>
          <w:color w:val="000000"/>
          <w:sz w:val="28"/>
        </w:rPr>
        <w:t>кого муниципального округа, начальника отдела имущественных отношений администрации Тоцкую Р.Г.</w:t>
      </w:r>
    </w:p>
    <w:p w14:paraId="19000000">
      <w:pPr>
        <w:keepNext w:val="0"/>
        <w:keepLines w:val="0"/>
        <w:pageBreakBefore w:val="0"/>
        <w:widowControl w:val="1"/>
        <w:spacing w:after="0" w:line="240" w:lineRule="auto"/>
        <w:ind w:firstLine="709"/>
        <w:jc w:val="both"/>
        <w:rPr>
          <w:rFonts w:ascii="Times New Roman" w:hAnsi="Times New Roman"/>
          <w:color w:val="000000"/>
          <w:sz w:val="28"/>
        </w:rPr>
      </w:pPr>
      <w:r>
        <w:rPr>
          <w:rFonts w:ascii="Times New Roman" w:hAnsi="Times New Roman"/>
          <w:color w:val="000000"/>
          <w:sz w:val="28"/>
        </w:rPr>
        <w:t>3</w:t>
      </w:r>
      <w:r>
        <w:rPr>
          <w:rFonts w:ascii="Times New Roman" w:hAnsi="Times New Roman"/>
          <w:color w:val="000000"/>
          <w:sz w:val="28"/>
        </w:rPr>
        <w:t xml:space="preserve">. Постановление вступает в силу со дня его подписания и подлежит размещению на сайте администрации </w:t>
      </w:r>
      <w:r>
        <w:rPr>
          <w:rFonts w:ascii="Times New Roman" w:hAnsi="Times New Roman"/>
          <w:color w:val="000000"/>
          <w:sz w:val="28"/>
        </w:rPr>
        <w:t>Ленинградского</w:t>
      </w:r>
      <w:r>
        <w:rPr>
          <w:rFonts w:ascii="Times New Roman" w:hAnsi="Times New Roman"/>
          <w:color w:val="000000"/>
          <w:sz w:val="28"/>
        </w:rPr>
        <w:t xml:space="preserve"> муниципального округа</w:t>
      </w:r>
      <w:r>
        <w:rPr>
          <w:rFonts w:ascii="Times New Roman" w:hAnsi="Times New Roman"/>
          <w:color w:val="000000"/>
          <w:sz w:val="28"/>
        </w:rPr>
        <w:t xml:space="preserve"> в сети «Интернет» </w:t>
      </w:r>
      <w:r>
        <w:rPr>
          <w:rFonts w:ascii="Times New Roman" w:hAnsi="Times New Roman"/>
          <w:color w:val="000000"/>
          <w:sz w:val="28"/>
        </w:rPr>
        <w:t>www</w:t>
      </w:r>
      <w:r>
        <w:rPr>
          <w:rFonts w:ascii="Times New Roman" w:hAnsi="Times New Roman"/>
          <w:color w:val="000000"/>
          <w:sz w:val="28"/>
        </w:rPr>
        <w:t>.</w:t>
      </w:r>
      <w:r>
        <w:rPr>
          <w:rFonts w:ascii="Times New Roman" w:hAnsi="Times New Roman"/>
          <w:color w:val="000000"/>
          <w:sz w:val="28"/>
        </w:rPr>
        <w:t>adminlenkub</w:t>
      </w:r>
      <w:r>
        <w:rPr>
          <w:rFonts w:ascii="Times New Roman" w:hAnsi="Times New Roman"/>
          <w:color w:val="000000"/>
          <w:sz w:val="28"/>
        </w:rPr>
        <w:t>.</w:t>
      </w:r>
      <w:r>
        <w:rPr>
          <w:rFonts w:ascii="Times New Roman" w:hAnsi="Times New Roman"/>
          <w:color w:val="000000"/>
          <w:sz w:val="28"/>
        </w:rPr>
        <w:t>ru</w:t>
      </w:r>
      <w:r>
        <w:rPr>
          <w:rFonts w:ascii="Times New Roman" w:hAnsi="Times New Roman"/>
          <w:color w:val="000000"/>
          <w:sz w:val="28"/>
        </w:rPr>
        <w:t>.</w:t>
      </w:r>
    </w:p>
    <w:p w14:paraId="1A000000">
      <w:pPr>
        <w:keepNext w:val="0"/>
        <w:keepLines w:val="0"/>
        <w:pageBreakBefore w:val="0"/>
        <w:widowControl w:val="1"/>
        <w:spacing w:after="0" w:line="240" w:lineRule="auto"/>
        <w:ind w:firstLine="0"/>
        <w:jc w:val="both"/>
        <w:rPr>
          <w:rFonts w:ascii="Times New Roman" w:hAnsi="Times New Roman"/>
          <w:color w:val="000000"/>
          <w:sz w:val="28"/>
        </w:rPr>
      </w:pPr>
      <w:bookmarkStart w:id="2" w:name="_Hlk65750783"/>
      <w:bookmarkEnd w:id="2"/>
    </w:p>
    <w:p w14:paraId="1B000000">
      <w:pPr>
        <w:keepNext w:val="0"/>
        <w:keepLines w:val="0"/>
        <w:pageBreakBefore w:val="0"/>
        <w:widowControl w:val="1"/>
        <w:spacing w:after="0" w:line="240" w:lineRule="auto"/>
        <w:ind w:firstLine="0"/>
        <w:jc w:val="left"/>
        <w:rPr>
          <w:rFonts w:ascii="Times New Roman" w:hAnsi="Times New Roman"/>
          <w:color w:val="000000"/>
          <w:sz w:val="28"/>
        </w:rPr>
      </w:pPr>
      <w:r>
        <w:rPr>
          <w:rFonts w:ascii="Times New Roman" w:hAnsi="Times New Roman"/>
          <w:color w:val="000000"/>
          <w:sz w:val="28"/>
        </w:rPr>
        <w:t>Глава Ленинградского</w:t>
      </w:r>
    </w:p>
    <w:p w14:paraId="1C000000">
      <w:pPr>
        <w:keepNext w:val="0"/>
        <w:keepLines w:val="0"/>
        <w:pageBreakBefore w:val="0"/>
        <w:widowControl w:val="1"/>
        <w:spacing w:after="0" w:line="240" w:lineRule="auto"/>
        <w:ind w:firstLine="900" w:left="-900"/>
        <w:rPr>
          <w:rFonts w:ascii="Times New Roman" w:hAnsi="Times New Roman"/>
          <w:color w:val="000000"/>
          <w:sz w:val="28"/>
        </w:rPr>
      </w:pPr>
      <w:r>
        <w:rPr>
          <w:rFonts w:ascii="Times New Roman" w:hAnsi="Times New Roman"/>
          <w:color w:val="000000"/>
          <w:sz w:val="28"/>
        </w:rPr>
        <w:t>муниципального округа</w:t>
      </w:r>
      <w:r>
        <w:rPr>
          <w:rFonts w:ascii="Times New Roman" w:hAnsi="Times New Roman"/>
          <w:color w:val="000000"/>
          <w:sz w:val="28"/>
        </w:rPr>
        <w:tab/>
      </w:r>
      <w:r>
        <w:rPr>
          <w:rFonts w:ascii="Times New Roman" w:hAnsi="Times New Roman"/>
          <w:color w:val="000000"/>
          <w:sz w:val="28"/>
        </w:rPr>
        <w:tab/>
      </w:r>
      <w:r>
        <w:rPr>
          <w:rFonts w:ascii="Times New Roman" w:hAnsi="Times New Roman"/>
          <w:color w:val="000000"/>
          <w:sz w:val="28"/>
        </w:rPr>
        <w:tab/>
      </w:r>
      <w:r>
        <w:rPr>
          <w:rFonts w:ascii="Times New Roman" w:hAnsi="Times New Roman"/>
          <w:color w:val="000000"/>
          <w:sz w:val="28"/>
        </w:rPr>
        <w:tab/>
      </w:r>
      <w:r>
        <w:rPr>
          <w:rFonts w:ascii="Times New Roman" w:hAnsi="Times New Roman"/>
          <w:color w:val="000000"/>
          <w:sz w:val="28"/>
        </w:rPr>
        <w:tab/>
      </w:r>
      <w:r>
        <w:rPr>
          <w:rFonts w:ascii="Times New Roman" w:hAnsi="Times New Roman"/>
          <w:color w:val="000000"/>
          <w:sz w:val="28"/>
        </w:rPr>
        <w:t xml:space="preserve">          </w:t>
      </w:r>
      <w:r>
        <w:rPr>
          <w:rFonts w:ascii="Times New Roman" w:hAnsi="Times New Roman"/>
          <w:color w:val="000000"/>
          <w:sz w:val="28"/>
        </w:rPr>
        <w:tab/>
      </w:r>
      <w:r>
        <w:rPr>
          <w:rFonts w:ascii="Times New Roman" w:hAnsi="Times New Roman"/>
          <w:color w:val="000000"/>
          <w:sz w:val="28"/>
        </w:rPr>
        <w:t xml:space="preserve"> Ю.Ю. Шулико</w:t>
      </w:r>
    </w:p>
    <w:p w14:paraId="1D000000">
      <w:pPr>
        <w:sectPr>
          <w:headerReference r:id="rId3" w:type="default"/>
          <w:headerReference r:id="rId1" w:type="even"/>
          <w:pgSz w:h="16848" w:orient="portrait" w:w="11908"/>
          <w:pgMar w:bottom="1134" w:footer="720" w:gutter="0" w:header="397" w:left="1701" w:right="680" w:top="283"/>
          <w:titlePg/>
        </w:sectPr>
      </w:pPr>
    </w:p>
    <w:p w14:paraId="1E000000">
      <w:pPr>
        <w:keepNext w:val="0"/>
        <w:keepLines w:val="0"/>
        <w:pageBreakBefore w:val="0"/>
        <w:widowControl w:val="1"/>
        <w:spacing w:after="0" w:line="240" w:lineRule="auto"/>
        <w:ind w:firstLine="0" w:left="5628"/>
        <w:jc w:val="both"/>
        <w:rPr>
          <w:rFonts w:ascii="Times New Roman" w:hAnsi="Times New Roman"/>
          <w:color w:val="000000"/>
          <w:sz w:val="28"/>
        </w:rPr>
      </w:pPr>
      <w:r>
        <w:rPr>
          <w:rFonts w:ascii="Times New Roman" w:hAnsi="Times New Roman"/>
          <w:color w:val="000000"/>
          <w:sz w:val="28"/>
        </w:rPr>
        <w:t>Приложение</w:t>
      </w:r>
    </w:p>
    <w:p w14:paraId="1F000000">
      <w:pPr>
        <w:keepNext w:val="0"/>
        <w:keepLines w:val="0"/>
        <w:pageBreakBefore w:val="0"/>
        <w:widowControl w:val="1"/>
        <w:spacing w:after="0" w:line="240" w:lineRule="auto"/>
        <w:ind w:firstLine="0" w:left="5628"/>
        <w:jc w:val="both"/>
        <w:rPr>
          <w:rFonts w:ascii="Times New Roman" w:hAnsi="Times New Roman"/>
          <w:color w:val="000000"/>
          <w:sz w:val="28"/>
        </w:rPr>
      </w:pPr>
    </w:p>
    <w:p w14:paraId="20000000">
      <w:pPr>
        <w:keepNext w:val="0"/>
        <w:keepLines w:val="0"/>
        <w:pageBreakBefore w:val="0"/>
        <w:widowControl w:val="1"/>
        <w:spacing w:after="0" w:line="240" w:lineRule="auto"/>
        <w:ind w:firstLine="0" w:left="5628"/>
        <w:jc w:val="both"/>
        <w:rPr>
          <w:rFonts w:ascii="Times New Roman" w:hAnsi="Times New Roman"/>
          <w:color w:val="000000"/>
          <w:sz w:val="28"/>
        </w:rPr>
      </w:pPr>
      <w:r>
        <w:rPr>
          <w:rFonts w:ascii="Times New Roman" w:hAnsi="Times New Roman"/>
          <w:color w:val="000000"/>
          <w:sz w:val="28"/>
        </w:rPr>
        <w:t xml:space="preserve">УТВЕРЖДЕН   </w:t>
      </w:r>
    </w:p>
    <w:p w14:paraId="21000000">
      <w:pPr>
        <w:keepNext w:val="0"/>
        <w:keepLines w:val="0"/>
        <w:pageBreakBefore w:val="0"/>
        <w:widowControl w:val="1"/>
        <w:spacing w:after="0" w:line="240" w:lineRule="auto"/>
        <w:ind w:firstLine="0" w:left="5628"/>
        <w:jc w:val="both"/>
        <w:rPr>
          <w:rFonts w:ascii="Times New Roman" w:hAnsi="Times New Roman"/>
          <w:color w:val="000000"/>
          <w:sz w:val="28"/>
        </w:rPr>
      </w:pPr>
      <w:r>
        <w:rPr>
          <w:rFonts w:ascii="Times New Roman" w:hAnsi="Times New Roman"/>
          <w:color w:val="000000"/>
          <w:sz w:val="28"/>
        </w:rPr>
        <w:t>постановлением администрации</w:t>
      </w:r>
    </w:p>
    <w:p w14:paraId="22000000">
      <w:pPr>
        <w:keepNext w:val="0"/>
        <w:keepLines w:val="0"/>
        <w:pageBreakBefore w:val="0"/>
        <w:widowControl w:val="1"/>
        <w:spacing w:after="0" w:line="240" w:lineRule="auto"/>
        <w:ind w:firstLine="0" w:left="5628"/>
        <w:jc w:val="both"/>
        <w:rPr>
          <w:rFonts w:ascii="Times New Roman" w:hAnsi="Times New Roman"/>
          <w:color w:val="000000"/>
          <w:sz w:val="28"/>
        </w:rPr>
      </w:pPr>
      <w:r>
        <w:rPr>
          <w:rFonts w:ascii="Times New Roman" w:hAnsi="Times New Roman"/>
          <w:color w:val="000000"/>
          <w:sz w:val="28"/>
        </w:rPr>
        <w:t>муниципального образования</w:t>
      </w:r>
    </w:p>
    <w:p w14:paraId="23000000">
      <w:pPr>
        <w:keepNext w:val="0"/>
        <w:keepLines w:val="0"/>
        <w:pageBreakBefore w:val="0"/>
        <w:widowControl w:val="1"/>
        <w:spacing w:after="0" w:line="240" w:lineRule="auto"/>
        <w:ind w:firstLine="0" w:left="5628"/>
        <w:jc w:val="both"/>
        <w:rPr>
          <w:rFonts w:ascii="Times New Roman" w:hAnsi="Times New Roman"/>
          <w:color w:val="000000"/>
          <w:sz w:val="28"/>
        </w:rPr>
      </w:pPr>
      <w:r>
        <w:rPr>
          <w:rFonts w:ascii="Times New Roman" w:hAnsi="Times New Roman"/>
          <w:color w:val="000000"/>
          <w:sz w:val="28"/>
        </w:rPr>
        <w:t xml:space="preserve">Ленинградский </w:t>
      </w:r>
    </w:p>
    <w:p w14:paraId="24000000">
      <w:pPr>
        <w:keepNext w:val="0"/>
        <w:keepLines w:val="0"/>
        <w:pageBreakBefore w:val="0"/>
        <w:widowControl w:val="1"/>
        <w:spacing w:after="0" w:line="240" w:lineRule="auto"/>
        <w:ind w:firstLine="0" w:left="5628"/>
        <w:jc w:val="both"/>
        <w:rPr>
          <w:rFonts w:ascii="Times New Roman" w:hAnsi="Times New Roman"/>
          <w:color w:val="000000"/>
          <w:sz w:val="28"/>
        </w:rPr>
      </w:pPr>
      <w:r>
        <w:rPr>
          <w:rFonts w:ascii="Times New Roman" w:hAnsi="Times New Roman"/>
          <w:color w:val="000000"/>
          <w:sz w:val="28"/>
        </w:rPr>
        <w:t xml:space="preserve">муниципальный округ </w:t>
      </w:r>
    </w:p>
    <w:p w14:paraId="25000000">
      <w:pPr>
        <w:keepNext w:val="0"/>
        <w:keepLines w:val="0"/>
        <w:pageBreakBefore w:val="0"/>
        <w:widowControl w:val="1"/>
        <w:spacing w:after="0" w:line="240" w:lineRule="auto"/>
        <w:ind w:firstLine="0" w:left="5628"/>
        <w:jc w:val="both"/>
        <w:rPr>
          <w:rFonts w:ascii="Times New Roman" w:hAnsi="Times New Roman"/>
          <w:color w:val="000000"/>
          <w:sz w:val="28"/>
        </w:rPr>
      </w:pPr>
      <w:r>
        <w:rPr>
          <w:rFonts w:ascii="Times New Roman" w:hAnsi="Times New Roman"/>
          <w:color w:val="000000"/>
          <w:sz w:val="28"/>
        </w:rPr>
        <w:t>Краснодарского края</w:t>
      </w:r>
    </w:p>
    <w:p w14:paraId="26000000">
      <w:pPr>
        <w:keepNext w:val="0"/>
        <w:keepLines w:val="0"/>
        <w:pageBreakBefore w:val="0"/>
        <w:widowControl w:val="1"/>
        <w:spacing w:after="0" w:line="240" w:lineRule="auto"/>
        <w:ind w:firstLine="5600" w:left="0"/>
        <w:jc w:val="both"/>
        <w:rPr>
          <w:rFonts w:ascii="Times New Roman" w:hAnsi="Times New Roman"/>
          <w:color w:val="000000"/>
          <w:sz w:val="28"/>
        </w:rPr>
      </w:pPr>
      <w:r>
        <w:rPr>
          <w:rFonts w:ascii="Times New Roman" w:hAnsi="Times New Roman"/>
          <w:color w:val="000000"/>
          <w:sz w:val="28"/>
        </w:rPr>
        <w:t>от ________________ № ______</w:t>
      </w:r>
    </w:p>
    <w:p w14:paraId="27000000">
      <w:pPr>
        <w:keepNext w:val="0"/>
        <w:keepLines w:val="0"/>
        <w:pageBreakBefore w:val="0"/>
        <w:widowControl w:val="1"/>
        <w:spacing w:line="240" w:lineRule="auto"/>
        <w:ind w:firstLine="350" w:left="0"/>
        <w:jc w:val="center"/>
        <w:rPr>
          <w:rFonts w:ascii="Times New Roman" w:hAnsi="Times New Roman"/>
          <w:color w:val="000000"/>
          <w:sz w:val="28"/>
        </w:rPr>
      </w:pPr>
    </w:p>
    <w:p w14:paraId="28000000">
      <w:pPr>
        <w:keepNext w:val="0"/>
        <w:keepLines w:val="0"/>
        <w:pageBreakBefore w:val="0"/>
        <w:widowControl w:val="1"/>
        <w:spacing w:line="240" w:lineRule="auto"/>
        <w:ind w:firstLine="350" w:left="0"/>
        <w:jc w:val="center"/>
        <w:rPr>
          <w:rFonts w:ascii="Times New Roman" w:hAnsi="Times New Roman"/>
          <w:color w:val="000000"/>
          <w:sz w:val="28"/>
        </w:rPr>
      </w:pPr>
    </w:p>
    <w:p w14:paraId="29000000">
      <w:pPr>
        <w:keepNext w:val="0"/>
        <w:keepLines w:val="0"/>
        <w:pageBreakBefore w:val="0"/>
        <w:widowControl w:val="1"/>
        <w:spacing w:after="0" w:line="240" w:lineRule="auto"/>
        <w:ind w:firstLine="351" w:left="0"/>
        <w:jc w:val="center"/>
        <w:rPr>
          <w:rFonts w:ascii="Times New Roman" w:hAnsi="Times New Roman"/>
          <w:b w:val="1"/>
          <w:color w:val="000000"/>
          <w:sz w:val="28"/>
        </w:rPr>
      </w:pPr>
      <w:r>
        <w:rPr>
          <w:rFonts w:ascii="Times New Roman" w:hAnsi="Times New Roman"/>
          <w:b w:val="1"/>
          <w:color w:val="000000"/>
          <w:sz w:val="28"/>
        </w:rPr>
        <w:t>Порядок</w:t>
      </w:r>
      <w:r>
        <w:rPr>
          <w:rFonts w:ascii="Times New Roman" w:hAnsi="Times New Roman"/>
          <w:b w:val="1"/>
          <w:color w:val="000000"/>
          <w:sz w:val="28"/>
        </w:rPr>
        <w:br/>
      </w:r>
      <w:r>
        <w:rPr>
          <w:rFonts w:ascii="Times New Roman" w:hAnsi="Times New Roman"/>
          <w:b w:val="1"/>
          <w:color w:val="000000"/>
          <w:sz w:val="28"/>
        </w:rPr>
        <w:t>проведения конкурса или аукциона в электронной форме на право заключения договора на установку и эксплуатацию рекламной конструкции на земельном участке, находящемся в муниципальной собственности Ленинградского муниципального округа или государственная собственность на который не разграничена, а также здании или ином недвижимом имуществе, находящихся в муниципальной собственности  Ленинградского муниципального округа</w:t>
      </w:r>
    </w:p>
    <w:p w14:paraId="2A000000">
      <w:pPr>
        <w:keepNext w:val="0"/>
        <w:keepLines w:val="0"/>
        <w:pageBreakBefore w:val="0"/>
        <w:widowControl w:val="1"/>
        <w:spacing w:after="0" w:line="240" w:lineRule="auto"/>
        <w:ind w:firstLine="351" w:left="0"/>
        <w:jc w:val="center"/>
        <w:rPr>
          <w:rFonts w:ascii="Times New Roman" w:hAnsi="Times New Roman"/>
          <w:b w:val="1"/>
          <w:color w:val="000000"/>
          <w:sz w:val="28"/>
        </w:rPr>
      </w:pPr>
    </w:p>
    <w:p w14:paraId="2B000000">
      <w:pPr>
        <w:keepNext w:val="0"/>
        <w:keepLines w:val="0"/>
        <w:pageBreakBefore w:val="0"/>
        <w:widowControl w:val="1"/>
        <w:spacing w:after="0" w:line="240" w:lineRule="auto"/>
        <w:ind w:firstLine="351" w:left="0"/>
        <w:jc w:val="center"/>
        <w:rPr>
          <w:rFonts w:ascii="Times New Roman" w:hAnsi="Times New Roman"/>
          <w:b w:val="1"/>
          <w:color w:val="000000"/>
          <w:sz w:val="28"/>
        </w:rPr>
      </w:pPr>
      <w:r>
        <w:rPr>
          <w:rFonts w:ascii="Times New Roman" w:hAnsi="Times New Roman"/>
          <w:b w:val="1"/>
          <w:color w:val="000000"/>
          <w:sz w:val="28"/>
        </w:rPr>
        <w:t>Раздел I</w:t>
      </w:r>
      <w:r>
        <w:rPr>
          <w:rFonts w:ascii="Times New Roman" w:hAnsi="Times New Roman"/>
          <w:b w:val="1"/>
          <w:color w:val="000000"/>
          <w:sz w:val="28"/>
        </w:rPr>
        <w:br/>
      </w:r>
      <w:r>
        <w:rPr>
          <w:rFonts w:ascii="Times New Roman" w:hAnsi="Times New Roman"/>
          <w:b w:val="1"/>
          <w:color w:val="000000"/>
          <w:sz w:val="28"/>
        </w:rPr>
        <w:t>Общие положения</w:t>
      </w:r>
    </w:p>
    <w:p w14:paraId="2C000000">
      <w:pPr>
        <w:keepNext w:val="0"/>
        <w:keepLines w:val="0"/>
        <w:pageBreakBefore w:val="0"/>
        <w:widowControl w:val="1"/>
        <w:spacing w:after="0" w:line="240" w:lineRule="auto"/>
        <w:ind w:firstLine="350" w:left="0"/>
        <w:jc w:val="both"/>
        <w:rPr>
          <w:rFonts w:ascii="Times New Roman" w:hAnsi="Times New Roman"/>
          <w:color w:val="000000"/>
          <w:sz w:val="28"/>
        </w:rPr>
      </w:pPr>
    </w:p>
    <w:p w14:paraId="2D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1. Настоящий Порядок проведения конкурса или аукциона в электронной форме на право заключения договора на установку и эксплуатацию рекламной конструкции на земельном участке, находящемся в муниципальной собственности Ленинградского муниципального округа или государственная собственность на который не разграничена, а также здании или ином недвижимом имуществе, находящихся в муниципальной собственности </w:t>
      </w:r>
      <w:r>
        <w:rPr>
          <w:rFonts w:ascii="Times New Roman" w:hAnsi="Times New Roman"/>
          <w:color w:val="000000"/>
          <w:sz w:val="28"/>
        </w:rPr>
        <w:t>Л</w:t>
      </w:r>
      <w:r>
        <w:rPr>
          <w:rFonts w:ascii="Times New Roman" w:hAnsi="Times New Roman"/>
          <w:color w:val="22272F"/>
          <w:sz w:val="28"/>
        </w:rPr>
        <w:t>енинградского муниципального округа</w:t>
      </w:r>
      <w:r>
        <w:rPr>
          <w:rFonts w:ascii="Times New Roman" w:hAnsi="Times New Roman"/>
          <w:color w:val="000000"/>
          <w:sz w:val="28"/>
        </w:rPr>
        <w:t>, (далее - Порядок) регламентирует порядок проведения конкурса или аукциона в электронной форме на право заключения договора на установку и эксплуатацию рекламных конструкций на земельных участках, находящихся в муниципальной собственности Ленинградского муниципального округа или государственная собственность на которые не разграничена, а также на здании или ином недвижимом имуществе, находящихся в муниципальной собственности Ленинградского муниципального округа далее - договор на установку и эксплуатацию рекламной конструкции).</w:t>
      </w:r>
    </w:p>
    <w:p w14:paraId="2E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2. Настоящий Порядок разработан в соответствии с</w:t>
      </w:r>
      <w:r>
        <w:rPr>
          <w:rFonts w:ascii="Times New Roman" w:hAnsi="Times New Roman"/>
          <w:color w:val="000000"/>
          <w:sz w:val="28"/>
        </w:rPr>
        <w:t xml:space="preserve"> </w:t>
      </w:r>
      <w:r>
        <w:rPr>
          <w:rFonts w:ascii="Times New Roman" w:hAnsi="Times New Roman"/>
          <w:color w:val="000000"/>
          <w:sz w:val="28"/>
        </w:rPr>
        <w:fldChar w:fldCharType="begin"/>
      </w:r>
      <w:r>
        <w:rPr>
          <w:rFonts w:ascii="Times New Roman" w:hAnsi="Times New Roman"/>
          <w:color w:val="000000"/>
          <w:sz w:val="28"/>
        </w:rPr>
        <w:instrText>HYPERLINK "https://internet.garant.ru/#/document/10164072/entry/0"</w:instrText>
      </w:r>
      <w:r>
        <w:rPr>
          <w:rFonts w:ascii="Times New Roman" w:hAnsi="Times New Roman"/>
          <w:color w:val="000000"/>
          <w:sz w:val="28"/>
        </w:rPr>
        <w:fldChar w:fldCharType="separate"/>
      </w:r>
      <w:r>
        <w:rPr>
          <w:rFonts w:ascii="Times New Roman" w:hAnsi="Times New Roman"/>
          <w:color w:val="000000"/>
          <w:sz w:val="28"/>
        </w:rPr>
        <w:t>Гражданским кодексом</w:t>
      </w:r>
      <w:r>
        <w:rPr>
          <w:rFonts w:ascii="Times New Roman" w:hAnsi="Times New Roman"/>
          <w:color w:val="000000"/>
          <w:sz w:val="28"/>
        </w:rPr>
        <w:fldChar w:fldCharType="end"/>
      </w:r>
      <w:r>
        <w:rPr>
          <w:rFonts w:ascii="Times New Roman" w:hAnsi="Times New Roman"/>
          <w:color w:val="000000"/>
          <w:sz w:val="28"/>
        </w:rPr>
        <w:t xml:space="preserve"> </w:t>
      </w:r>
      <w:r>
        <w:rPr>
          <w:rFonts w:ascii="Times New Roman" w:hAnsi="Times New Roman"/>
          <w:color w:val="000000"/>
          <w:sz w:val="28"/>
        </w:rPr>
        <w:t>Российской Федерации, Федеральным закон</w:t>
      </w:r>
      <w:r>
        <w:rPr>
          <w:rFonts w:ascii="Times New Roman" w:hAnsi="Times New Roman"/>
          <w:color w:val="000000"/>
          <w:sz w:val="28"/>
        </w:rPr>
        <w:t>ом</w:t>
      </w:r>
      <w:r>
        <w:rPr>
          <w:rFonts w:ascii="Times New Roman" w:hAnsi="Times New Roman"/>
          <w:color w:val="000000"/>
          <w:sz w:val="28"/>
        </w:rPr>
        <w:t xml:space="preserve"> </w:t>
      </w:r>
      <w:r>
        <w:rPr>
          <w:rFonts w:ascii="Times New Roman" w:hAnsi="Times New Roman"/>
          <w:color w:val="000000"/>
          <w:sz w:val="28"/>
        </w:rPr>
        <w:fldChar w:fldCharType="begin"/>
      </w:r>
      <w:r>
        <w:rPr>
          <w:rFonts w:ascii="Times New Roman" w:hAnsi="Times New Roman"/>
          <w:color w:val="000000"/>
          <w:sz w:val="28"/>
        </w:rPr>
        <w:instrText>HYPERLINK "https://internet.garant.ru/#/document/12145525/entry/0"</w:instrText>
      </w:r>
      <w:r>
        <w:rPr>
          <w:rFonts w:ascii="Times New Roman" w:hAnsi="Times New Roman"/>
          <w:color w:val="000000"/>
          <w:sz w:val="28"/>
        </w:rPr>
        <w:fldChar w:fldCharType="separate"/>
      </w:r>
      <w:r>
        <w:rPr>
          <w:rFonts w:ascii="Times New Roman" w:hAnsi="Times New Roman"/>
          <w:color w:val="000000"/>
          <w:sz w:val="28"/>
        </w:rPr>
        <w:t xml:space="preserve">от 13 марта 2006 </w:t>
      </w:r>
      <w:r>
        <w:rPr>
          <w:rFonts w:ascii="Times New Roman" w:hAnsi="Times New Roman"/>
          <w:color w:val="000000"/>
          <w:sz w:val="28"/>
        </w:rPr>
        <w:t>г</w:t>
      </w:r>
      <w:r>
        <w:rPr>
          <w:rFonts w:ascii="Times New Roman" w:hAnsi="Times New Roman"/>
          <w:color w:val="000000"/>
          <w:sz w:val="28"/>
        </w:rPr>
        <w:t xml:space="preserve">. </w:t>
      </w:r>
      <w:r>
        <w:rPr>
          <w:rFonts w:ascii="Times New Roman" w:hAnsi="Times New Roman"/>
          <w:color w:val="000000"/>
          <w:sz w:val="28"/>
        </w:rPr>
        <w:t>№38-ФЗ</w:t>
      </w:r>
      <w:r>
        <w:rPr>
          <w:rFonts w:ascii="Times New Roman" w:hAnsi="Times New Roman"/>
          <w:color w:val="000000"/>
          <w:sz w:val="28"/>
        </w:rPr>
        <w:fldChar w:fldCharType="end"/>
      </w:r>
      <w:r>
        <w:rPr>
          <w:rFonts w:ascii="Times New Roman" w:hAnsi="Times New Roman"/>
          <w:color w:val="000000"/>
          <w:sz w:val="28"/>
        </w:rPr>
        <w:t xml:space="preserve"> </w:t>
      </w:r>
      <w:r>
        <w:rPr>
          <w:rFonts w:ascii="Times New Roman" w:hAnsi="Times New Roman"/>
          <w:color w:val="000000"/>
          <w:sz w:val="28"/>
        </w:rPr>
        <w:t>«О рекламе»,</w:t>
      </w:r>
      <w:r>
        <w:rPr>
          <w:rFonts w:ascii="Times New Roman" w:hAnsi="Times New Roman"/>
          <w:color w:val="000000"/>
          <w:sz w:val="28"/>
        </w:rPr>
        <w:t xml:space="preserve"> </w:t>
      </w:r>
      <w:r>
        <w:rPr>
          <w:rFonts w:ascii="Times New Roman" w:hAnsi="Times New Roman"/>
          <w:color w:val="000000"/>
          <w:sz w:val="28"/>
        </w:rPr>
        <w:fldChar w:fldCharType="begin"/>
      </w:r>
      <w:r>
        <w:rPr>
          <w:rFonts w:ascii="Times New Roman" w:hAnsi="Times New Roman"/>
          <w:color w:val="000000"/>
          <w:sz w:val="28"/>
        </w:rPr>
        <w:instrText>HYPERLINK "https://internet.garant.ru/#/document/36965900/entry/1000"</w:instrText>
      </w:r>
      <w:r>
        <w:rPr>
          <w:rFonts w:ascii="Times New Roman" w:hAnsi="Times New Roman"/>
          <w:color w:val="000000"/>
          <w:sz w:val="28"/>
        </w:rPr>
        <w:fldChar w:fldCharType="separate"/>
      </w:r>
      <w:r>
        <w:rPr>
          <w:rFonts w:ascii="Times New Roman" w:hAnsi="Times New Roman"/>
          <w:color w:val="000000"/>
          <w:sz w:val="28"/>
        </w:rPr>
        <w:t>Уставом</w:t>
      </w:r>
      <w:r>
        <w:rPr>
          <w:rFonts w:ascii="Times New Roman" w:hAnsi="Times New Roman"/>
          <w:color w:val="000000"/>
          <w:sz w:val="28"/>
        </w:rPr>
        <w:fldChar w:fldCharType="end"/>
      </w:r>
      <w:r>
        <w:rPr>
          <w:rFonts w:ascii="Times New Roman" w:hAnsi="Times New Roman"/>
          <w:color w:val="000000"/>
          <w:sz w:val="28"/>
        </w:rPr>
        <w:t xml:space="preserve"> </w:t>
      </w:r>
      <w:r>
        <w:rPr>
          <w:rFonts w:ascii="Times New Roman" w:hAnsi="Times New Roman"/>
          <w:color w:val="000000"/>
          <w:sz w:val="28"/>
        </w:rPr>
        <w:t>муниципального образования Ленинградский муниципальный округ Краснодарского,</w:t>
      </w:r>
      <w:r>
        <w:rPr>
          <w:rFonts w:ascii="Times New Roman" w:hAnsi="Times New Roman"/>
          <w:color w:val="000000"/>
          <w:sz w:val="28"/>
        </w:rPr>
        <w:t xml:space="preserve"> </w:t>
      </w:r>
      <w:r>
        <w:rPr>
          <w:rFonts w:ascii="Times New Roman" w:hAnsi="Times New Roman"/>
          <w:color w:val="000000"/>
          <w:sz w:val="28"/>
        </w:rPr>
        <w:t>п</w:t>
      </w:r>
      <w:r>
        <w:rPr>
          <w:rFonts w:ascii="Times New Roman" w:hAnsi="Times New Roman"/>
          <w:color w:val="000000"/>
          <w:sz w:val="28"/>
        </w:rPr>
        <w:t>унктом</w:t>
      </w:r>
      <w:r>
        <w:rPr>
          <w:rFonts w:ascii="Times New Roman" w:hAnsi="Times New Roman"/>
          <w:color w:val="000000"/>
          <w:sz w:val="28"/>
        </w:rPr>
        <w:t xml:space="preserve"> </w:t>
      </w:r>
      <w:r>
        <w:rPr>
          <w:rFonts w:ascii="Times New Roman" w:hAnsi="Times New Roman"/>
          <w:color w:val="000000"/>
          <w:sz w:val="28"/>
        </w:rPr>
        <w:t>4</w:t>
      </w:r>
      <w:r>
        <w:rPr>
          <w:rFonts w:ascii="Times New Roman" w:hAnsi="Times New Roman"/>
          <w:color w:val="000000"/>
          <w:sz w:val="28"/>
        </w:rPr>
        <w:t xml:space="preserve"> решения Совета муниципального образования Ленинградский муниципальный округ Краснодарского края от 24 апреля 2025 г. № 59 «Об утверждении Положения о порядке установки и эксплуатации рекламных конструкций на территории муниципального образования  Ленинградский муниципальный округ»</w:t>
      </w:r>
      <w:r>
        <w:rPr>
          <w:rFonts w:ascii="Times New Roman" w:hAnsi="Times New Roman"/>
          <w:color w:val="000000"/>
          <w:sz w:val="28"/>
        </w:rPr>
        <w:t>.</w:t>
      </w:r>
    </w:p>
    <w:p w14:paraId="2F000000">
      <w:pPr>
        <w:keepNext w:val="0"/>
        <w:keepLines w:val="0"/>
        <w:pageBreakBefore w:val="0"/>
        <w:widowControl w:val="1"/>
        <w:spacing w:after="0" w:line="240" w:lineRule="auto"/>
        <w:ind w:firstLine="351" w:left="0"/>
        <w:jc w:val="center"/>
        <w:rPr>
          <w:rFonts w:ascii="Times New Roman" w:hAnsi="Times New Roman"/>
          <w:b w:val="1"/>
          <w:color w:val="000000"/>
          <w:sz w:val="28"/>
        </w:rPr>
      </w:pPr>
    </w:p>
    <w:p w14:paraId="30000000">
      <w:pPr>
        <w:keepNext w:val="0"/>
        <w:keepLines w:val="0"/>
        <w:pageBreakBefore w:val="0"/>
        <w:widowControl w:val="1"/>
        <w:spacing w:after="0" w:line="240" w:lineRule="auto"/>
        <w:ind w:firstLine="351" w:left="0"/>
        <w:jc w:val="center"/>
        <w:rPr>
          <w:rFonts w:ascii="Times New Roman" w:hAnsi="Times New Roman"/>
          <w:b w:val="1"/>
          <w:color w:val="000000"/>
          <w:sz w:val="28"/>
        </w:rPr>
      </w:pPr>
      <w:r>
        <w:rPr>
          <w:rFonts w:ascii="Times New Roman" w:hAnsi="Times New Roman"/>
          <w:b w:val="1"/>
          <w:color w:val="000000"/>
          <w:sz w:val="28"/>
        </w:rPr>
        <w:t>Раздел II</w:t>
      </w:r>
      <w:r>
        <w:rPr>
          <w:rFonts w:ascii="Times New Roman" w:hAnsi="Times New Roman"/>
          <w:b w:val="1"/>
          <w:color w:val="000000"/>
          <w:sz w:val="28"/>
        </w:rPr>
        <w:br/>
      </w:r>
      <w:r>
        <w:rPr>
          <w:rFonts w:ascii="Times New Roman" w:hAnsi="Times New Roman"/>
          <w:b w:val="1"/>
          <w:color w:val="000000"/>
          <w:sz w:val="28"/>
        </w:rPr>
        <w:t xml:space="preserve">Предмет конкурса или аукциона в электронной форме, цели </w:t>
      </w:r>
    </w:p>
    <w:p w14:paraId="31000000">
      <w:pPr>
        <w:keepNext w:val="0"/>
        <w:keepLines w:val="0"/>
        <w:pageBreakBefore w:val="0"/>
        <w:widowControl w:val="1"/>
        <w:spacing w:after="0" w:line="240" w:lineRule="auto"/>
        <w:ind w:firstLine="351" w:left="0"/>
        <w:jc w:val="center"/>
        <w:rPr>
          <w:rFonts w:ascii="Times New Roman" w:hAnsi="Times New Roman"/>
          <w:b w:val="1"/>
          <w:color w:val="000000"/>
          <w:sz w:val="28"/>
        </w:rPr>
      </w:pPr>
      <w:r>
        <w:rPr>
          <w:rFonts w:ascii="Times New Roman" w:hAnsi="Times New Roman"/>
          <w:b w:val="1"/>
          <w:color w:val="000000"/>
          <w:sz w:val="28"/>
        </w:rPr>
        <w:t>и основные понятия</w:t>
      </w:r>
    </w:p>
    <w:p w14:paraId="32000000">
      <w:pPr>
        <w:keepNext w:val="0"/>
        <w:keepLines w:val="0"/>
        <w:pageBreakBefore w:val="0"/>
        <w:widowControl w:val="1"/>
        <w:spacing w:after="0" w:line="240" w:lineRule="auto"/>
        <w:ind w:firstLine="350" w:left="0"/>
        <w:jc w:val="center"/>
        <w:rPr>
          <w:rFonts w:ascii="Times New Roman" w:hAnsi="Times New Roman"/>
          <w:color w:val="000000"/>
          <w:sz w:val="28"/>
        </w:rPr>
      </w:pPr>
    </w:p>
    <w:p w14:paraId="33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3. Предметом конкурса или аукциона в электронной форме является право на заключение договора на установку и эксплуатацию рекламной конструкции.</w:t>
      </w:r>
    </w:p>
    <w:p w14:paraId="34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4. Основными целями конкурса или аукциона являются:</w:t>
      </w:r>
    </w:p>
    <w:p w14:paraId="35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обеспечение эффективного использования земельных участков, находящихся в муниципальной собственности Ленинградского муниципального округа или государственная собственность на которые не разграничена, зданий или иного недвижимого имущества, находящихся в муниципальной собственности Ленинградского муниципального округа;</w:t>
      </w:r>
    </w:p>
    <w:p w14:paraId="36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пополнение доходной части местного бюджета (бюджета Ленинградского муниципального округа);</w:t>
      </w:r>
    </w:p>
    <w:p w14:paraId="37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сохранение внешнего архитектурного облика сложившейся застройки Ленинградского муниципального округа при размещении рекламных конструкций на земельных участках, находящихся в муниципальной собственности Ленинградского муниципального округа или государственная собственность на которые не разграничена, а также здании или ином недвижимом имуществе, находящихся в муниципальной собственности Ленинградского муниципального округа.</w:t>
      </w:r>
    </w:p>
    <w:p w14:paraId="38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5. В настоящем Порядке используются следующие основные понятия:</w:t>
      </w:r>
    </w:p>
    <w:p w14:paraId="39000000">
      <w:pPr>
        <w:keepNext w:val="0"/>
        <w:keepLines w:val="0"/>
        <w:pageBreakBefore w:val="0"/>
        <w:widowControl w:val="1"/>
        <w:spacing w:after="0" w:line="240" w:lineRule="auto"/>
        <w:ind w:firstLine="709" w:left="0"/>
        <w:jc w:val="both"/>
        <w:rPr>
          <w:rFonts w:ascii="Times New Roman" w:hAnsi="Times New Roman"/>
          <w:b w:val="0"/>
          <w:color w:val="000000"/>
          <w:sz w:val="28"/>
        </w:rPr>
      </w:pPr>
      <w:r>
        <w:rPr>
          <w:rFonts w:ascii="Times New Roman" w:hAnsi="Times New Roman"/>
          <w:color w:val="000000"/>
          <w:sz w:val="28"/>
        </w:rPr>
        <w:t>1) </w:t>
      </w:r>
      <w:r>
        <w:rPr>
          <w:rFonts w:ascii="Times New Roman" w:hAnsi="Times New Roman"/>
          <w:b w:val="0"/>
          <w:color w:val="000000"/>
          <w:sz w:val="28"/>
        </w:rPr>
        <w:t xml:space="preserve">аукцион в электронной форме (далее - аукцион) - торги в форме аукциона, техническое проведение которых обеспечивается оператором электронной площадки на сайте в информационно-телекоммуникационной сети </w:t>
      </w:r>
      <w:r>
        <w:rPr>
          <w:rFonts w:ascii="Times New Roman" w:hAnsi="Times New Roman"/>
          <w:b w:val="0"/>
          <w:color w:val="000000"/>
          <w:sz w:val="28"/>
        </w:rPr>
        <w:t>«</w:t>
      </w:r>
      <w:r>
        <w:rPr>
          <w:rFonts w:ascii="Times New Roman" w:hAnsi="Times New Roman"/>
          <w:b w:val="0"/>
          <w:color w:val="000000"/>
          <w:sz w:val="28"/>
        </w:rPr>
        <w:t>Интернет</w:t>
      </w:r>
      <w:r>
        <w:rPr>
          <w:rFonts w:ascii="Times New Roman" w:hAnsi="Times New Roman"/>
          <w:b w:val="0"/>
          <w:color w:val="000000"/>
          <w:sz w:val="28"/>
        </w:rPr>
        <w:t>»</w:t>
      </w:r>
      <w:r>
        <w:rPr>
          <w:rFonts w:ascii="Times New Roman" w:hAnsi="Times New Roman"/>
          <w:b w:val="0"/>
          <w:color w:val="000000"/>
          <w:sz w:val="28"/>
        </w:rPr>
        <w:t>, победителем которых признаётся лицо, предложившее наиболее высокую стоимость права заключения договора на установку и эксплуатацию рекламной конструкции;</w:t>
      </w:r>
    </w:p>
    <w:p w14:paraId="3A000000">
      <w:pPr>
        <w:keepNext w:val="0"/>
        <w:keepLines w:val="0"/>
        <w:pageBreakBefore w:val="0"/>
        <w:widowControl w:val="1"/>
        <w:spacing w:after="0" w:line="240" w:lineRule="auto"/>
        <w:ind w:firstLine="709" w:left="0"/>
        <w:jc w:val="both"/>
        <w:rPr>
          <w:rFonts w:ascii="Times New Roman" w:hAnsi="Times New Roman"/>
          <w:b w:val="0"/>
          <w:color w:val="000000"/>
          <w:sz w:val="28"/>
        </w:rPr>
      </w:pPr>
      <w:r>
        <w:rPr>
          <w:rFonts w:ascii="Times New Roman" w:hAnsi="Times New Roman"/>
          <w:b w:val="0"/>
          <w:color w:val="000000"/>
          <w:sz w:val="28"/>
        </w:rPr>
        <w:t>2) конкурс - форма торгов, победителем которых признаётся лицо, предложившее лучшие условия исполнения договора на установку и эксплуатацию рекламной конструкции и заявке на участие в конкурсе которого присвоен первый номер;</w:t>
      </w:r>
    </w:p>
    <w:p w14:paraId="3B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b w:val="0"/>
          <w:color w:val="000000"/>
          <w:sz w:val="28"/>
        </w:rPr>
        <w:t>3) комиссия по проведению конкурса или аукциона на право заключения договора на установку и эксплуатацию рекламной конструкции (далее - Комиссия) - коллегиальный орган, созданный для проведения конкурса или аук</w:t>
      </w:r>
      <w:r>
        <w:rPr>
          <w:rFonts w:ascii="Times New Roman" w:hAnsi="Times New Roman"/>
          <w:color w:val="000000"/>
          <w:sz w:val="28"/>
        </w:rPr>
        <w:t>циона на право заключения договора на установку и эксплуатацию рекламной конструкции и определения победителей конкурса или аукциона;</w:t>
      </w:r>
    </w:p>
    <w:p w14:paraId="3C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4) </w:t>
      </w:r>
      <w:r>
        <w:rPr>
          <w:rFonts w:ascii="Times New Roman" w:hAnsi="Times New Roman"/>
          <w:b w:val="0"/>
          <w:color w:val="000000"/>
          <w:sz w:val="28"/>
        </w:rPr>
        <w:t>организатор конкурса или аукциона</w:t>
      </w:r>
      <w:r>
        <w:rPr>
          <w:rFonts w:ascii="Times New Roman" w:hAnsi="Times New Roman"/>
          <w:color w:val="000000"/>
          <w:sz w:val="28"/>
        </w:rPr>
        <w:t xml:space="preserve"> - отдел архитектуры администрации Ленинградского муниципального округа (далее - организатор), обеспечивающий выполнение функций по организации и проведению конкурса </w:t>
      </w:r>
      <w:r>
        <w:rPr>
          <w:rFonts w:ascii="Times New Roman" w:hAnsi="Times New Roman"/>
          <w:color w:val="000000"/>
          <w:sz w:val="28"/>
        </w:rPr>
        <w:t>или аукциона, а также подготовку конкурсной документации и документации об аукционе;</w:t>
      </w:r>
    </w:p>
    <w:p w14:paraId="3D000000">
      <w:pPr>
        <w:keepNext w:val="0"/>
        <w:keepLines w:val="0"/>
        <w:pageBreakBefore w:val="0"/>
        <w:widowControl w:val="1"/>
        <w:spacing w:after="0" w:line="240" w:lineRule="auto"/>
        <w:ind w:firstLine="709" w:left="0"/>
        <w:jc w:val="both"/>
        <w:rPr>
          <w:rFonts w:ascii="Times New Roman" w:hAnsi="Times New Roman"/>
          <w:b w:val="0"/>
          <w:color w:val="000000"/>
          <w:sz w:val="28"/>
        </w:rPr>
      </w:pPr>
      <w:r>
        <w:rPr>
          <w:rFonts w:ascii="Times New Roman" w:hAnsi="Times New Roman"/>
          <w:b w:val="0"/>
          <w:color w:val="000000"/>
          <w:sz w:val="28"/>
        </w:rPr>
        <w:t>5) претендент на участие в конкурсе или аукционе - лицо, подавшее заявку на участие в конкурсе или аукционе;</w:t>
      </w:r>
    </w:p>
    <w:p w14:paraId="3E000000">
      <w:pPr>
        <w:keepNext w:val="0"/>
        <w:keepLines w:val="0"/>
        <w:pageBreakBefore w:val="0"/>
        <w:widowControl w:val="1"/>
        <w:spacing w:after="0" w:line="240" w:lineRule="auto"/>
        <w:ind w:firstLine="709" w:left="0"/>
        <w:jc w:val="both"/>
        <w:rPr>
          <w:rFonts w:ascii="Times New Roman" w:hAnsi="Times New Roman"/>
          <w:b w:val="0"/>
          <w:color w:val="000000"/>
          <w:sz w:val="28"/>
        </w:rPr>
      </w:pPr>
      <w:r>
        <w:rPr>
          <w:rFonts w:ascii="Times New Roman" w:hAnsi="Times New Roman"/>
          <w:b w:val="0"/>
          <w:color w:val="000000"/>
          <w:sz w:val="28"/>
        </w:rPr>
        <w:t>6) участник конкурса или аукциона - юридическое или физическое лицо, подавшее заявку на участие в конкурсе или аукционе (заявка) и допущенное к участию в конкурсе или аукционе;</w:t>
      </w:r>
    </w:p>
    <w:p w14:paraId="3F000000">
      <w:pPr>
        <w:keepNext w:val="0"/>
        <w:keepLines w:val="0"/>
        <w:pageBreakBefore w:val="0"/>
        <w:widowControl w:val="1"/>
        <w:spacing w:after="0" w:line="240" w:lineRule="auto"/>
        <w:ind w:firstLine="709" w:left="0"/>
        <w:jc w:val="both"/>
        <w:rPr>
          <w:rFonts w:ascii="Times New Roman" w:hAnsi="Times New Roman"/>
          <w:b w:val="0"/>
          <w:color w:val="000000"/>
          <w:sz w:val="28"/>
        </w:rPr>
      </w:pPr>
      <w:r>
        <w:rPr>
          <w:rFonts w:ascii="Times New Roman" w:hAnsi="Times New Roman"/>
          <w:b w:val="0"/>
          <w:color w:val="000000"/>
          <w:sz w:val="28"/>
        </w:rPr>
        <w:t>7) официальный источник публикации информации о проведении конкурса или аукциона - </w:t>
      </w:r>
      <w:r>
        <w:rPr>
          <w:rFonts w:ascii="Times New Roman" w:hAnsi="Times New Roman"/>
          <w:b w:val="0"/>
          <w:color w:val="000000"/>
          <w:sz w:val="28"/>
        </w:rPr>
        <w:fldChar w:fldCharType="begin"/>
      </w:r>
      <w:r>
        <w:rPr>
          <w:rFonts w:ascii="Times New Roman" w:hAnsi="Times New Roman"/>
          <w:b w:val="0"/>
          <w:color w:val="000000"/>
          <w:sz w:val="28"/>
        </w:rPr>
        <w:instrText>HYPERLINK "http://www.krd.ru/"</w:instrText>
      </w:r>
      <w:r>
        <w:rPr>
          <w:rFonts w:ascii="Times New Roman" w:hAnsi="Times New Roman"/>
          <w:b w:val="0"/>
          <w:color w:val="000000"/>
          <w:sz w:val="28"/>
        </w:rPr>
        <w:fldChar w:fldCharType="separate"/>
      </w:r>
      <w:r>
        <w:rPr>
          <w:rFonts w:ascii="Times New Roman" w:hAnsi="Times New Roman"/>
          <w:b w:val="0"/>
          <w:color w:val="000000"/>
          <w:sz w:val="28"/>
        </w:rPr>
        <w:t>официальный Интернет-портал</w:t>
      </w:r>
      <w:r>
        <w:rPr>
          <w:rFonts w:ascii="Times New Roman" w:hAnsi="Times New Roman"/>
          <w:b w:val="0"/>
          <w:color w:val="000000"/>
          <w:sz w:val="28"/>
        </w:rPr>
        <w:fldChar w:fldCharType="end"/>
      </w:r>
      <w:r>
        <w:rPr>
          <w:rFonts w:ascii="Times New Roman" w:hAnsi="Times New Roman"/>
          <w:b w:val="0"/>
          <w:color w:val="000000"/>
          <w:sz w:val="28"/>
        </w:rPr>
        <w:t> администрации Ленинградского муниципального округа (далее - Интернет-портал), сайт электронной площадки;</w:t>
      </w:r>
    </w:p>
    <w:p w14:paraId="40000000">
      <w:pPr>
        <w:keepNext w:val="0"/>
        <w:keepLines w:val="0"/>
        <w:pageBreakBefore w:val="0"/>
        <w:widowControl w:val="1"/>
        <w:spacing w:after="0" w:line="240" w:lineRule="auto"/>
        <w:ind w:firstLine="709" w:left="0"/>
        <w:jc w:val="both"/>
        <w:rPr>
          <w:rFonts w:ascii="Times New Roman" w:hAnsi="Times New Roman"/>
          <w:b w:val="0"/>
          <w:color w:val="000000"/>
          <w:sz w:val="28"/>
        </w:rPr>
      </w:pPr>
      <w:r>
        <w:rPr>
          <w:rFonts w:ascii="Times New Roman" w:hAnsi="Times New Roman"/>
          <w:b w:val="0"/>
          <w:color w:val="000000"/>
          <w:sz w:val="28"/>
        </w:rPr>
        <w:t>8) аккредитация - предоставление участнику в порядке, установленном регламентом электронной площадки, возможности работы в закрытой части автоматизированной системы оператора электронной площадки;</w:t>
      </w:r>
    </w:p>
    <w:p w14:paraId="41000000">
      <w:pPr>
        <w:keepNext w:val="0"/>
        <w:keepLines w:val="0"/>
        <w:pageBreakBefore w:val="0"/>
        <w:widowControl w:val="1"/>
        <w:spacing w:after="0" w:line="240" w:lineRule="auto"/>
        <w:ind w:firstLine="709" w:left="0"/>
        <w:jc w:val="both"/>
        <w:rPr>
          <w:rFonts w:ascii="Times New Roman" w:hAnsi="Times New Roman"/>
          <w:b w:val="0"/>
          <w:color w:val="000000"/>
          <w:sz w:val="28"/>
        </w:rPr>
      </w:pPr>
      <w:r>
        <w:rPr>
          <w:rFonts w:ascii="Times New Roman" w:hAnsi="Times New Roman"/>
          <w:b w:val="0"/>
          <w:color w:val="000000"/>
          <w:sz w:val="28"/>
        </w:rPr>
        <w:t>9) оператор электронной площадки (далее - оператор ЭП) - юридическое лицо или физическое лицо, зарегистрированное в качестве индивидуального предпринимателя, осуществляющее функции по оказанию комплекса технических услуг при осуществлении процедуры аукциона;</w:t>
      </w:r>
    </w:p>
    <w:p w14:paraId="42000000">
      <w:pPr>
        <w:keepNext w:val="0"/>
        <w:keepLines w:val="0"/>
        <w:pageBreakBefore w:val="0"/>
        <w:widowControl w:val="1"/>
        <w:spacing w:after="0" w:line="240" w:lineRule="auto"/>
        <w:ind w:firstLine="709" w:left="0"/>
        <w:jc w:val="both"/>
        <w:rPr>
          <w:rFonts w:ascii="Times New Roman" w:hAnsi="Times New Roman"/>
          <w:b w:val="0"/>
          <w:color w:val="000000"/>
          <w:sz w:val="28"/>
        </w:rPr>
      </w:pPr>
      <w:r>
        <w:rPr>
          <w:rFonts w:ascii="Times New Roman" w:hAnsi="Times New Roman"/>
          <w:b w:val="0"/>
          <w:color w:val="000000"/>
          <w:sz w:val="28"/>
        </w:rPr>
        <w:t>10) регламент электронной площадки - документ, определяющий процедуру проведения открытых аукционов в электронной форме на определённой электронной площадке;</w:t>
      </w:r>
    </w:p>
    <w:p w14:paraId="43000000">
      <w:pPr>
        <w:keepNext w:val="0"/>
        <w:keepLines w:val="0"/>
        <w:pageBreakBefore w:val="0"/>
        <w:widowControl w:val="1"/>
        <w:spacing w:after="0" w:line="240" w:lineRule="auto"/>
        <w:ind w:firstLine="709" w:left="0"/>
        <w:jc w:val="both"/>
        <w:rPr>
          <w:rFonts w:ascii="Times New Roman" w:hAnsi="Times New Roman"/>
          <w:b w:val="0"/>
          <w:color w:val="000000"/>
          <w:sz w:val="28"/>
        </w:rPr>
      </w:pPr>
      <w:r>
        <w:rPr>
          <w:rFonts w:ascii="Times New Roman" w:hAnsi="Times New Roman"/>
          <w:b w:val="0"/>
          <w:color w:val="000000"/>
          <w:sz w:val="28"/>
        </w:rPr>
        <w:t>11) счёт участника аукциона - счёт, открываемый Оператором ЭП на основании заявления участника после прохождения процедуры аккредитации на электронной площадке;</w:t>
      </w:r>
    </w:p>
    <w:p w14:paraId="44000000">
      <w:pPr>
        <w:keepNext w:val="0"/>
        <w:keepLines w:val="0"/>
        <w:pageBreakBefore w:val="0"/>
        <w:widowControl w:val="1"/>
        <w:spacing w:after="0" w:line="240" w:lineRule="auto"/>
        <w:ind w:firstLine="709" w:left="0"/>
        <w:jc w:val="both"/>
        <w:rPr>
          <w:rFonts w:ascii="Times New Roman" w:hAnsi="Times New Roman"/>
          <w:b w:val="0"/>
          <w:color w:val="000000"/>
          <w:sz w:val="28"/>
        </w:rPr>
      </w:pPr>
      <w:r>
        <w:rPr>
          <w:rFonts w:ascii="Times New Roman" w:hAnsi="Times New Roman"/>
          <w:b w:val="0"/>
          <w:color w:val="000000"/>
          <w:sz w:val="28"/>
        </w:rPr>
        <w:t>12) электронная площадка (далее - ЭП) - сайт в информационно-телекоммуникационной сети Интернет, выбираемый организатором конкурса или аукциона, на котором проводятся аукционы в электронной форме, а также размещаются информация, сведения и документы, связанные с проведением аукционов в электронной форме;</w:t>
      </w:r>
    </w:p>
    <w:p w14:paraId="45000000">
      <w:pPr>
        <w:keepNext w:val="0"/>
        <w:keepLines w:val="0"/>
        <w:pageBreakBefore w:val="0"/>
        <w:widowControl w:val="1"/>
        <w:spacing w:after="0" w:line="240" w:lineRule="auto"/>
        <w:ind w:firstLine="709" w:left="0"/>
        <w:jc w:val="both"/>
        <w:rPr>
          <w:rFonts w:ascii="Times New Roman" w:hAnsi="Times New Roman"/>
          <w:b w:val="0"/>
          <w:color w:val="000000"/>
          <w:sz w:val="28"/>
        </w:rPr>
      </w:pPr>
      <w:r>
        <w:rPr>
          <w:rFonts w:ascii="Times New Roman" w:hAnsi="Times New Roman"/>
          <w:b w:val="0"/>
          <w:color w:val="000000"/>
          <w:sz w:val="28"/>
        </w:rPr>
        <w:t>13) электронный документ - документ, в котором информация представлена в электронно-цифровой форме, в том числе сканированные версии бумажных документов;</w:t>
      </w:r>
    </w:p>
    <w:p w14:paraId="46000000">
      <w:pPr>
        <w:keepNext w:val="0"/>
        <w:keepLines w:val="0"/>
        <w:pageBreakBefore w:val="0"/>
        <w:widowControl w:val="1"/>
        <w:spacing w:after="0" w:line="240" w:lineRule="auto"/>
        <w:ind w:firstLine="709" w:left="0"/>
        <w:jc w:val="both"/>
        <w:rPr>
          <w:rFonts w:ascii="Times New Roman" w:hAnsi="Times New Roman"/>
          <w:b w:val="0"/>
          <w:color w:val="000000"/>
          <w:sz w:val="28"/>
        </w:rPr>
      </w:pPr>
      <w:r>
        <w:rPr>
          <w:rFonts w:ascii="Times New Roman" w:hAnsi="Times New Roman"/>
          <w:b w:val="0"/>
          <w:color w:val="000000"/>
          <w:sz w:val="28"/>
        </w:rPr>
        <w:t>14) 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14:paraId="47000000">
      <w:pPr>
        <w:keepNext w:val="0"/>
        <w:keepLines w:val="0"/>
        <w:pageBreakBefore w:val="0"/>
        <w:widowControl w:val="1"/>
        <w:spacing w:after="0" w:line="240" w:lineRule="auto"/>
        <w:ind w:firstLine="709" w:left="0"/>
        <w:jc w:val="both"/>
        <w:rPr>
          <w:rFonts w:ascii="Times New Roman" w:hAnsi="Times New Roman"/>
          <w:b w:val="0"/>
          <w:color w:val="000000"/>
          <w:sz w:val="28"/>
        </w:rPr>
      </w:pPr>
    </w:p>
    <w:p w14:paraId="48000000">
      <w:pPr>
        <w:keepNext w:val="0"/>
        <w:keepLines w:val="0"/>
        <w:pageBreakBefore w:val="0"/>
        <w:widowControl w:val="1"/>
        <w:spacing w:after="0" w:line="240" w:lineRule="auto"/>
        <w:ind w:firstLine="351" w:left="0"/>
        <w:jc w:val="center"/>
        <w:rPr>
          <w:rFonts w:ascii="Times New Roman" w:hAnsi="Times New Roman"/>
          <w:b w:val="1"/>
          <w:color w:val="000000"/>
          <w:sz w:val="28"/>
        </w:rPr>
      </w:pPr>
      <w:r>
        <w:rPr>
          <w:rFonts w:ascii="Times New Roman" w:hAnsi="Times New Roman"/>
          <w:b w:val="1"/>
          <w:color w:val="000000"/>
          <w:sz w:val="28"/>
        </w:rPr>
        <w:t>Раздел III</w:t>
      </w:r>
      <w:r>
        <w:rPr>
          <w:rFonts w:ascii="Times New Roman" w:hAnsi="Times New Roman"/>
          <w:b w:val="1"/>
          <w:color w:val="000000"/>
          <w:sz w:val="28"/>
        </w:rPr>
        <w:br/>
      </w:r>
      <w:r>
        <w:rPr>
          <w:rFonts w:ascii="Times New Roman" w:hAnsi="Times New Roman"/>
          <w:b w:val="1"/>
          <w:color w:val="000000"/>
          <w:sz w:val="28"/>
        </w:rPr>
        <w:t>Требования к участникам конкурса или аукциона</w:t>
      </w:r>
    </w:p>
    <w:p w14:paraId="49000000">
      <w:pPr>
        <w:keepNext w:val="0"/>
        <w:keepLines w:val="0"/>
        <w:pageBreakBefore w:val="0"/>
        <w:widowControl w:val="1"/>
        <w:spacing w:after="0" w:line="240" w:lineRule="auto"/>
        <w:ind w:firstLine="351" w:left="0"/>
        <w:jc w:val="center"/>
        <w:rPr>
          <w:rFonts w:ascii="Times New Roman" w:hAnsi="Times New Roman"/>
          <w:b w:val="1"/>
          <w:color w:val="000000"/>
          <w:sz w:val="28"/>
        </w:rPr>
      </w:pPr>
    </w:p>
    <w:p w14:paraId="4A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6. В конкурсе или аукционе может участвовать лицо, удовлетворяющее требованиям настоящего Порядка.</w:t>
      </w:r>
    </w:p>
    <w:p w14:paraId="4B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7. Претендентом на участие в конкурсе или аукционе не вправе быть лицо:</w:t>
      </w:r>
    </w:p>
    <w:p w14:paraId="4C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1) экономическая деятельность которого приостановлена в порядке, предусмотренном </w:t>
      </w:r>
      <w:r>
        <w:rPr>
          <w:rFonts w:ascii="Times New Roman" w:hAnsi="Times New Roman"/>
          <w:color w:val="000000"/>
          <w:sz w:val="28"/>
        </w:rPr>
        <w:fldChar w:fldCharType="begin"/>
      </w:r>
      <w:r>
        <w:rPr>
          <w:rFonts w:ascii="Times New Roman" w:hAnsi="Times New Roman"/>
          <w:color w:val="000000"/>
          <w:sz w:val="28"/>
        </w:rPr>
        <w:instrText>HYPERLINK "https://internet.garant.ru/#/document/12125267/entry/0"</w:instrText>
      </w:r>
      <w:r>
        <w:rPr>
          <w:rFonts w:ascii="Times New Roman" w:hAnsi="Times New Roman"/>
          <w:color w:val="000000"/>
          <w:sz w:val="28"/>
        </w:rPr>
        <w:fldChar w:fldCharType="separate"/>
      </w:r>
      <w:r>
        <w:rPr>
          <w:rFonts w:ascii="Times New Roman" w:hAnsi="Times New Roman"/>
          <w:color w:val="000000"/>
          <w:sz w:val="28"/>
        </w:rPr>
        <w:t>Кодексом</w:t>
      </w:r>
      <w:r>
        <w:rPr>
          <w:rFonts w:ascii="Times New Roman" w:hAnsi="Times New Roman"/>
          <w:color w:val="000000"/>
          <w:sz w:val="28"/>
        </w:rPr>
        <w:fldChar w:fldCharType="end"/>
      </w:r>
      <w:r>
        <w:rPr>
          <w:rFonts w:ascii="Times New Roman" w:hAnsi="Times New Roman"/>
          <w:color w:val="000000"/>
          <w:sz w:val="28"/>
        </w:rPr>
        <w:t> Российской Федерации об административных правонарушениях;</w:t>
      </w:r>
    </w:p>
    <w:p w14:paraId="4D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2) находящееся в процессе ликвидации (в отношении юридических лиц) или в случае наличия решения арбитражного суда о признании указанного лица (юридического лица, индивидуального предпринимателя) банкротом и об открытии конкурсного производства;</w:t>
      </w:r>
    </w:p>
    <w:p w14:paraId="4E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3) имеющее задолженность по начисленным налогам, сборам, пеням, штрафам, размер которой превышает двадцать пять процентов балансовой стоимости активов указанных лиц по данным бухгалтерской отчётности за последний отчётный период, при условии, что указанные лица не обжалуют наличие указанной задолженности в соответствии с законодательством Российской Федерации;</w:t>
      </w:r>
    </w:p>
    <w:p w14:paraId="4F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4) в установленном порядке не внёсшие обеспечение заявки на участие в конкурсе или аукционе;</w:t>
      </w:r>
    </w:p>
    <w:p w14:paraId="50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5) имеющие задолженность по оплате за эксплуатацию рекламной конструкции по заключённому договору на установку и эксплуатацию рекламной конструкции на земельном участке, находящемся в муниципальной собственности Ленинградского муниципального округа или государственная собственность на который не разграничена, а также здании или ином недвижимом имуществе, находящихся в муниципальной собственности Ленинградского муниципального округа.</w:t>
      </w:r>
    </w:p>
    <w:p w14:paraId="51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8. Проверка претендентов на участие в конкурсе или аукционе на соответствие требованиям, установленным </w:t>
      </w:r>
      <w:r>
        <w:rPr>
          <w:rFonts w:ascii="Times New Roman" w:hAnsi="Times New Roman"/>
          <w:color w:val="000000"/>
          <w:sz w:val="28"/>
        </w:rPr>
        <w:fldChar w:fldCharType="begin"/>
      </w:r>
      <w:r>
        <w:rPr>
          <w:rFonts w:ascii="Times New Roman" w:hAnsi="Times New Roman"/>
          <w:color w:val="000000"/>
          <w:sz w:val="28"/>
        </w:rPr>
        <w:instrText>HYPERLINK "https://internet.garant.ru/#/document/36972822/entry/1007"</w:instrText>
      </w:r>
      <w:r>
        <w:rPr>
          <w:rFonts w:ascii="Times New Roman" w:hAnsi="Times New Roman"/>
          <w:color w:val="000000"/>
          <w:sz w:val="28"/>
        </w:rPr>
        <w:fldChar w:fldCharType="separate"/>
      </w:r>
      <w:r>
        <w:rPr>
          <w:rFonts w:ascii="Times New Roman" w:hAnsi="Times New Roman"/>
          <w:color w:val="000000"/>
          <w:sz w:val="28"/>
        </w:rPr>
        <w:t>пунктом 7</w:t>
      </w:r>
      <w:r>
        <w:rPr>
          <w:rFonts w:ascii="Times New Roman" w:hAnsi="Times New Roman"/>
          <w:color w:val="000000"/>
          <w:sz w:val="28"/>
        </w:rPr>
        <w:fldChar w:fldCharType="end"/>
      </w:r>
      <w:r>
        <w:rPr>
          <w:rFonts w:ascii="Times New Roman" w:hAnsi="Times New Roman"/>
          <w:color w:val="000000"/>
          <w:sz w:val="28"/>
        </w:rPr>
        <w:t> настоящего раздела, осуществляется Комиссией.</w:t>
      </w:r>
    </w:p>
    <w:p w14:paraId="52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9. Основаниями для отказа в допуске к участию в конкурсе или аукционе является:</w:t>
      </w:r>
    </w:p>
    <w:p w14:paraId="53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1) несоответствие претендента на участие в конкурсе или аукционе требованиям, установленным </w:t>
      </w:r>
      <w:r>
        <w:rPr>
          <w:rFonts w:ascii="Times New Roman" w:hAnsi="Times New Roman"/>
          <w:color w:val="000000"/>
          <w:sz w:val="28"/>
        </w:rPr>
        <w:fldChar w:fldCharType="begin"/>
      </w:r>
      <w:r>
        <w:rPr>
          <w:rFonts w:ascii="Times New Roman" w:hAnsi="Times New Roman"/>
          <w:color w:val="000000"/>
          <w:sz w:val="28"/>
        </w:rPr>
        <w:instrText>HYPERLINK "https://internet.garant.ru/#/document/36972822/entry/1007"</w:instrText>
      </w:r>
      <w:r>
        <w:rPr>
          <w:rFonts w:ascii="Times New Roman" w:hAnsi="Times New Roman"/>
          <w:color w:val="000000"/>
          <w:sz w:val="28"/>
        </w:rPr>
        <w:fldChar w:fldCharType="separate"/>
      </w:r>
      <w:r>
        <w:rPr>
          <w:rFonts w:ascii="Times New Roman" w:hAnsi="Times New Roman"/>
          <w:color w:val="000000"/>
          <w:sz w:val="28"/>
        </w:rPr>
        <w:t>пунктом 7</w:t>
      </w:r>
      <w:r>
        <w:rPr>
          <w:rFonts w:ascii="Times New Roman" w:hAnsi="Times New Roman"/>
          <w:color w:val="000000"/>
          <w:sz w:val="28"/>
        </w:rPr>
        <w:fldChar w:fldCharType="end"/>
      </w:r>
      <w:r>
        <w:rPr>
          <w:rFonts w:ascii="Times New Roman" w:hAnsi="Times New Roman"/>
          <w:color w:val="000000"/>
          <w:sz w:val="28"/>
        </w:rPr>
        <w:t> настоящего раздела;</w:t>
      </w:r>
    </w:p>
    <w:p w14:paraId="54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2) непредставление претендентом на участие в конкурсе или аукционе документов, установленных </w:t>
      </w:r>
      <w:r>
        <w:rPr>
          <w:rFonts w:ascii="Times New Roman" w:hAnsi="Times New Roman"/>
          <w:color w:val="000000"/>
          <w:sz w:val="28"/>
        </w:rPr>
        <w:fldChar w:fldCharType="begin"/>
      </w:r>
      <w:r>
        <w:rPr>
          <w:rFonts w:ascii="Times New Roman" w:hAnsi="Times New Roman"/>
          <w:color w:val="000000"/>
          <w:sz w:val="28"/>
        </w:rPr>
        <w:instrText>HYPERLINK "https://internet.garant.ru/#/document/36972822/entry/1030"</w:instrText>
      </w:r>
      <w:r>
        <w:rPr>
          <w:rFonts w:ascii="Times New Roman" w:hAnsi="Times New Roman"/>
          <w:color w:val="000000"/>
          <w:sz w:val="28"/>
        </w:rPr>
        <w:fldChar w:fldCharType="separate"/>
      </w:r>
      <w:r>
        <w:rPr>
          <w:rFonts w:ascii="Times New Roman" w:hAnsi="Times New Roman"/>
          <w:color w:val="000000"/>
          <w:sz w:val="28"/>
        </w:rPr>
        <w:t>пунктом 30 раздела VIII</w:t>
      </w:r>
      <w:r>
        <w:rPr>
          <w:rFonts w:ascii="Times New Roman" w:hAnsi="Times New Roman"/>
          <w:color w:val="000000"/>
          <w:sz w:val="28"/>
        </w:rPr>
        <w:fldChar w:fldCharType="end"/>
      </w:r>
      <w:r>
        <w:rPr>
          <w:rFonts w:ascii="Times New Roman" w:hAnsi="Times New Roman"/>
          <w:color w:val="000000"/>
          <w:sz w:val="28"/>
        </w:rPr>
        <w:t> или </w:t>
      </w:r>
      <w:r>
        <w:rPr>
          <w:rFonts w:ascii="Times New Roman" w:hAnsi="Times New Roman"/>
          <w:color w:val="000000"/>
          <w:sz w:val="28"/>
        </w:rPr>
        <w:fldChar w:fldCharType="begin"/>
      </w:r>
      <w:r>
        <w:rPr>
          <w:rFonts w:ascii="Times New Roman" w:hAnsi="Times New Roman"/>
          <w:color w:val="000000"/>
          <w:sz w:val="28"/>
        </w:rPr>
        <w:instrText>HYPERLINK "https://internet.garant.ru/#/document/36972822/entry/1046"</w:instrText>
      </w:r>
      <w:r>
        <w:rPr>
          <w:rFonts w:ascii="Times New Roman" w:hAnsi="Times New Roman"/>
          <w:color w:val="000000"/>
          <w:sz w:val="28"/>
        </w:rPr>
        <w:fldChar w:fldCharType="separate"/>
      </w:r>
      <w:r>
        <w:rPr>
          <w:rFonts w:ascii="Times New Roman" w:hAnsi="Times New Roman"/>
          <w:color w:val="000000"/>
          <w:sz w:val="28"/>
        </w:rPr>
        <w:t>пунктом 46 раздела IX</w:t>
      </w:r>
      <w:r>
        <w:rPr>
          <w:rFonts w:ascii="Times New Roman" w:hAnsi="Times New Roman"/>
          <w:color w:val="000000"/>
          <w:sz w:val="28"/>
        </w:rPr>
        <w:fldChar w:fldCharType="end"/>
      </w:r>
      <w:r>
        <w:rPr>
          <w:rFonts w:ascii="Times New Roman" w:hAnsi="Times New Roman"/>
          <w:color w:val="000000"/>
          <w:sz w:val="28"/>
        </w:rPr>
        <w:t> настоящего Порядка соответственно;</w:t>
      </w:r>
    </w:p>
    <w:p w14:paraId="55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3) несоответствие заявки на участие в конкурсе требованиям, установленным </w:t>
      </w:r>
      <w:r>
        <w:rPr>
          <w:rFonts w:ascii="Times New Roman" w:hAnsi="Times New Roman"/>
          <w:color w:val="000000"/>
          <w:sz w:val="28"/>
        </w:rPr>
        <w:fldChar w:fldCharType="begin"/>
      </w:r>
      <w:r>
        <w:rPr>
          <w:rFonts w:ascii="Times New Roman" w:hAnsi="Times New Roman"/>
          <w:color w:val="000000"/>
          <w:sz w:val="28"/>
        </w:rPr>
        <w:instrText>HYPERLINK "https://internet.garant.ru/#/document/36972822/entry/1800"</w:instrText>
      </w:r>
      <w:r>
        <w:rPr>
          <w:rFonts w:ascii="Times New Roman" w:hAnsi="Times New Roman"/>
          <w:color w:val="000000"/>
          <w:sz w:val="28"/>
        </w:rPr>
        <w:fldChar w:fldCharType="separate"/>
      </w:r>
      <w:r>
        <w:rPr>
          <w:rFonts w:ascii="Times New Roman" w:hAnsi="Times New Roman"/>
          <w:color w:val="000000"/>
          <w:sz w:val="28"/>
        </w:rPr>
        <w:t>разделом VIII</w:t>
      </w:r>
      <w:r>
        <w:rPr>
          <w:rFonts w:ascii="Times New Roman" w:hAnsi="Times New Roman"/>
          <w:color w:val="000000"/>
          <w:sz w:val="28"/>
        </w:rPr>
        <w:fldChar w:fldCharType="end"/>
      </w:r>
      <w:r>
        <w:rPr>
          <w:rFonts w:ascii="Times New Roman" w:hAnsi="Times New Roman"/>
          <w:color w:val="000000"/>
          <w:sz w:val="28"/>
        </w:rPr>
        <w:t> настоящего Порядка, несоответствие заявки на участие в аукционе требованиям, установленным </w:t>
      </w:r>
      <w:r>
        <w:rPr>
          <w:rFonts w:ascii="Times New Roman" w:hAnsi="Times New Roman"/>
          <w:color w:val="000000"/>
          <w:sz w:val="28"/>
        </w:rPr>
        <w:fldChar w:fldCharType="begin"/>
      </w:r>
      <w:r>
        <w:rPr>
          <w:rFonts w:ascii="Times New Roman" w:hAnsi="Times New Roman"/>
          <w:color w:val="000000"/>
          <w:sz w:val="28"/>
        </w:rPr>
        <w:instrText>HYPERLINK "https://internet.garant.ru/#/document/36972822/entry/1900"</w:instrText>
      </w:r>
      <w:r>
        <w:rPr>
          <w:rFonts w:ascii="Times New Roman" w:hAnsi="Times New Roman"/>
          <w:color w:val="000000"/>
          <w:sz w:val="28"/>
        </w:rPr>
        <w:fldChar w:fldCharType="separate"/>
      </w:r>
      <w:r>
        <w:rPr>
          <w:rFonts w:ascii="Times New Roman" w:hAnsi="Times New Roman"/>
          <w:color w:val="000000"/>
          <w:sz w:val="28"/>
        </w:rPr>
        <w:t>разделом IX</w:t>
      </w:r>
      <w:r>
        <w:rPr>
          <w:rFonts w:ascii="Times New Roman" w:hAnsi="Times New Roman"/>
          <w:color w:val="000000"/>
          <w:sz w:val="28"/>
        </w:rPr>
        <w:fldChar w:fldCharType="end"/>
      </w:r>
      <w:r>
        <w:rPr>
          <w:rFonts w:ascii="Times New Roman" w:hAnsi="Times New Roman"/>
          <w:color w:val="000000"/>
          <w:sz w:val="28"/>
        </w:rPr>
        <w:t> настоящего Порядка.</w:t>
      </w:r>
    </w:p>
    <w:p w14:paraId="56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4) несоответствие заявки на участие в конкурсе или аукционе требованиям конкурсной документации, документации об аукционе.</w:t>
      </w:r>
    </w:p>
    <w:p w14:paraId="57000000">
      <w:pPr>
        <w:keepNext w:val="0"/>
        <w:keepLines w:val="0"/>
        <w:pageBreakBefore w:val="0"/>
        <w:widowControl w:val="1"/>
        <w:spacing w:after="0" w:line="240" w:lineRule="auto"/>
        <w:ind w:firstLine="350" w:left="0"/>
        <w:jc w:val="both"/>
        <w:rPr>
          <w:rFonts w:ascii="Times New Roman" w:hAnsi="Times New Roman"/>
          <w:color w:val="000000"/>
          <w:sz w:val="28"/>
        </w:rPr>
      </w:pPr>
    </w:p>
    <w:p w14:paraId="58000000">
      <w:pPr>
        <w:keepNext w:val="0"/>
        <w:keepLines w:val="0"/>
        <w:pageBreakBefore w:val="0"/>
        <w:widowControl w:val="1"/>
        <w:spacing w:after="0" w:line="240" w:lineRule="auto"/>
        <w:ind w:firstLine="351" w:left="0"/>
        <w:jc w:val="center"/>
        <w:rPr>
          <w:rFonts w:ascii="Times New Roman" w:hAnsi="Times New Roman"/>
          <w:b w:val="1"/>
          <w:color w:val="000000"/>
          <w:sz w:val="28"/>
        </w:rPr>
      </w:pPr>
      <w:r>
        <w:rPr>
          <w:rFonts w:ascii="Times New Roman" w:hAnsi="Times New Roman"/>
          <w:b w:val="1"/>
          <w:color w:val="000000"/>
          <w:sz w:val="28"/>
        </w:rPr>
        <w:t>Раздел IV</w:t>
      </w:r>
      <w:r>
        <w:rPr>
          <w:rFonts w:ascii="Times New Roman" w:hAnsi="Times New Roman"/>
          <w:b w:val="1"/>
          <w:color w:val="000000"/>
          <w:sz w:val="28"/>
        </w:rPr>
        <w:br/>
      </w:r>
      <w:r>
        <w:rPr>
          <w:rFonts w:ascii="Times New Roman" w:hAnsi="Times New Roman"/>
          <w:b w:val="1"/>
          <w:color w:val="000000"/>
          <w:sz w:val="28"/>
        </w:rPr>
        <w:t>Функции организатора, оператора, участников конкурса или аукциона и Комиссии</w:t>
      </w:r>
    </w:p>
    <w:p w14:paraId="59000000">
      <w:pPr>
        <w:keepNext w:val="0"/>
        <w:keepLines w:val="0"/>
        <w:pageBreakBefore w:val="0"/>
        <w:widowControl w:val="1"/>
        <w:spacing w:after="0" w:line="240" w:lineRule="auto"/>
        <w:ind w:firstLine="350" w:left="0"/>
        <w:jc w:val="center"/>
        <w:rPr>
          <w:rFonts w:ascii="Times New Roman" w:hAnsi="Times New Roman"/>
          <w:color w:val="000000"/>
          <w:sz w:val="28"/>
        </w:rPr>
      </w:pPr>
    </w:p>
    <w:p w14:paraId="5A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10. Организатор конкурса или аукциона:</w:t>
      </w:r>
    </w:p>
    <w:p w14:paraId="5B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1) принимает решение о проведении конкурса или аукциона;</w:t>
      </w:r>
    </w:p>
    <w:p w14:paraId="5C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2) разрабатывает, утверждает и вносит изменения в конкурсную документацию или документацию об аукционе, размещает конкурсную документацию на </w:t>
      </w:r>
      <w:r>
        <w:rPr>
          <w:rFonts w:ascii="Times New Roman" w:hAnsi="Times New Roman"/>
          <w:color w:val="000000"/>
          <w:sz w:val="28"/>
        </w:rPr>
        <w:fldChar w:fldCharType="begin"/>
      </w:r>
      <w:r>
        <w:rPr>
          <w:rFonts w:ascii="Times New Roman" w:hAnsi="Times New Roman"/>
          <w:color w:val="000000"/>
          <w:sz w:val="28"/>
        </w:rPr>
        <w:instrText>HYPERLINK "http://www.krd.ru/"</w:instrText>
      </w:r>
      <w:r>
        <w:rPr>
          <w:rFonts w:ascii="Times New Roman" w:hAnsi="Times New Roman"/>
          <w:color w:val="000000"/>
          <w:sz w:val="28"/>
        </w:rPr>
        <w:fldChar w:fldCharType="separate"/>
      </w:r>
      <w:r>
        <w:rPr>
          <w:rFonts w:ascii="Times New Roman" w:hAnsi="Times New Roman"/>
          <w:color w:val="000000"/>
          <w:sz w:val="28"/>
        </w:rPr>
        <w:t>Интернет-портале</w:t>
      </w:r>
      <w:r>
        <w:rPr>
          <w:rFonts w:ascii="Times New Roman" w:hAnsi="Times New Roman"/>
          <w:color w:val="000000"/>
          <w:sz w:val="28"/>
        </w:rPr>
        <w:fldChar w:fldCharType="end"/>
      </w:r>
      <w:r>
        <w:rPr>
          <w:rFonts w:ascii="Times New Roman" w:hAnsi="Times New Roman"/>
          <w:color w:val="000000"/>
          <w:sz w:val="28"/>
        </w:rPr>
        <w:t>, документацию об аукционе - на Интернет-портале и на сайте ЭП;</w:t>
      </w:r>
    </w:p>
    <w:p w14:paraId="5D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3) определяет дату и место проведения конкурса или аукциона;</w:t>
      </w:r>
    </w:p>
    <w:p w14:paraId="5E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4) определяет содержание лотов, указывает начальный (минимальный) размер стоимости права заключения договора на установку и эксплуатацию рекламной конструкции;</w:t>
      </w:r>
    </w:p>
    <w:p w14:paraId="5F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5) определяет размер обеспечения заявки - задатка;</w:t>
      </w:r>
    </w:p>
    <w:p w14:paraId="60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6) размещает информацию о проведении конкурса или аукциона на </w:t>
      </w:r>
      <w:r>
        <w:rPr>
          <w:rFonts w:ascii="Times New Roman" w:hAnsi="Times New Roman"/>
          <w:color w:val="000000"/>
          <w:sz w:val="28"/>
        </w:rPr>
        <w:fldChar w:fldCharType="begin"/>
      </w:r>
      <w:r>
        <w:rPr>
          <w:rFonts w:ascii="Times New Roman" w:hAnsi="Times New Roman"/>
          <w:color w:val="000000"/>
          <w:sz w:val="28"/>
        </w:rPr>
        <w:instrText>HYPERLINK "http://www.krd.ru/"</w:instrText>
      </w:r>
      <w:r>
        <w:rPr>
          <w:rFonts w:ascii="Times New Roman" w:hAnsi="Times New Roman"/>
          <w:color w:val="000000"/>
          <w:sz w:val="28"/>
        </w:rPr>
        <w:fldChar w:fldCharType="separate"/>
      </w:r>
      <w:r>
        <w:rPr>
          <w:rFonts w:ascii="Times New Roman" w:hAnsi="Times New Roman"/>
          <w:color w:val="000000"/>
          <w:sz w:val="28"/>
        </w:rPr>
        <w:t>Интернет-портале</w:t>
      </w:r>
      <w:r>
        <w:rPr>
          <w:rFonts w:ascii="Times New Roman" w:hAnsi="Times New Roman"/>
          <w:color w:val="000000"/>
          <w:sz w:val="28"/>
        </w:rPr>
        <w:fldChar w:fldCharType="end"/>
      </w:r>
      <w:r>
        <w:rPr>
          <w:rFonts w:ascii="Times New Roman" w:hAnsi="Times New Roman"/>
          <w:color w:val="000000"/>
          <w:sz w:val="28"/>
        </w:rPr>
        <w:t> и сайте ЭП;</w:t>
      </w:r>
    </w:p>
    <w:p w14:paraId="61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7) осуществляет приём заявок на участие в конкурсе, присваивает им регистрационные номера;</w:t>
      </w:r>
    </w:p>
    <w:p w14:paraId="62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8) осуществляет приём заявок на участие в аукционе посредством функционала ЭП, присваивает им регистрационные номера;</w:t>
      </w:r>
    </w:p>
    <w:p w14:paraId="63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9) по окончании срока приёма заявок на участие в конкурсе, заявок на участие в аукционе передаёт Комиссии поступившие документы;</w:t>
      </w:r>
    </w:p>
    <w:p w14:paraId="64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10) уведомляет претендентов на участие в конкурсе о признании таких претендентов участниками конкурса или об отказе в допуске к участию в конкурсе по основаниям, установленным настоящим Порядком, посредством размещения протокола рассмотрения заявок на </w:t>
      </w:r>
      <w:r>
        <w:rPr>
          <w:rFonts w:ascii="Times New Roman" w:hAnsi="Times New Roman"/>
          <w:color w:val="000000"/>
          <w:sz w:val="28"/>
        </w:rPr>
        <w:fldChar w:fldCharType="begin"/>
      </w:r>
      <w:r>
        <w:rPr>
          <w:rFonts w:ascii="Times New Roman" w:hAnsi="Times New Roman"/>
          <w:color w:val="000000"/>
          <w:sz w:val="28"/>
        </w:rPr>
        <w:instrText>HYPERLINK "http://www.krd.ru/"</w:instrText>
      </w:r>
      <w:r>
        <w:rPr>
          <w:rFonts w:ascii="Times New Roman" w:hAnsi="Times New Roman"/>
          <w:color w:val="000000"/>
          <w:sz w:val="28"/>
        </w:rPr>
        <w:fldChar w:fldCharType="separate"/>
      </w:r>
      <w:r>
        <w:rPr>
          <w:rFonts w:ascii="Times New Roman" w:hAnsi="Times New Roman"/>
          <w:color w:val="000000"/>
          <w:sz w:val="28"/>
        </w:rPr>
        <w:t>Интернет-портале</w:t>
      </w:r>
      <w:r>
        <w:rPr>
          <w:rFonts w:ascii="Times New Roman" w:hAnsi="Times New Roman"/>
          <w:color w:val="000000"/>
          <w:sz w:val="28"/>
        </w:rPr>
        <w:fldChar w:fldCharType="end"/>
      </w:r>
      <w:r>
        <w:rPr>
          <w:rFonts w:ascii="Times New Roman" w:hAnsi="Times New Roman"/>
          <w:color w:val="000000"/>
          <w:sz w:val="28"/>
        </w:rPr>
        <w:t>;</w:t>
      </w:r>
    </w:p>
    <w:p w14:paraId="65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11) уведомляет претендентов на участие в аукционе о признании таких претендентов участниками аукциона или об отказе в допуске к участию в аукционе по основаниям, установленным настоящим Порядком, посредством размещения протокола рассмотрения заявок на </w:t>
      </w:r>
      <w:r>
        <w:rPr>
          <w:rFonts w:ascii="Times New Roman" w:hAnsi="Times New Roman"/>
          <w:color w:val="000000"/>
          <w:sz w:val="28"/>
        </w:rPr>
        <w:fldChar w:fldCharType="begin"/>
      </w:r>
      <w:r>
        <w:rPr>
          <w:rFonts w:ascii="Times New Roman" w:hAnsi="Times New Roman"/>
          <w:color w:val="000000"/>
          <w:sz w:val="28"/>
        </w:rPr>
        <w:instrText>HYPERLINK "http://www.krd.ru/"</w:instrText>
      </w:r>
      <w:r>
        <w:rPr>
          <w:rFonts w:ascii="Times New Roman" w:hAnsi="Times New Roman"/>
          <w:color w:val="000000"/>
          <w:sz w:val="28"/>
        </w:rPr>
        <w:fldChar w:fldCharType="separate"/>
      </w:r>
      <w:r>
        <w:rPr>
          <w:rFonts w:ascii="Times New Roman" w:hAnsi="Times New Roman"/>
          <w:color w:val="000000"/>
          <w:sz w:val="28"/>
        </w:rPr>
        <w:t>Интернет-портале</w:t>
      </w:r>
      <w:r>
        <w:rPr>
          <w:rFonts w:ascii="Times New Roman" w:hAnsi="Times New Roman"/>
          <w:color w:val="000000"/>
          <w:sz w:val="28"/>
        </w:rPr>
        <w:fldChar w:fldCharType="end"/>
      </w:r>
      <w:r>
        <w:rPr>
          <w:rFonts w:ascii="Times New Roman" w:hAnsi="Times New Roman"/>
          <w:color w:val="000000"/>
          <w:sz w:val="28"/>
        </w:rPr>
        <w:t> и сайте ЭП;</w:t>
      </w:r>
    </w:p>
    <w:p w14:paraId="66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12) готовит проект договора на установку и эксплуатацию рекламной конструкции по форме, утверждённой постановлением администрации Ленинградского муниципального округа;</w:t>
      </w:r>
    </w:p>
    <w:p w14:paraId="67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13) по запросу участника конкурса или аукциона предоставляет разъяснения соответственно конкурсной документации, документации об аукционе;</w:t>
      </w:r>
    </w:p>
    <w:p w14:paraId="68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14) вправе отказаться от проведения конкурса или аукциона не позднее чем за пять дней до даты проведения конкурса или аукциона, разместив указанную информацию на </w:t>
      </w:r>
      <w:r>
        <w:rPr>
          <w:rFonts w:ascii="Times New Roman" w:hAnsi="Times New Roman"/>
          <w:color w:val="000000"/>
          <w:sz w:val="28"/>
        </w:rPr>
        <w:fldChar w:fldCharType="begin"/>
      </w:r>
      <w:r>
        <w:rPr>
          <w:rFonts w:ascii="Times New Roman" w:hAnsi="Times New Roman"/>
          <w:color w:val="000000"/>
          <w:sz w:val="28"/>
        </w:rPr>
        <w:instrText>HYPERLINK "http://www.krd.ru/"</w:instrText>
      </w:r>
      <w:r>
        <w:rPr>
          <w:rFonts w:ascii="Times New Roman" w:hAnsi="Times New Roman"/>
          <w:color w:val="000000"/>
          <w:sz w:val="28"/>
        </w:rPr>
        <w:fldChar w:fldCharType="separate"/>
      </w:r>
      <w:r>
        <w:rPr>
          <w:rFonts w:ascii="Times New Roman" w:hAnsi="Times New Roman"/>
          <w:color w:val="000000"/>
          <w:sz w:val="28"/>
        </w:rPr>
        <w:t>Интернет-портале</w:t>
      </w:r>
      <w:r>
        <w:rPr>
          <w:rFonts w:ascii="Times New Roman" w:hAnsi="Times New Roman"/>
          <w:color w:val="000000"/>
          <w:sz w:val="28"/>
        </w:rPr>
        <w:fldChar w:fldCharType="end"/>
      </w:r>
      <w:r>
        <w:rPr>
          <w:rFonts w:ascii="Times New Roman" w:hAnsi="Times New Roman"/>
          <w:color w:val="000000"/>
          <w:sz w:val="28"/>
        </w:rPr>
        <w:t> или на Интернет-портале и сайте ЭП соответственно;</w:t>
      </w:r>
    </w:p>
    <w:p w14:paraId="69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15) по собственной инициативе или по запросу участника вправе изменить конкурсную документацию, документацию об аукционе путём размещения дополнений или изменений, вносимых в конкурсную документацию или документацию об аукционе, на </w:t>
      </w:r>
      <w:r>
        <w:rPr>
          <w:rFonts w:ascii="Times New Roman" w:hAnsi="Times New Roman"/>
          <w:color w:val="000000"/>
          <w:sz w:val="28"/>
        </w:rPr>
        <w:fldChar w:fldCharType="begin"/>
      </w:r>
      <w:r>
        <w:rPr>
          <w:rFonts w:ascii="Times New Roman" w:hAnsi="Times New Roman"/>
          <w:color w:val="000000"/>
          <w:sz w:val="28"/>
        </w:rPr>
        <w:instrText>HYPERLINK "http://www.krd.ru/"</w:instrText>
      </w:r>
      <w:r>
        <w:rPr>
          <w:rFonts w:ascii="Times New Roman" w:hAnsi="Times New Roman"/>
          <w:color w:val="000000"/>
          <w:sz w:val="28"/>
        </w:rPr>
        <w:fldChar w:fldCharType="separate"/>
      </w:r>
      <w:r>
        <w:rPr>
          <w:rFonts w:ascii="Times New Roman" w:hAnsi="Times New Roman"/>
          <w:color w:val="000000"/>
          <w:sz w:val="28"/>
        </w:rPr>
        <w:t>Интернет-портале</w:t>
      </w:r>
      <w:r>
        <w:rPr>
          <w:rFonts w:ascii="Times New Roman" w:hAnsi="Times New Roman"/>
          <w:color w:val="000000"/>
          <w:sz w:val="28"/>
        </w:rPr>
        <w:fldChar w:fldCharType="end"/>
      </w:r>
      <w:r>
        <w:rPr>
          <w:rFonts w:ascii="Times New Roman" w:hAnsi="Times New Roman"/>
          <w:color w:val="000000"/>
          <w:sz w:val="28"/>
        </w:rPr>
        <w:t> или на Интернет-портале и сайте ЭП соответственно, не позднее чем за пятнадцать дней до даты проведения конкурса или аукциона;</w:t>
      </w:r>
    </w:p>
    <w:p w14:paraId="6A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16) осуществляет организационно-техническое обеспечение проведения конкурса, участвует в организационном обеспечении проведения аукциона;</w:t>
      </w:r>
    </w:p>
    <w:p w14:paraId="6B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17) обеспечивает сохранность заявок на участие в конкурсе или аукционе, протоколов;</w:t>
      </w:r>
    </w:p>
    <w:p w14:paraId="6C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18) выполняет иные функции, связанные с организацией и проведением конкурса или аукциона.</w:t>
      </w:r>
    </w:p>
    <w:p w14:paraId="6D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11. Претендент на участие в конкурсе или аукционе:</w:t>
      </w:r>
    </w:p>
    <w:p w14:paraId="6E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1) проходит регистрацию у организатора конкурса или соответственно регистрацию и аккредитацию на ЭП, определённую для проведения аукциона на право заключения договоров на установку и эксплуатацию рекламной конструкции;</w:t>
      </w:r>
    </w:p>
    <w:p w14:paraId="6F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2) подаёт заявку на участие в конкурсе или аукционе как по одному лоту, так и в отношении нескольких лотов;</w:t>
      </w:r>
    </w:p>
    <w:p w14:paraId="70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3) обеспечивает достоверность представленной информации;</w:t>
      </w:r>
    </w:p>
    <w:p w14:paraId="71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4) для участия в конкурсе, не позднее дня подачи заявки на участие в конкурсе, вносит на лицевой счёт организатора конкурса денежные средства в качестве обеспечения заявки на участие в конкурсе (задаток);</w:t>
      </w:r>
    </w:p>
    <w:p w14:paraId="72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5) для участия в аукционе, не позднее дня подачи заявки на участие в аукционе, вносит денежные средства в качестве обеспечения заявки на участие в аукционе (задаток), на счёт, открытый для проведения операций по обеспечению участия в аукционах, в качестве платы за участие в аукционе;</w:t>
      </w:r>
    </w:p>
    <w:p w14:paraId="73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6) вправе отозвать или изменить поданную заявку на участие в конкурсе или аукционе до окончания срока приёма заявок, а также в случаях, установленных пунктом 93.2 настоящего Порядка.</w:t>
      </w:r>
    </w:p>
    <w:p w14:paraId="74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11.1. Участник конкурса или аукциона:</w:t>
      </w:r>
    </w:p>
    <w:p w14:paraId="75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участвует в конкурсе или аукционе в порядке, установленном настоящим Порядком;</w:t>
      </w:r>
    </w:p>
    <w:p w14:paraId="76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в случае победы в конкурсе или аукционе приобретает права и несёт обязанности в соответствии с условиями конкурсной документации или документации об аукционе.</w:t>
      </w:r>
    </w:p>
    <w:p w14:paraId="77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12. Оператор ЭП:</w:t>
      </w:r>
    </w:p>
    <w:p w14:paraId="78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1) обеспечивает предоставление организатору функционала ЭП для приёма заявок через ЭП, осуществления иных операций, связанных с проведением аукциона;</w:t>
      </w:r>
    </w:p>
    <w:p w14:paraId="79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2) осуществляет блокирование операций по счёту для проведения операций по обеспечению участия в аукционе претендентом на участие в аукционе, подавшим такую заявку, в отношении денежных средств в размере обеспечения заявки на участие в аукционе;</w:t>
      </w:r>
    </w:p>
    <w:p w14:paraId="7A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3) обеспечивает работоспособность и функционирование ЭП;</w:t>
      </w:r>
    </w:p>
    <w:p w14:paraId="7B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4) оформляет протокол о проведении аукциона;</w:t>
      </w:r>
    </w:p>
    <w:p w14:paraId="7C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5) выполняет иные функции, необходимые для проведения аукциона, в соответствии с установленным регламентом ЭП.</w:t>
      </w:r>
    </w:p>
    <w:p w14:paraId="7D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13. Комиссия:</w:t>
      </w:r>
    </w:p>
    <w:p w14:paraId="7E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1) принимает решение о признании претендентов на участие в конкурсе или аукционе участниками конкурса или аукциона или об отказе в допуске к участию в конкурсе или аукционе по основаниям, установленным настоящим Порядком;</w:t>
      </w:r>
    </w:p>
    <w:p w14:paraId="7F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2) вскрывает запечатанные конверты с предложениями участников конкурса;</w:t>
      </w:r>
    </w:p>
    <w:p w14:paraId="80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3) оценивает предложения участников конкурса;</w:t>
      </w:r>
    </w:p>
    <w:p w14:paraId="81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4) определяет победителя конкурса или аукциона;</w:t>
      </w:r>
    </w:p>
    <w:p w14:paraId="82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5) оформляет протокол о рассмотрении заявок на участие в конкурсе или аукционе, протокол о результатах конкурса или аукциона.</w:t>
      </w:r>
    </w:p>
    <w:p w14:paraId="83000000">
      <w:pPr>
        <w:keepNext w:val="0"/>
        <w:keepLines w:val="0"/>
        <w:pageBreakBefore w:val="0"/>
        <w:widowControl w:val="1"/>
        <w:spacing w:after="0" w:line="240" w:lineRule="auto"/>
        <w:ind w:firstLine="350" w:left="0"/>
        <w:jc w:val="both"/>
        <w:rPr>
          <w:rFonts w:ascii="Times New Roman" w:hAnsi="Times New Roman"/>
          <w:color w:val="000000"/>
          <w:sz w:val="28"/>
        </w:rPr>
      </w:pPr>
    </w:p>
    <w:p w14:paraId="84000000">
      <w:pPr>
        <w:keepNext w:val="0"/>
        <w:keepLines w:val="0"/>
        <w:pageBreakBefore w:val="0"/>
        <w:widowControl w:val="1"/>
        <w:spacing w:after="0" w:line="240" w:lineRule="auto"/>
        <w:ind w:firstLine="351" w:left="0"/>
        <w:jc w:val="center"/>
        <w:rPr>
          <w:rFonts w:ascii="Times New Roman" w:hAnsi="Times New Roman"/>
          <w:b w:val="1"/>
          <w:color w:val="000000"/>
          <w:sz w:val="28"/>
        </w:rPr>
      </w:pPr>
      <w:r>
        <w:rPr>
          <w:rFonts w:ascii="Times New Roman" w:hAnsi="Times New Roman"/>
          <w:b w:val="1"/>
          <w:color w:val="000000"/>
          <w:sz w:val="28"/>
        </w:rPr>
        <w:t>Раздел V</w:t>
      </w:r>
      <w:r>
        <w:rPr>
          <w:rFonts w:ascii="Times New Roman" w:hAnsi="Times New Roman"/>
          <w:b w:val="1"/>
          <w:color w:val="000000"/>
          <w:sz w:val="28"/>
        </w:rPr>
        <w:br/>
      </w:r>
      <w:r>
        <w:rPr>
          <w:rFonts w:ascii="Times New Roman" w:hAnsi="Times New Roman"/>
          <w:b w:val="1"/>
          <w:color w:val="000000"/>
          <w:sz w:val="28"/>
        </w:rPr>
        <w:t>Извещение о проведении конкурса или аукциона</w:t>
      </w:r>
    </w:p>
    <w:p w14:paraId="85000000">
      <w:pPr>
        <w:keepNext w:val="0"/>
        <w:keepLines w:val="0"/>
        <w:pageBreakBefore w:val="0"/>
        <w:widowControl w:val="1"/>
        <w:spacing w:after="0" w:line="240" w:lineRule="auto"/>
        <w:ind w:firstLine="350" w:left="0"/>
        <w:jc w:val="both"/>
        <w:rPr>
          <w:rFonts w:ascii="Times New Roman" w:hAnsi="Times New Roman"/>
          <w:color w:val="000000"/>
          <w:sz w:val="28"/>
        </w:rPr>
      </w:pPr>
    </w:p>
    <w:p w14:paraId="86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14. Извещение о проведении аукциона размещается на </w:t>
      </w:r>
      <w:r>
        <w:rPr>
          <w:rFonts w:ascii="Times New Roman" w:hAnsi="Times New Roman"/>
          <w:color w:val="000000"/>
          <w:sz w:val="28"/>
        </w:rPr>
        <w:fldChar w:fldCharType="begin"/>
      </w:r>
      <w:r>
        <w:rPr>
          <w:rFonts w:ascii="Times New Roman" w:hAnsi="Times New Roman"/>
          <w:color w:val="000000"/>
          <w:sz w:val="28"/>
        </w:rPr>
        <w:instrText>HYPERLINK "http://www.krd.ru/"</w:instrText>
      </w:r>
      <w:r>
        <w:rPr>
          <w:rFonts w:ascii="Times New Roman" w:hAnsi="Times New Roman"/>
          <w:color w:val="000000"/>
          <w:sz w:val="28"/>
        </w:rPr>
        <w:fldChar w:fldCharType="separate"/>
      </w:r>
      <w:r>
        <w:rPr>
          <w:rFonts w:ascii="Times New Roman" w:hAnsi="Times New Roman"/>
          <w:color w:val="000000"/>
          <w:sz w:val="28"/>
        </w:rPr>
        <w:t>Интернет-портале</w:t>
      </w:r>
      <w:r>
        <w:rPr>
          <w:rFonts w:ascii="Times New Roman" w:hAnsi="Times New Roman"/>
          <w:color w:val="000000"/>
          <w:sz w:val="28"/>
        </w:rPr>
        <w:fldChar w:fldCharType="end"/>
      </w:r>
      <w:r>
        <w:rPr>
          <w:rFonts w:ascii="Times New Roman" w:hAnsi="Times New Roman"/>
          <w:color w:val="000000"/>
          <w:sz w:val="28"/>
        </w:rPr>
        <w:t> и сайте ЭП не менее чем за 20 дней до даты окончания подачи заявок на участие в аукционе.</w:t>
      </w:r>
    </w:p>
    <w:p w14:paraId="87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Извещение о проведении конкурса размещается на </w:t>
      </w:r>
      <w:r>
        <w:rPr>
          <w:rFonts w:ascii="Times New Roman" w:hAnsi="Times New Roman"/>
          <w:color w:val="000000"/>
          <w:sz w:val="28"/>
        </w:rPr>
        <w:fldChar w:fldCharType="begin"/>
      </w:r>
      <w:r>
        <w:rPr>
          <w:rFonts w:ascii="Times New Roman" w:hAnsi="Times New Roman"/>
          <w:color w:val="000000"/>
          <w:sz w:val="28"/>
        </w:rPr>
        <w:instrText>HYPERLINK "http://www.krd.ru/"</w:instrText>
      </w:r>
      <w:r>
        <w:rPr>
          <w:rFonts w:ascii="Times New Roman" w:hAnsi="Times New Roman"/>
          <w:color w:val="000000"/>
          <w:sz w:val="28"/>
        </w:rPr>
        <w:fldChar w:fldCharType="separate"/>
      </w:r>
      <w:r>
        <w:rPr>
          <w:rFonts w:ascii="Times New Roman" w:hAnsi="Times New Roman"/>
          <w:color w:val="000000"/>
          <w:sz w:val="28"/>
        </w:rPr>
        <w:t>Интернет-портале</w:t>
      </w:r>
      <w:r>
        <w:rPr>
          <w:rFonts w:ascii="Times New Roman" w:hAnsi="Times New Roman"/>
          <w:color w:val="000000"/>
          <w:sz w:val="28"/>
        </w:rPr>
        <w:fldChar w:fldCharType="end"/>
      </w:r>
      <w:r>
        <w:rPr>
          <w:rFonts w:ascii="Times New Roman" w:hAnsi="Times New Roman"/>
          <w:color w:val="000000"/>
          <w:sz w:val="28"/>
        </w:rPr>
        <w:t> не менее чем за 30 дней до даты окончания подачи заявок на участие в конкурсе.</w:t>
      </w:r>
    </w:p>
    <w:p w14:paraId="88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15. Извещение должно содержать следующие обязательные сведения:</w:t>
      </w:r>
    </w:p>
    <w:p w14:paraId="89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1) наименование организатора конкурса или аукциона, его местонахождение, почтовый адрес, адрес электронной почты, номер контактного телефона и местонахождение лица, ответственного за организацию конкурса или аукциона;</w:t>
      </w:r>
    </w:p>
    <w:p w14:paraId="8A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2) форма проведения торгов (конкурс или аукцион в электронной форме);</w:t>
      </w:r>
    </w:p>
    <w:p w14:paraId="8B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3) дата, время, место проведения конкурса или аукциона;</w:t>
      </w:r>
    </w:p>
    <w:p w14:paraId="8C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4) предмет конкурса или аукциона (с указанием лотов, количества рекламных конструкций и мест их размещения);</w:t>
      </w:r>
    </w:p>
    <w:p w14:paraId="8D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5) информация об условиях конкурса;</w:t>
      </w:r>
    </w:p>
    <w:p w14:paraId="8E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6) шаг аукциона (в случае проведения торгов в форме аукциона);</w:t>
      </w:r>
    </w:p>
    <w:p w14:paraId="8F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7) начальный (минимальный) размер стоимости права заключения договора на установку и эксплуатацию рекламной конструкции;</w:t>
      </w:r>
    </w:p>
    <w:p w14:paraId="90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8) размер обеспечения заявки (задатка);</w:t>
      </w:r>
    </w:p>
    <w:p w14:paraId="91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9) порядок ознакомления претендентов на участие в конкурсе или аукционе с содержанием конкурсной документации и документацией об аукционе;</w:t>
      </w:r>
    </w:p>
    <w:p w14:paraId="92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10) порядок предоставления разъяснений конкурсной документации и документации об аукционе;</w:t>
      </w:r>
    </w:p>
    <w:p w14:paraId="93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11) порядок оформления заявок, даты начала и окончания приёма заявок на участие в конкурсе или аукционе;</w:t>
      </w:r>
    </w:p>
    <w:p w14:paraId="94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12) место, дата и время рассмотрения заявок и подведения итогов;</w:t>
      </w:r>
    </w:p>
    <w:p w14:paraId="95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13) критерии определения победителя конкурса;</w:t>
      </w:r>
    </w:p>
    <w:p w14:paraId="96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14) порядок определения победителя аукциона;</w:t>
      </w:r>
    </w:p>
    <w:p w14:paraId="97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15) способ уведомления об итогах проведения конкурса или аукциона;</w:t>
      </w:r>
    </w:p>
    <w:p w14:paraId="98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16) адрес </w:t>
      </w:r>
      <w:r>
        <w:rPr>
          <w:rFonts w:ascii="Times New Roman" w:hAnsi="Times New Roman"/>
          <w:color w:val="000000"/>
          <w:sz w:val="28"/>
        </w:rPr>
        <w:fldChar w:fldCharType="begin"/>
      </w:r>
      <w:r>
        <w:rPr>
          <w:rFonts w:ascii="Times New Roman" w:hAnsi="Times New Roman"/>
          <w:color w:val="000000"/>
          <w:sz w:val="28"/>
        </w:rPr>
        <w:instrText>HYPERLINK "http://www.krd.ru/"</w:instrText>
      </w:r>
      <w:r>
        <w:rPr>
          <w:rFonts w:ascii="Times New Roman" w:hAnsi="Times New Roman"/>
          <w:color w:val="000000"/>
          <w:sz w:val="28"/>
        </w:rPr>
        <w:fldChar w:fldCharType="separate"/>
      </w:r>
      <w:r>
        <w:rPr>
          <w:rFonts w:ascii="Times New Roman" w:hAnsi="Times New Roman"/>
          <w:color w:val="000000"/>
          <w:sz w:val="28"/>
        </w:rPr>
        <w:t>Интернет-портала</w:t>
      </w:r>
      <w:r>
        <w:rPr>
          <w:rFonts w:ascii="Times New Roman" w:hAnsi="Times New Roman"/>
          <w:color w:val="000000"/>
          <w:sz w:val="28"/>
        </w:rPr>
        <w:fldChar w:fldCharType="end"/>
      </w:r>
      <w:r>
        <w:rPr>
          <w:rFonts w:ascii="Times New Roman" w:hAnsi="Times New Roman"/>
          <w:color w:val="000000"/>
          <w:sz w:val="28"/>
        </w:rPr>
        <w:t> или сайта ЭП, на котором размещена конкурсная документация или документация об аукционе.</w:t>
      </w:r>
    </w:p>
    <w:p w14:paraId="99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16. Организатор конкурса или аукциона несёт ответственность за достоверность информации, направленной для опубликования на </w:t>
      </w:r>
      <w:r>
        <w:rPr>
          <w:rFonts w:ascii="Times New Roman" w:hAnsi="Times New Roman"/>
          <w:color w:val="000000"/>
          <w:sz w:val="28"/>
        </w:rPr>
        <w:fldChar w:fldCharType="begin"/>
      </w:r>
      <w:r>
        <w:rPr>
          <w:rFonts w:ascii="Times New Roman" w:hAnsi="Times New Roman"/>
          <w:color w:val="000000"/>
          <w:sz w:val="28"/>
        </w:rPr>
        <w:instrText>HYPERLINK "http://www.krd.ru/"</w:instrText>
      </w:r>
      <w:r>
        <w:rPr>
          <w:rFonts w:ascii="Times New Roman" w:hAnsi="Times New Roman"/>
          <w:color w:val="000000"/>
          <w:sz w:val="28"/>
        </w:rPr>
        <w:fldChar w:fldCharType="separate"/>
      </w:r>
      <w:r>
        <w:rPr>
          <w:rFonts w:ascii="Times New Roman" w:hAnsi="Times New Roman"/>
          <w:color w:val="000000"/>
          <w:sz w:val="28"/>
        </w:rPr>
        <w:t>Интернет-портале</w:t>
      </w:r>
      <w:r>
        <w:rPr>
          <w:rFonts w:ascii="Times New Roman" w:hAnsi="Times New Roman"/>
          <w:color w:val="000000"/>
          <w:sz w:val="28"/>
        </w:rPr>
        <w:fldChar w:fldCharType="end"/>
      </w:r>
      <w:r>
        <w:rPr>
          <w:rFonts w:ascii="Times New Roman" w:hAnsi="Times New Roman"/>
          <w:color w:val="000000"/>
          <w:sz w:val="28"/>
        </w:rPr>
        <w:t> и на сайте ЭП.</w:t>
      </w:r>
    </w:p>
    <w:p w14:paraId="9A000000">
      <w:pPr>
        <w:keepNext w:val="0"/>
        <w:keepLines w:val="0"/>
        <w:pageBreakBefore w:val="0"/>
        <w:widowControl w:val="1"/>
        <w:spacing w:after="0" w:line="240" w:lineRule="auto"/>
        <w:ind w:firstLine="351" w:left="0"/>
        <w:jc w:val="center"/>
        <w:rPr>
          <w:rFonts w:ascii="Times New Roman" w:hAnsi="Times New Roman"/>
          <w:b w:val="1"/>
          <w:color w:val="000000"/>
          <w:sz w:val="28"/>
        </w:rPr>
      </w:pPr>
      <w:r>
        <w:rPr>
          <w:rFonts w:ascii="Times New Roman" w:hAnsi="Times New Roman"/>
          <w:b w:val="1"/>
          <w:color w:val="000000"/>
          <w:sz w:val="28"/>
        </w:rPr>
        <w:t>Раздел VI</w:t>
      </w:r>
      <w:r>
        <w:rPr>
          <w:rFonts w:ascii="Times New Roman" w:hAnsi="Times New Roman"/>
          <w:b w:val="1"/>
          <w:color w:val="000000"/>
          <w:sz w:val="28"/>
        </w:rPr>
        <w:br/>
      </w:r>
      <w:r>
        <w:rPr>
          <w:rFonts w:ascii="Times New Roman" w:hAnsi="Times New Roman"/>
          <w:b w:val="1"/>
          <w:color w:val="000000"/>
          <w:sz w:val="28"/>
        </w:rPr>
        <w:t>Конкурсная документация</w:t>
      </w:r>
    </w:p>
    <w:p w14:paraId="9B000000">
      <w:pPr>
        <w:keepNext w:val="0"/>
        <w:keepLines w:val="0"/>
        <w:pageBreakBefore w:val="0"/>
        <w:widowControl w:val="1"/>
        <w:spacing w:after="0" w:line="240" w:lineRule="auto"/>
        <w:ind w:firstLine="350" w:left="0"/>
        <w:jc w:val="center"/>
        <w:rPr>
          <w:rFonts w:ascii="Times New Roman" w:hAnsi="Times New Roman"/>
          <w:color w:val="000000"/>
          <w:sz w:val="28"/>
        </w:rPr>
      </w:pPr>
    </w:p>
    <w:p w14:paraId="9C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17. Конкурсная документация должна содержать:</w:t>
      </w:r>
    </w:p>
    <w:p w14:paraId="9D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сведения, указанные в извещении о проведении конкурса;</w:t>
      </w:r>
    </w:p>
    <w:p w14:paraId="9E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форму заявки и инструкцию по её заполнению;</w:t>
      </w:r>
    </w:p>
    <w:p w14:paraId="9F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перечень документов, прилагаемых к заявке;</w:t>
      </w:r>
    </w:p>
    <w:p w14:paraId="A0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сроки подачи заявок на участие в конкурсе;</w:t>
      </w:r>
    </w:p>
    <w:p w14:paraId="A1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сведения о порядке и сроках отзыва заявок и внесения в них изменений;</w:t>
      </w:r>
    </w:p>
    <w:p w14:paraId="A2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сведения о месте и дате рассмотрения заявок на участие в конкурсе;</w:t>
      </w:r>
    </w:p>
    <w:p w14:paraId="A3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требования к участникам конкурса;</w:t>
      </w:r>
    </w:p>
    <w:p w14:paraId="A4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место, порядок, дату и время вскрытия конвертов с заявками на участие в конкурсе;</w:t>
      </w:r>
    </w:p>
    <w:p w14:paraId="A5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критерии оценки заявок на участие в конкурсе;</w:t>
      </w:r>
    </w:p>
    <w:p w14:paraId="A6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порядок оценки и сопоставления заявок на участие в конкурсе;</w:t>
      </w:r>
    </w:p>
    <w:p w14:paraId="A7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срок и порядок внесения задатка, размер задатка;</w:t>
      </w:r>
    </w:p>
    <w:p w14:paraId="A8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указание на то, что условия конкурса, порядок и условия заключения договора на установку и эксплуатацию рекламной конструкции с участником конкурса являются условиями публичной оферты, а подача заявки на участие в конкурсе является акцептом такой оферты;</w:t>
      </w:r>
    </w:p>
    <w:p w14:paraId="A9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проект договора на установку и эксплуатацию рекламной конструкции;</w:t>
      </w:r>
    </w:p>
    <w:p w14:paraId="AA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сведения о сроке оплаты права на заключение договора на установку и эксплуатацию рекламной конструкции;</w:t>
      </w:r>
    </w:p>
    <w:p w14:paraId="AB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сведения о сроке, в течение которого должен быть подписан договор на установку и эксплуатацию рекламной конструкции;</w:t>
      </w:r>
    </w:p>
    <w:p w14:paraId="AC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порядок, даты начала и окончания предоставления участникам конкурса разъяснений положений конкурсной документации;</w:t>
      </w:r>
    </w:p>
    <w:p w14:paraId="AD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иную информацию, касающуюся проведения конкурса.</w:t>
      </w:r>
    </w:p>
    <w:p w14:paraId="AE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17.1. Конкурсная документация должна содержать условия участия в конкурсе, при этом условия конкурса могут предусматривать:</w:t>
      </w:r>
    </w:p>
    <w:p w14:paraId="AF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1) стоимость права заключения договора на установку и эксплуатацию рекламной конструкции;</w:t>
      </w:r>
    </w:p>
    <w:p w14:paraId="B0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2) объём распространения социальной рекламы;</w:t>
      </w:r>
    </w:p>
    <w:p w14:paraId="B1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3) осуществление благоустройства территории, непосредственно прилегающей к предполагаемому месту размещения рекламной конструкции;</w:t>
      </w:r>
    </w:p>
    <w:p w14:paraId="B2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4) осуществление благоустройства, озеленения и установки малых архитектурных форм (скамей, контейнеров, урн для сбора отходов и мусора и др.) на территории Ленинградского муниципального округа.</w:t>
      </w:r>
    </w:p>
    <w:p w14:paraId="B3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Критерии оценки заявок и порядок оценки Комиссией заявок устанавливаются в конкурсной документации.</w:t>
      </w:r>
    </w:p>
    <w:p w14:paraId="B4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18. Организатор размещает конкурсную документацию на </w:t>
      </w:r>
      <w:r>
        <w:rPr>
          <w:rFonts w:ascii="Times New Roman" w:hAnsi="Times New Roman"/>
          <w:color w:val="000000"/>
          <w:sz w:val="28"/>
        </w:rPr>
        <w:fldChar w:fldCharType="begin"/>
      </w:r>
      <w:r>
        <w:rPr>
          <w:rFonts w:ascii="Times New Roman" w:hAnsi="Times New Roman"/>
          <w:color w:val="000000"/>
          <w:sz w:val="28"/>
        </w:rPr>
        <w:instrText>HYPERLINK "http://www.krd.ru/"</w:instrText>
      </w:r>
      <w:r>
        <w:rPr>
          <w:rFonts w:ascii="Times New Roman" w:hAnsi="Times New Roman"/>
          <w:color w:val="000000"/>
          <w:sz w:val="28"/>
        </w:rPr>
        <w:fldChar w:fldCharType="separate"/>
      </w:r>
      <w:r>
        <w:rPr>
          <w:rFonts w:ascii="Times New Roman" w:hAnsi="Times New Roman"/>
          <w:color w:val="000000"/>
          <w:sz w:val="28"/>
        </w:rPr>
        <w:t>Интернет-портале</w:t>
      </w:r>
      <w:r>
        <w:rPr>
          <w:rFonts w:ascii="Times New Roman" w:hAnsi="Times New Roman"/>
          <w:color w:val="000000"/>
          <w:sz w:val="28"/>
        </w:rPr>
        <w:fldChar w:fldCharType="end"/>
      </w:r>
      <w:r>
        <w:rPr>
          <w:rFonts w:ascii="Times New Roman" w:hAnsi="Times New Roman"/>
          <w:color w:val="000000"/>
          <w:sz w:val="28"/>
        </w:rPr>
        <w:t> одновременно с размещением извещения о проведении конкурса.</w:t>
      </w:r>
    </w:p>
    <w:p w14:paraId="B5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19. Сведения, содержащиеся в конкурсной документации, должны соответствовать сведениям, указанным в извещении о проведении конкурса.</w:t>
      </w:r>
    </w:p>
    <w:p w14:paraId="B6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20. Претендент на участие в конкурсе вправе направить в письменной форме организатору запрос о разъяснении положений конкурсной документации. В течение 2 рабочих дней со дня поступления указанного запроса организатор обязан направить в письменной форме разъяснения положений конкурсной документации, если указанный запрос поступил организатору не позднее чем за 5 дней до дня окончания срока подачи заявок на участие в конкурсе.</w:t>
      </w:r>
    </w:p>
    <w:p w14:paraId="B7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21. В течение 2 рабочих дней со дня направления разъяснения положений конкурсной документации по запросу претендента на участие в конкурсе такое разъяснение должно быть размещено организатором конкурса на </w:t>
      </w:r>
      <w:r>
        <w:rPr>
          <w:rFonts w:ascii="Times New Roman" w:hAnsi="Times New Roman"/>
          <w:color w:val="000000"/>
          <w:sz w:val="28"/>
        </w:rPr>
        <w:fldChar w:fldCharType="begin"/>
      </w:r>
      <w:r>
        <w:rPr>
          <w:rFonts w:ascii="Times New Roman" w:hAnsi="Times New Roman"/>
          <w:color w:val="000000"/>
          <w:sz w:val="28"/>
        </w:rPr>
        <w:instrText>HYPERLINK "http://www.krd.ru/"</w:instrText>
      </w:r>
      <w:r>
        <w:rPr>
          <w:rFonts w:ascii="Times New Roman" w:hAnsi="Times New Roman"/>
          <w:color w:val="000000"/>
          <w:sz w:val="28"/>
        </w:rPr>
        <w:fldChar w:fldCharType="separate"/>
      </w:r>
      <w:r>
        <w:rPr>
          <w:rFonts w:ascii="Times New Roman" w:hAnsi="Times New Roman"/>
          <w:color w:val="000000"/>
          <w:sz w:val="28"/>
        </w:rPr>
        <w:t>Интернет-портале</w:t>
      </w:r>
      <w:r>
        <w:rPr>
          <w:rFonts w:ascii="Times New Roman" w:hAnsi="Times New Roman"/>
          <w:color w:val="000000"/>
          <w:sz w:val="28"/>
        </w:rPr>
        <w:fldChar w:fldCharType="end"/>
      </w:r>
      <w:r>
        <w:rPr>
          <w:rFonts w:ascii="Times New Roman" w:hAnsi="Times New Roman"/>
          <w:color w:val="000000"/>
          <w:sz w:val="28"/>
        </w:rPr>
        <w:t> с указанием предмета запроса, но без указания информации о претенденте на участие в конкурсе, от которого поступил запрос. Разъяснение положений конкурсной документации не должно изменять её суть.</w:t>
      </w:r>
    </w:p>
    <w:p w14:paraId="B8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22. Организатор по собственной инициативе или в соответствии с запросом заинтересованного лица вправе принять решение о внесении изменений в конкурсную документацию не позднее чем за пять дней до даты окончания подачи заявок на участие в конкурсе. Изменение предмета конкурса не допускается. В течение одного дня с даты принятия указанного решения такие изменения размещаются организатором конкурса на </w:t>
      </w:r>
      <w:r>
        <w:rPr>
          <w:rFonts w:ascii="Times New Roman" w:hAnsi="Times New Roman"/>
          <w:color w:val="000000"/>
          <w:sz w:val="28"/>
        </w:rPr>
        <w:fldChar w:fldCharType="begin"/>
      </w:r>
      <w:r>
        <w:rPr>
          <w:rFonts w:ascii="Times New Roman" w:hAnsi="Times New Roman"/>
          <w:color w:val="000000"/>
          <w:sz w:val="28"/>
        </w:rPr>
        <w:instrText>HYPERLINK "http://www.krd.ru/"</w:instrText>
      </w:r>
      <w:r>
        <w:rPr>
          <w:rFonts w:ascii="Times New Roman" w:hAnsi="Times New Roman"/>
          <w:color w:val="000000"/>
          <w:sz w:val="28"/>
        </w:rPr>
        <w:fldChar w:fldCharType="separate"/>
      </w:r>
      <w:r>
        <w:rPr>
          <w:rFonts w:ascii="Times New Roman" w:hAnsi="Times New Roman"/>
          <w:color w:val="000000"/>
          <w:sz w:val="28"/>
        </w:rPr>
        <w:t>Интернет-портале</w:t>
      </w:r>
      <w:r>
        <w:rPr>
          <w:rFonts w:ascii="Times New Roman" w:hAnsi="Times New Roman"/>
          <w:color w:val="000000"/>
          <w:sz w:val="28"/>
        </w:rPr>
        <w:fldChar w:fldCharType="end"/>
      </w:r>
      <w:r>
        <w:rPr>
          <w:rFonts w:ascii="Times New Roman" w:hAnsi="Times New Roman"/>
          <w:color w:val="000000"/>
          <w:sz w:val="28"/>
        </w:rPr>
        <w:t>. При этом срок подачи заявок на участие в конкурсе должен быть продлён таким образом, чтобы с даты размещения на Интернет-портале изменений, внесённых в конкурсную документацию, до даты окончания срока подачи заявок на участие в конкурсе он составлял не менее пятнадцати дней.</w:t>
      </w:r>
    </w:p>
    <w:p w14:paraId="B9000000">
      <w:pPr>
        <w:keepNext w:val="0"/>
        <w:keepLines w:val="0"/>
        <w:pageBreakBefore w:val="0"/>
        <w:widowControl w:val="1"/>
        <w:spacing w:after="0" w:line="240" w:lineRule="auto"/>
        <w:ind w:firstLine="350" w:left="0"/>
        <w:jc w:val="both"/>
        <w:rPr>
          <w:rFonts w:ascii="Times New Roman" w:hAnsi="Times New Roman"/>
          <w:color w:val="000000"/>
          <w:sz w:val="28"/>
        </w:rPr>
      </w:pPr>
    </w:p>
    <w:p w14:paraId="BA000000">
      <w:pPr>
        <w:keepNext w:val="0"/>
        <w:keepLines w:val="0"/>
        <w:pageBreakBefore w:val="0"/>
        <w:widowControl w:val="1"/>
        <w:spacing w:after="0" w:line="240" w:lineRule="auto"/>
        <w:ind w:firstLine="351" w:left="0"/>
        <w:jc w:val="center"/>
        <w:rPr>
          <w:rFonts w:ascii="Times New Roman" w:hAnsi="Times New Roman"/>
          <w:b w:val="1"/>
          <w:color w:val="000000"/>
          <w:sz w:val="28"/>
        </w:rPr>
      </w:pPr>
      <w:r>
        <w:rPr>
          <w:rFonts w:ascii="Times New Roman" w:hAnsi="Times New Roman"/>
          <w:b w:val="1"/>
          <w:color w:val="000000"/>
          <w:sz w:val="28"/>
        </w:rPr>
        <w:t>Раздел VII</w:t>
      </w:r>
      <w:r>
        <w:rPr>
          <w:rFonts w:ascii="Times New Roman" w:hAnsi="Times New Roman"/>
          <w:b w:val="1"/>
          <w:color w:val="000000"/>
          <w:sz w:val="28"/>
        </w:rPr>
        <w:br/>
      </w:r>
      <w:r>
        <w:rPr>
          <w:rFonts w:ascii="Times New Roman" w:hAnsi="Times New Roman"/>
          <w:b w:val="1"/>
          <w:color w:val="000000"/>
          <w:sz w:val="28"/>
        </w:rPr>
        <w:t>Документация об аукционе</w:t>
      </w:r>
    </w:p>
    <w:p w14:paraId="BB000000">
      <w:pPr>
        <w:keepNext w:val="0"/>
        <w:keepLines w:val="0"/>
        <w:pageBreakBefore w:val="0"/>
        <w:widowControl w:val="1"/>
        <w:spacing w:after="0" w:line="240" w:lineRule="auto"/>
        <w:ind w:firstLine="350" w:left="0"/>
        <w:jc w:val="center"/>
        <w:rPr>
          <w:rFonts w:ascii="Times New Roman" w:hAnsi="Times New Roman"/>
          <w:color w:val="000000"/>
          <w:sz w:val="28"/>
        </w:rPr>
      </w:pPr>
    </w:p>
    <w:p w14:paraId="BC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23. Документация об аукционе должна содержать:</w:t>
      </w:r>
    </w:p>
    <w:p w14:paraId="BD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сведения, указанные в извещении;</w:t>
      </w:r>
    </w:p>
    <w:p w14:paraId="BE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форму заявки и инструкцию по её заполнению;</w:t>
      </w:r>
    </w:p>
    <w:p w14:paraId="BF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сроки подачи заявок на участие в аукционе;</w:t>
      </w:r>
    </w:p>
    <w:p w14:paraId="C0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перечень документов, прилагаемых к заявке;</w:t>
      </w:r>
    </w:p>
    <w:p w14:paraId="C1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сведения о порядке и сроках отзыва заявок и внесения в них изменений;</w:t>
      </w:r>
    </w:p>
    <w:p w14:paraId="C2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сведения о месте и дате рассмотрения заявок на участие в аукционе;</w:t>
      </w:r>
    </w:p>
    <w:p w14:paraId="C3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порядок, даты начала и окончания предоставления участникам аукциона разъяснений положений документации об аукционе;</w:t>
      </w:r>
    </w:p>
    <w:p w14:paraId="C4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место, дату и время проведения аукциона;</w:t>
      </w:r>
    </w:p>
    <w:p w14:paraId="C5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требования к участникам аукциона;</w:t>
      </w:r>
    </w:p>
    <w:p w14:paraId="C6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срок и порядок внесения задатка, размер задатка;</w:t>
      </w:r>
    </w:p>
    <w:p w14:paraId="C7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проект договора на установку и эксплуатацию рекламной конструкции;</w:t>
      </w:r>
    </w:p>
    <w:p w14:paraId="C8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сведения о порядке определения победителя;</w:t>
      </w:r>
    </w:p>
    <w:p w14:paraId="C9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начальный (минимальный) размер стоимости права заключения договора на установку и эксплуатацию рекламной конструкции;</w:t>
      </w:r>
    </w:p>
    <w:p w14:paraId="CA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сведения о сроке оплаты права на заключение договора на установку и эксплуатацию рекламной конструкции;</w:t>
      </w:r>
    </w:p>
    <w:p w14:paraId="CB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величину повышения начальной цены договора на установку и эксплуатацию рекламной конструкции (</w:t>
      </w:r>
      <w:r>
        <w:rPr>
          <w:rFonts w:ascii="Times New Roman" w:hAnsi="Times New Roman"/>
          <w:color w:val="000000"/>
          <w:sz w:val="28"/>
        </w:rPr>
        <w:t>«</w:t>
      </w:r>
      <w:r>
        <w:rPr>
          <w:rFonts w:ascii="Times New Roman" w:hAnsi="Times New Roman"/>
          <w:color w:val="000000"/>
          <w:sz w:val="28"/>
        </w:rPr>
        <w:t>шаг аукциона</w:t>
      </w:r>
      <w:r>
        <w:rPr>
          <w:rFonts w:ascii="Times New Roman" w:hAnsi="Times New Roman"/>
          <w:color w:val="000000"/>
          <w:sz w:val="28"/>
        </w:rPr>
        <w:t>»</w:t>
      </w:r>
      <w:r>
        <w:rPr>
          <w:rFonts w:ascii="Times New Roman" w:hAnsi="Times New Roman"/>
          <w:color w:val="000000"/>
          <w:sz w:val="28"/>
        </w:rPr>
        <w:t>);</w:t>
      </w:r>
    </w:p>
    <w:p w14:paraId="CC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сведения о сроке, в течение которого должен быть подписан договор на установку и эксплуатацию рекламной конструкции;</w:t>
      </w:r>
    </w:p>
    <w:p w14:paraId="CD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иную информацию, касающуюся проведения аукциона.</w:t>
      </w:r>
    </w:p>
    <w:p w14:paraId="CE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24. Организатор размещает документацию об аукционе на </w:t>
      </w:r>
      <w:r>
        <w:rPr>
          <w:rFonts w:ascii="Times New Roman" w:hAnsi="Times New Roman"/>
          <w:color w:val="000000"/>
          <w:sz w:val="28"/>
        </w:rPr>
        <w:fldChar w:fldCharType="begin"/>
      </w:r>
      <w:r>
        <w:rPr>
          <w:rFonts w:ascii="Times New Roman" w:hAnsi="Times New Roman"/>
          <w:color w:val="000000"/>
          <w:sz w:val="28"/>
        </w:rPr>
        <w:instrText>HYPERLINK "http://www.krd.ru/"</w:instrText>
      </w:r>
      <w:r>
        <w:rPr>
          <w:rFonts w:ascii="Times New Roman" w:hAnsi="Times New Roman"/>
          <w:color w:val="000000"/>
          <w:sz w:val="28"/>
        </w:rPr>
        <w:fldChar w:fldCharType="separate"/>
      </w:r>
      <w:r>
        <w:rPr>
          <w:rFonts w:ascii="Times New Roman" w:hAnsi="Times New Roman"/>
          <w:color w:val="000000"/>
          <w:sz w:val="28"/>
        </w:rPr>
        <w:t>Интернет-портале</w:t>
      </w:r>
      <w:r>
        <w:rPr>
          <w:rFonts w:ascii="Times New Roman" w:hAnsi="Times New Roman"/>
          <w:color w:val="000000"/>
          <w:sz w:val="28"/>
        </w:rPr>
        <w:fldChar w:fldCharType="end"/>
      </w:r>
      <w:r>
        <w:rPr>
          <w:rFonts w:ascii="Times New Roman" w:hAnsi="Times New Roman"/>
          <w:color w:val="000000"/>
          <w:sz w:val="28"/>
        </w:rPr>
        <w:t> и на сайте ЭП одновременно с размещением извещения о проведении аукциона.</w:t>
      </w:r>
    </w:p>
    <w:p w14:paraId="CF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25. Сведения, содержащиеся в документации об аукционе, должны соответствовать сведениям, указанным в извещении о проведении аукциона.</w:t>
      </w:r>
    </w:p>
    <w:p w14:paraId="D0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26. Претендент на участие в аукционе вправе направить организатору запрос о разъяснении положений документации об аукционе. В течение 2 рабочих дней со дня поступления указанного запроса организатор обязан направить в письменной форме разъяснения положений документации об аукционе, если указанный запрос поступил организатору не позднее чем за 5 дней до дня окончания срока подачи заявок на участие в аукционе.</w:t>
      </w:r>
    </w:p>
    <w:p w14:paraId="D1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27. В течение 2 рабочих дней со дня направления разъяснения положений документации об аукционе по запросу претендента на участие в аукционе такое разъяснение должно быть размещено организатором на сайте ЭП с указанием предмета запроса, но без указания информации о претенденте на участие в аукционе, от которого поступил запрос. Разъяснение положений документации об аукционе не должно изменять её суть.</w:t>
      </w:r>
    </w:p>
    <w:p w14:paraId="D2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28. Организатор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на сайте ЭП извещения о проведении аукциона. При этом срок подачи заявок на участие в аукционе должен быть продлён таким образом, чтобы с даты размещения на сайте ЭП изменений, внесённых в документацию об аукционе, до даты окончания срока подачи заявок на участие в аукционе он составлял не менее пятнадцати дней.</w:t>
      </w:r>
    </w:p>
    <w:p w14:paraId="D3000000">
      <w:pPr>
        <w:keepNext w:val="0"/>
        <w:keepLines w:val="0"/>
        <w:pageBreakBefore w:val="0"/>
        <w:widowControl w:val="1"/>
        <w:spacing w:after="0" w:line="240" w:lineRule="auto"/>
        <w:ind w:firstLine="709" w:left="0"/>
        <w:jc w:val="both"/>
        <w:rPr>
          <w:rFonts w:ascii="Times New Roman" w:hAnsi="Times New Roman"/>
          <w:color w:val="000000"/>
          <w:sz w:val="28"/>
        </w:rPr>
      </w:pPr>
    </w:p>
    <w:p w14:paraId="D4000000">
      <w:pPr>
        <w:keepNext w:val="0"/>
        <w:keepLines w:val="0"/>
        <w:pageBreakBefore w:val="0"/>
        <w:widowControl w:val="1"/>
        <w:spacing w:after="0" w:line="240" w:lineRule="auto"/>
        <w:ind w:firstLine="351" w:left="0"/>
        <w:jc w:val="center"/>
        <w:rPr>
          <w:rFonts w:ascii="Times New Roman" w:hAnsi="Times New Roman"/>
          <w:b w:val="1"/>
          <w:color w:val="000000"/>
          <w:sz w:val="28"/>
        </w:rPr>
      </w:pPr>
      <w:r>
        <w:rPr>
          <w:rFonts w:ascii="Times New Roman" w:hAnsi="Times New Roman"/>
          <w:b w:val="1"/>
          <w:color w:val="000000"/>
          <w:sz w:val="28"/>
        </w:rPr>
        <w:t>Раздел VIII</w:t>
      </w:r>
      <w:r>
        <w:rPr>
          <w:rFonts w:ascii="Times New Roman" w:hAnsi="Times New Roman"/>
          <w:b w:val="1"/>
          <w:color w:val="000000"/>
          <w:sz w:val="28"/>
        </w:rPr>
        <w:br/>
      </w:r>
      <w:r>
        <w:rPr>
          <w:rFonts w:ascii="Times New Roman" w:hAnsi="Times New Roman"/>
          <w:b w:val="1"/>
          <w:color w:val="000000"/>
          <w:sz w:val="28"/>
        </w:rPr>
        <w:t>Порядок подачи и рассмотрения заявок на участие в конкурсе</w:t>
      </w:r>
    </w:p>
    <w:p w14:paraId="D5000000">
      <w:pPr>
        <w:keepNext w:val="0"/>
        <w:keepLines w:val="0"/>
        <w:pageBreakBefore w:val="0"/>
        <w:widowControl w:val="1"/>
        <w:spacing w:after="0" w:line="240" w:lineRule="auto"/>
        <w:ind w:firstLine="350" w:left="0"/>
        <w:jc w:val="center"/>
        <w:rPr>
          <w:rFonts w:ascii="Times New Roman" w:hAnsi="Times New Roman"/>
          <w:color w:val="000000"/>
          <w:sz w:val="28"/>
        </w:rPr>
      </w:pPr>
    </w:p>
    <w:p w14:paraId="D6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29. Конкурс является открытым по составу участников и форме подачи заявок.</w:t>
      </w:r>
    </w:p>
    <w:p w14:paraId="D7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30. Претендент на участие в конкурсе представляет:</w:t>
      </w:r>
    </w:p>
    <w:p w14:paraId="D8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1) заявку на участие в конкурсе, содержащую следующую информацию:</w:t>
      </w:r>
    </w:p>
    <w:p w14:paraId="D9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сведения о претенденте на участие в конкурсе (включая почтовый адрес, номер телефона, фамилию, имя, отчество руководителя и (или) ответственного исполнителя (для юридического лица);</w:t>
      </w:r>
    </w:p>
    <w:p w14:paraId="DA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фамилию, имя, отчество, паспортные данные, сведения о месте жительства (для физического лица), банковские реквизиты и информацию о налоговом органе);</w:t>
      </w:r>
    </w:p>
    <w:p w14:paraId="DB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предложение претендента в отношении критериев, по которым будет проводиться оценка заявки на участие в конкурсе;</w:t>
      </w:r>
    </w:p>
    <w:p w14:paraId="DC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2) документ, подтверждающий полномочия лица на осуществление действий от имени претендента на участие в конкурсе - юридического лица (копия решения (приказа) о назначении или об избрании на должность, в соответствии с которым такое физическое лицо обладает правом действовать от имени претендента на участие в конкурсе без доверенности. В случае если от имени претендента на участие в конкурсе действует иное лицо, заявка на участие в конкурсе должна содержать также доверенность на осуществление действий от имени претендента на участие в конкурсе или нотариально заверенную копию такой доверенности. В случае если указанная доверенность подписана лицом, уполномоченным руководителем претендента на участие в конкурсе, заявка на участие в конкурсе должна содержать также документ, подтверждающий полномочия такого лица;</w:t>
      </w:r>
    </w:p>
    <w:p w14:paraId="DD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3) свидетельство о государственной регистрации юридического лица или индивидуального предпринимателя;</w:t>
      </w:r>
    </w:p>
    <w:p w14:paraId="DE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4) </w:t>
      </w:r>
      <w:r>
        <w:rPr>
          <w:rFonts w:ascii="Times New Roman" w:hAnsi="Times New Roman"/>
          <w:color w:val="000000"/>
          <w:sz w:val="28"/>
        </w:rPr>
        <w:fldChar w:fldCharType="begin"/>
      </w:r>
      <w:r>
        <w:rPr>
          <w:rFonts w:ascii="Times New Roman" w:hAnsi="Times New Roman"/>
          <w:color w:val="000000"/>
          <w:sz w:val="28"/>
        </w:rPr>
        <w:instrText>HYPERLINK "https://internet.garant.ru/#/document/12127193/entry/1300"</w:instrText>
      </w:r>
      <w:r>
        <w:rPr>
          <w:rFonts w:ascii="Times New Roman" w:hAnsi="Times New Roman"/>
          <w:color w:val="000000"/>
          <w:sz w:val="28"/>
        </w:rPr>
        <w:fldChar w:fldCharType="separate"/>
      </w:r>
      <w:r>
        <w:rPr>
          <w:rFonts w:ascii="Times New Roman" w:hAnsi="Times New Roman"/>
          <w:color w:val="000000"/>
          <w:sz w:val="28"/>
        </w:rPr>
        <w:t>выписку</w:t>
      </w:r>
      <w:r>
        <w:rPr>
          <w:rFonts w:ascii="Times New Roman" w:hAnsi="Times New Roman"/>
          <w:color w:val="000000"/>
          <w:sz w:val="28"/>
        </w:rPr>
        <w:fldChar w:fldCharType="end"/>
      </w:r>
      <w:r>
        <w:rPr>
          <w:rFonts w:ascii="Times New Roman" w:hAnsi="Times New Roman"/>
          <w:color w:val="000000"/>
          <w:sz w:val="28"/>
        </w:rPr>
        <w:t> из Единого государственного реестра юридических лиц или </w:t>
      </w:r>
      <w:r>
        <w:rPr>
          <w:rFonts w:ascii="Times New Roman" w:hAnsi="Times New Roman"/>
          <w:color w:val="000000"/>
          <w:sz w:val="28"/>
        </w:rPr>
        <w:fldChar w:fldCharType="begin"/>
      </w:r>
      <w:r>
        <w:rPr>
          <w:rFonts w:ascii="Times New Roman" w:hAnsi="Times New Roman"/>
          <w:color w:val="000000"/>
          <w:sz w:val="28"/>
        </w:rPr>
        <w:instrText>HYPERLINK "https://internet.garant.ru/#/document/12132953/entry/30000"</w:instrText>
      </w:r>
      <w:r>
        <w:rPr>
          <w:rFonts w:ascii="Times New Roman" w:hAnsi="Times New Roman"/>
          <w:color w:val="000000"/>
          <w:sz w:val="28"/>
        </w:rPr>
        <w:fldChar w:fldCharType="separate"/>
      </w:r>
      <w:r>
        <w:rPr>
          <w:rFonts w:ascii="Times New Roman" w:hAnsi="Times New Roman"/>
          <w:color w:val="000000"/>
          <w:sz w:val="28"/>
        </w:rPr>
        <w:t>выписку</w:t>
      </w:r>
      <w:r>
        <w:rPr>
          <w:rFonts w:ascii="Times New Roman" w:hAnsi="Times New Roman"/>
          <w:color w:val="000000"/>
          <w:sz w:val="28"/>
        </w:rPr>
        <w:fldChar w:fldCharType="end"/>
      </w:r>
      <w:r>
        <w:rPr>
          <w:rFonts w:ascii="Times New Roman" w:hAnsi="Times New Roman"/>
          <w:color w:val="000000"/>
          <w:sz w:val="28"/>
        </w:rPr>
        <w:t> из Единого государственного реестра индивидуальных предпринимателе</w:t>
      </w:r>
      <w:r>
        <w:rPr>
          <w:rFonts w:ascii="Times New Roman" w:hAnsi="Times New Roman"/>
          <w:color w:val="000000"/>
          <w:sz w:val="28"/>
        </w:rPr>
        <w:t>й</w:t>
      </w:r>
      <w:r>
        <w:rPr>
          <w:rFonts w:ascii="Times New Roman" w:hAnsi="Times New Roman"/>
          <w:color w:val="000000"/>
          <w:sz w:val="28"/>
        </w:rPr>
        <w:t>;</w:t>
      </w:r>
    </w:p>
    <w:p w14:paraId="DF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5) документы, подтверждающие внесение денежных средств в качестве обеспечения заявки на участие в конкурсе (задатка);</w:t>
      </w:r>
    </w:p>
    <w:p w14:paraId="E0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6) справку из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w:t>
      </w:r>
      <w:r>
        <w:rPr>
          <w:rFonts w:ascii="Times New Roman" w:hAnsi="Times New Roman"/>
          <w:color w:val="000000"/>
          <w:sz w:val="28"/>
        </w:rPr>
        <w:fldChar w:fldCharType="begin"/>
      </w:r>
      <w:r>
        <w:rPr>
          <w:rFonts w:ascii="Times New Roman" w:hAnsi="Times New Roman"/>
          <w:color w:val="000000"/>
          <w:sz w:val="28"/>
        </w:rPr>
        <w:instrText>HYPERLINK "https://internet.garant.ru/#/document/406064885/entry/1000"</w:instrText>
      </w:r>
      <w:r>
        <w:rPr>
          <w:rFonts w:ascii="Times New Roman" w:hAnsi="Times New Roman"/>
          <w:color w:val="000000"/>
          <w:sz w:val="28"/>
        </w:rPr>
        <w:fldChar w:fldCharType="separate"/>
      </w:r>
      <w:r>
        <w:rPr>
          <w:rFonts w:ascii="Times New Roman" w:hAnsi="Times New Roman"/>
          <w:color w:val="000000"/>
          <w:sz w:val="28"/>
        </w:rPr>
        <w:t>форме</w:t>
      </w:r>
      <w:r>
        <w:rPr>
          <w:rFonts w:ascii="Times New Roman" w:hAnsi="Times New Roman"/>
          <w:color w:val="000000"/>
          <w:sz w:val="28"/>
        </w:rPr>
        <w:fldChar w:fldCharType="end"/>
      </w:r>
      <w:r>
        <w:rPr>
          <w:rFonts w:ascii="Times New Roman" w:hAnsi="Times New Roman"/>
          <w:color w:val="000000"/>
          <w:sz w:val="28"/>
        </w:rPr>
        <w:t>, утверждённой</w:t>
      </w:r>
      <w:r>
        <w:rPr>
          <w:rFonts w:ascii="Times New Roman" w:hAnsi="Times New Roman"/>
          <w:color w:val="000000"/>
          <w:sz w:val="28"/>
        </w:rPr>
        <w:t xml:space="preserve"> </w:t>
      </w:r>
      <w:r>
        <w:rPr>
          <w:rFonts w:ascii="Times New Roman" w:hAnsi="Times New Roman"/>
          <w:color w:val="000000"/>
          <w:sz w:val="28"/>
        </w:rPr>
        <w:fldChar w:fldCharType="begin"/>
      </w:r>
      <w:r>
        <w:rPr>
          <w:rFonts w:ascii="Times New Roman" w:hAnsi="Times New Roman"/>
          <w:color w:val="000000"/>
          <w:sz w:val="28"/>
        </w:rPr>
        <w:instrText>HYPERLINK "https://internet.garant.ru/#/document/406064885/entry/0"</w:instrText>
      </w:r>
      <w:r>
        <w:rPr>
          <w:rFonts w:ascii="Times New Roman" w:hAnsi="Times New Roman"/>
          <w:color w:val="000000"/>
          <w:sz w:val="28"/>
        </w:rPr>
        <w:fldChar w:fldCharType="separate"/>
      </w:r>
      <w:r>
        <w:rPr>
          <w:rFonts w:ascii="Times New Roman" w:hAnsi="Times New Roman"/>
          <w:color w:val="000000"/>
          <w:sz w:val="28"/>
        </w:rPr>
        <w:t>приказом</w:t>
      </w:r>
      <w:r>
        <w:rPr>
          <w:rFonts w:ascii="Times New Roman" w:hAnsi="Times New Roman"/>
          <w:color w:val="000000"/>
          <w:sz w:val="28"/>
        </w:rPr>
        <w:fldChar w:fldCharType="end"/>
      </w:r>
      <w:r>
        <w:rPr>
          <w:rFonts w:ascii="Times New Roman" w:hAnsi="Times New Roman"/>
          <w:color w:val="000000"/>
          <w:sz w:val="28"/>
        </w:rPr>
        <w:t xml:space="preserve"> </w:t>
      </w:r>
      <w:r>
        <w:rPr>
          <w:rFonts w:ascii="Times New Roman" w:hAnsi="Times New Roman"/>
          <w:color w:val="000000"/>
          <w:sz w:val="28"/>
        </w:rPr>
        <w:t>ФНС России от 23</w:t>
      </w:r>
      <w:r>
        <w:rPr>
          <w:rFonts w:ascii="Times New Roman" w:hAnsi="Times New Roman"/>
          <w:color w:val="000000"/>
          <w:sz w:val="28"/>
        </w:rPr>
        <w:t xml:space="preserve"> ноября </w:t>
      </w:r>
      <w:r>
        <w:rPr>
          <w:rFonts w:ascii="Times New Roman" w:hAnsi="Times New Roman"/>
          <w:color w:val="000000"/>
          <w:sz w:val="28"/>
        </w:rPr>
        <w:t xml:space="preserve">2022 </w:t>
      </w:r>
      <w:r>
        <w:rPr>
          <w:rFonts w:ascii="Times New Roman" w:hAnsi="Times New Roman"/>
          <w:color w:val="000000"/>
          <w:sz w:val="28"/>
        </w:rPr>
        <w:t>г</w:t>
      </w:r>
      <w:r>
        <w:rPr>
          <w:rFonts w:ascii="Times New Roman" w:hAnsi="Times New Roman"/>
          <w:color w:val="000000"/>
          <w:sz w:val="28"/>
        </w:rPr>
        <w:t xml:space="preserve">. № </w:t>
      </w:r>
      <w:r>
        <w:rPr>
          <w:rFonts w:ascii="Times New Roman" w:hAnsi="Times New Roman"/>
          <w:color w:val="000000"/>
          <w:sz w:val="28"/>
        </w:rPr>
        <w:t xml:space="preserve">ЕД-7-8/1123@ </w:t>
      </w:r>
      <w:r>
        <w:rPr>
          <w:rFonts w:ascii="Times New Roman" w:hAnsi="Times New Roman"/>
          <w:color w:val="000000"/>
          <w:sz w:val="28"/>
        </w:rPr>
        <w:t>«</w:t>
      </w:r>
      <w:r>
        <w:rPr>
          <w:rFonts w:ascii="Times New Roman" w:hAnsi="Times New Roman"/>
          <w:color w:val="000000"/>
          <w:sz w:val="28"/>
        </w:rPr>
        <w:t>Об утверждении формы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порядка её заполнения и формата её представления в электронной форме</w:t>
      </w:r>
      <w:r>
        <w:rPr>
          <w:rFonts w:ascii="Times New Roman" w:hAnsi="Times New Roman"/>
          <w:color w:val="000000"/>
          <w:sz w:val="28"/>
        </w:rPr>
        <w:t>»</w:t>
      </w:r>
      <w:r>
        <w:rPr>
          <w:rFonts w:ascii="Times New Roman" w:hAnsi="Times New Roman"/>
          <w:color w:val="000000"/>
          <w:sz w:val="28"/>
        </w:rPr>
        <w:t>;</w:t>
      </w:r>
    </w:p>
    <w:p w14:paraId="E1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7) бухгалтерская отчётность за последний отчётный период (в случае если согласно полученной справке из налогового органа, указанной в </w:t>
      </w:r>
      <w:r>
        <w:rPr>
          <w:rFonts w:ascii="Times New Roman" w:hAnsi="Times New Roman"/>
          <w:color w:val="000000"/>
          <w:sz w:val="28"/>
        </w:rPr>
        <w:fldChar w:fldCharType="begin"/>
      </w:r>
      <w:r>
        <w:rPr>
          <w:rFonts w:ascii="Times New Roman" w:hAnsi="Times New Roman"/>
          <w:color w:val="000000"/>
          <w:sz w:val="28"/>
        </w:rPr>
        <w:instrText>HYPERLINK "https://internet.garant.ru/#/document/36972822/entry/10306"</w:instrText>
      </w:r>
      <w:r>
        <w:rPr>
          <w:rFonts w:ascii="Times New Roman" w:hAnsi="Times New Roman"/>
          <w:color w:val="000000"/>
          <w:sz w:val="28"/>
        </w:rPr>
        <w:fldChar w:fldCharType="separate"/>
      </w:r>
      <w:r>
        <w:rPr>
          <w:rFonts w:ascii="Times New Roman" w:hAnsi="Times New Roman"/>
          <w:color w:val="000000"/>
          <w:sz w:val="28"/>
        </w:rPr>
        <w:t>подпункте 6 пункта 30 раздела VIII</w:t>
      </w:r>
      <w:r>
        <w:rPr>
          <w:rFonts w:ascii="Times New Roman" w:hAnsi="Times New Roman"/>
          <w:color w:val="000000"/>
          <w:sz w:val="28"/>
        </w:rPr>
        <w:fldChar w:fldCharType="end"/>
      </w:r>
      <w:r>
        <w:rPr>
          <w:rFonts w:ascii="Times New Roman" w:hAnsi="Times New Roman"/>
          <w:color w:val="000000"/>
          <w:sz w:val="28"/>
        </w:rPr>
        <w:t> Порядка, соответствующая обязанность по уплате налогов, сборов, страховых взносов, пеней, штрафов, процентов не выполнена).</w:t>
      </w:r>
    </w:p>
    <w:p w14:paraId="E2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Заявка должна быть подписана претендентом на участие в конкурсе. Документы должны иметь сквозную нумерацию, быть прошиты, при наличии печати скреплены печатью (опечатаны) на обороте с указанием количества страниц, заверены подписью.</w:t>
      </w:r>
    </w:p>
    <w:p w14:paraId="E3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31. При представлении заявки на участие в конкурсе претендент на участие в конкурсе соглашается участвовать в конкурсе на условиях, установленных в конкурсной документации.</w:t>
      </w:r>
    </w:p>
    <w:p w14:paraId="E4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32. Претендент на участие в конкурсе вправе подать не более одной заявки по одному лоту на участие в конкурсе.</w:t>
      </w:r>
    </w:p>
    <w:p w14:paraId="E5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33. Каждая заявка на участие в конкурсе, поступившая в установленный срок, регистрируется лицом, уполномоченным организатором конкурса на регистрацию заявок на участие в конкурсе. По требованию претендента на участие в конкурсе лицо, уполномоченное организатором конкурса на регистрацию заявок на участие в конкурсе, выдаёт расписку в получении такой заявки с указанием даты и времени её получения.</w:t>
      </w:r>
    </w:p>
    <w:p w14:paraId="E6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34. Претендент на участие в конкурсе, подавший заявку на участие в конкурсе, вправе отозвать или изменить такую заявку не позднее окончания срока приёма заявок, направив об этом уведомление организатору.</w:t>
      </w:r>
    </w:p>
    <w:p w14:paraId="E7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Организатор, получив уведомление об отзыве или изменении заявки на участие в конкурсе, исключает отозванную заявку или заменяет изменённую заявку соответственно. При этом регистрационные номера заявок других участников не изменяются.</w:t>
      </w:r>
    </w:p>
    <w:p w14:paraId="E8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В течение пяти рабочих дней со дня поступления уведомления об отзыве заявки организатор перечисляет денежные средства в размере обеспечения заявки на участие в конкурсе.</w:t>
      </w:r>
    </w:p>
    <w:p w14:paraId="E9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35. Заявки на участие в конкурсе, полученные после окончания приёма заявок на участие в конкурсе (в случае проведения конкурса по нескольким лотам - по каждому лоту), не рассматриваются и в тот же день возвращаются претендентам на участие в конкурсе, подавшим такие заявки.</w:t>
      </w:r>
    </w:p>
    <w:p w14:paraId="EA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36. Не позднее одного рабочего дня, следующего за днём окончания срока подачи заявок на участие в конкурсе, организатор направляет Комиссии заявки на участие в конкурсе.</w:t>
      </w:r>
    </w:p>
    <w:p w14:paraId="EB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37. В день, время и месте, указанные в извещении о проведении конкурса, Комиссия вскрывает конверты с заявками на участие в конкурсе, осуществляет проверку поданных заявок на участие в конкурсе на предмет соответствия требованиям, установленным настоящим Порядком и конкурсной документацией, и принимает решение о допуске претендентов к конкурсу.</w:t>
      </w:r>
    </w:p>
    <w:p w14:paraId="EC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37.1. Перед вскрытием конвертов Комиссия проверяет целостность указанных конвертов, что фиксируется в протоколе рассмотрения заявок.</w:t>
      </w:r>
    </w:p>
    <w:p w14:paraId="ED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Наименование (для юридического лица), фамилия, имя, отчество (для физического лица) - претендентов на участие в конкурсе, конверт с заявкой на участие в конкурсе которых вскрывается, сведения и информация о наличии документов, предусмотренных конкурсной документацией, а также предложения претендентов на участие в конкурсе объявляются при вскрытии конвертов и заносятся в протокол рассмотрения заявок.</w:t>
      </w:r>
    </w:p>
    <w:p w14:paraId="EE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37.2. При вскрытии конвертов и объявлении предложений могут присутствовать претенденты на участие в конкурсе или их представители, имеющие надлежащим образом оформленную доверенность, а также по согласованию с Комиссией представители средств массовой информации.</w:t>
      </w:r>
    </w:p>
    <w:p w14:paraId="EF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37.3. Комиссия вправе требовать от претендентов на участие в конкурсе разъяснений по представленным документам.</w:t>
      </w:r>
    </w:p>
    <w:p w14:paraId="F0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37.4. После вскрытия конвертов Комиссия удаляется для рассмотрения заявок на участие в конкурсе с целью их проверки на предмет соответствия требованиям, установленным настоящим Порядком и конкурсной документацией, и принятия решения о допуске претендентов к конкурсу. Претенденты на участие в конкурсе и их представители не имеют права присутствовать при рассмотрении заявок.</w:t>
      </w:r>
    </w:p>
    <w:p w14:paraId="F1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38. По итогам рассмотрения заявок Комиссией составляется протокол рассмотрения заявок, который в течение одного рабочего дня направляется Комиссией организатору для размещения на </w:t>
      </w:r>
      <w:r>
        <w:rPr>
          <w:rFonts w:ascii="Times New Roman" w:hAnsi="Times New Roman"/>
          <w:color w:val="000000"/>
          <w:sz w:val="28"/>
        </w:rPr>
        <w:fldChar w:fldCharType="begin"/>
      </w:r>
      <w:r>
        <w:rPr>
          <w:rFonts w:ascii="Times New Roman" w:hAnsi="Times New Roman"/>
          <w:color w:val="000000"/>
          <w:sz w:val="28"/>
        </w:rPr>
        <w:instrText>HYPERLINK "http://www.krd.ru/"</w:instrText>
      </w:r>
      <w:r>
        <w:rPr>
          <w:rFonts w:ascii="Times New Roman" w:hAnsi="Times New Roman"/>
          <w:color w:val="000000"/>
          <w:sz w:val="28"/>
        </w:rPr>
        <w:fldChar w:fldCharType="separate"/>
      </w:r>
      <w:r>
        <w:rPr>
          <w:rFonts w:ascii="Times New Roman" w:hAnsi="Times New Roman"/>
          <w:color w:val="000000"/>
          <w:sz w:val="28"/>
        </w:rPr>
        <w:t>Интернет-портале</w:t>
      </w:r>
      <w:r>
        <w:rPr>
          <w:rFonts w:ascii="Times New Roman" w:hAnsi="Times New Roman"/>
          <w:color w:val="000000"/>
          <w:sz w:val="28"/>
        </w:rPr>
        <w:fldChar w:fldCharType="end"/>
      </w:r>
      <w:r>
        <w:rPr>
          <w:rFonts w:ascii="Times New Roman" w:hAnsi="Times New Roman"/>
          <w:color w:val="000000"/>
          <w:sz w:val="28"/>
        </w:rPr>
        <w:t>.</w:t>
      </w:r>
    </w:p>
    <w:p w14:paraId="F2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Организатор в течение двух рабочих дней размещает протокол рассмотрения заявок на Интернет-портале.</w:t>
      </w:r>
    </w:p>
    <w:p w14:paraId="F3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39. Претенденты на участие в конкурсе, соответствующие требованиям настоящего Порядка и конкурсной документации, допущенные Комиссией к участию в конкурсе, признаются участниками конкурса.</w:t>
      </w:r>
    </w:p>
    <w:p w14:paraId="F4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40. В случае если по окончании срока подачи заявок на участие в конкурсе не подана ни одна заявка на участие в конкурсе, конкурс признаётся несостоявшимся. В случае проведения конкурса по нескольким лотам, конкурс признаётся несостоявшимся только в отношении тех лотов, в отношении которых не подана ни одна заявка на участие в конкурсе.</w:t>
      </w:r>
    </w:p>
    <w:p w14:paraId="F5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В случае признания конкурса несостоявшимся, организатор конкурса вправе повторно провести конкурс. В случае объявления о повторном проведении конкурса организатор конкурса вправе изменить условия конкурса.</w:t>
      </w:r>
    </w:p>
    <w:p w14:paraId="F6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41. В случае если по окончании срока подачи заявок на участие в конкурсе подана только одна заявка на участие в конкурсе, конкурс признаётся несостоявшимся. Участник конкурса признаётся единственным участником конкурса.</w:t>
      </w:r>
    </w:p>
    <w:p w14:paraId="F7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42. Договор на установку и эксплуатацию рекламной конструкции заключается с единственным участником конкурса.</w:t>
      </w:r>
    </w:p>
    <w:p w14:paraId="F8000000">
      <w:pPr>
        <w:keepNext w:val="0"/>
        <w:keepLines w:val="0"/>
        <w:pageBreakBefore w:val="0"/>
        <w:widowControl w:val="1"/>
        <w:spacing w:after="0" w:line="240" w:lineRule="auto"/>
        <w:ind w:firstLine="350" w:left="0"/>
        <w:jc w:val="both"/>
        <w:rPr>
          <w:rFonts w:ascii="Times New Roman" w:hAnsi="Times New Roman"/>
          <w:color w:val="000000"/>
          <w:sz w:val="28"/>
        </w:rPr>
      </w:pPr>
    </w:p>
    <w:p w14:paraId="F9000000">
      <w:pPr>
        <w:keepNext w:val="0"/>
        <w:keepLines w:val="0"/>
        <w:pageBreakBefore w:val="0"/>
        <w:widowControl w:val="1"/>
        <w:spacing w:after="0" w:line="240" w:lineRule="auto"/>
        <w:ind w:firstLine="351" w:left="0"/>
        <w:jc w:val="center"/>
        <w:rPr>
          <w:rFonts w:ascii="Times New Roman" w:hAnsi="Times New Roman"/>
          <w:b w:val="1"/>
          <w:color w:val="000000"/>
          <w:sz w:val="28"/>
        </w:rPr>
      </w:pPr>
      <w:r>
        <w:rPr>
          <w:rFonts w:ascii="Times New Roman" w:hAnsi="Times New Roman"/>
          <w:b w:val="1"/>
          <w:color w:val="000000"/>
          <w:sz w:val="28"/>
        </w:rPr>
        <w:t>Раздел IX</w:t>
      </w:r>
      <w:r>
        <w:rPr>
          <w:rFonts w:ascii="Times New Roman" w:hAnsi="Times New Roman"/>
          <w:b w:val="1"/>
          <w:color w:val="000000"/>
          <w:sz w:val="28"/>
        </w:rPr>
        <w:br/>
      </w:r>
      <w:r>
        <w:rPr>
          <w:rFonts w:ascii="Times New Roman" w:hAnsi="Times New Roman"/>
          <w:b w:val="1"/>
          <w:color w:val="000000"/>
          <w:sz w:val="28"/>
        </w:rPr>
        <w:t>Порядок подачи и рассмотрения заявок на участие в аукционе</w:t>
      </w:r>
    </w:p>
    <w:p w14:paraId="FA000000">
      <w:pPr>
        <w:keepNext w:val="0"/>
        <w:keepLines w:val="0"/>
        <w:pageBreakBefore w:val="0"/>
        <w:widowControl w:val="1"/>
        <w:spacing w:after="0" w:line="240" w:lineRule="auto"/>
        <w:ind w:firstLine="350" w:left="0"/>
        <w:jc w:val="center"/>
        <w:rPr>
          <w:rFonts w:ascii="Times New Roman" w:hAnsi="Times New Roman"/>
          <w:color w:val="000000"/>
          <w:sz w:val="28"/>
        </w:rPr>
      </w:pPr>
    </w:p>
    <w:p w14:paraId="FB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43. Аукцион является открытым по составу участников и форме подачи заявок.</w:t>
      </w:r>
    </w:p>
    <w:p w14:paraId="FC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44. Для участия в аукционе претендент, получивший аккредитацию и зарегистрированный на ЭП, подаёт заявку на участие в аукционе.</w:t>
      </w:r>
    </w:p>
    <w:p w14:paraId="FD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45. Претендент на участие в аукционе вправе подать заявку на участие в аукционе в любое время с момента размещения на сайте ЭП и </w:t>
      </w:r>
      <w:r>
        <w:rPr>
          <w:rFonts w:ascii="Times New Roman" w:hAnsi="Times New Roman"/>
          <w:color w:val="000000"/>
          <w:sz w:val="28"/>
        </w:rPr>
        <w:fldChar w:fldCharType="begin"/>
      </w:r>
      <w:r>
        <w:rPr>
          <w:rFonts w:ascii="Times New Roman" w:hAnsi="Times New Roman"/>
          <w:color w:val="000000"/>
          <w:sz w:val="28"/>
        </w:rPr>
        <w:instrText>HYPERLINK "http://www.krd.ru/"</w:instrText>
      </w:r>
      <w:r>
        <w:rPr>
          <w:rFonts w:ascii="Times New Roman" w:hAnsi="Times New Roman"/>
          <w:color w:val="000000"/>
          <w:sz w:val="28"/>
        </w:rPr>
        <w:fldChar w:fldCharType="separate"/>
      </w:r>
      <w:r>
        <w:rPr>
          <w:rFonts w:ascii="Times New Roman" w:hAnsi="Times New Roman"/>
          <w:color w:val="000000"/>
          <w:sz w:val="28"/>
        </w:rPr>
        <w:t>Интернет-портале</w:t>
      </w:r>
      <w:r>
        <w:rPr>
          <w:rFonts w:ascii="Times New Roman" w:hAnsi="Times New Roman"/>
          <w:color w:val="000000"/>
          <w:sz w:val="28"/>
        </w:rPr>
        <w:fldChar w:fldCharType="end"/>
      </w:r>
      <w:r>
        <w:rPr>
          <w:rFonts w:ascii="Times New Roman" w:hAnsi="Times New Roman"/>
          <w:color w:val="000000"/>
          <w:sz w:val="28"/>
        </w:rPr>
        <w:t> извещения о проведении аукциона до предусмотренных документацией об аукционе даты и времени окончания срока подачи заявок на участие в аукционе.</w:t>
      </w:r>
    </w:p>
    <w:p w14:paraId="FE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46. Претендент на участие в аукционе представляет:</w:t>
      </w:r>
    </w:p>
    <w:p w14:paraId="FF00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1) заявку на участие в аукционе, содержащую следующую информацию:</w:t>
      </w:r>
    </w:p>
    <w:p w14:paraId="0001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сведения о претенденте на участие в аукционе (включая почтовый адрес, номер телефона, фамилию, имя, отчество руководителя и (или) ответственного исполнителя (для юридического лица);</w:t>
      </w:r>
    </w:p>
    <w:p w14:paraId="0101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фамилию, имя, отчество, паспортные данные, сведения о месте жительства (для физического лица), банковские реквизиты и информацию о налоговом органе);</w:t>
      </w:r>
    </w:p>
    <w:p w14:paraId="0201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2) документ, подтверждающий полномочия лица на осуществление действий от имени претендента на участие в аукционе - юридического лица (копия решения (приказа) о назначении или об избрании на должность, в соответствии с которым такое физическое лицо обладает правом действовать от имени претендента на участие в аукционе без доверенности. В случае если от имени претендента на участие в аукционе действует иное лицо, заявка на участие в конкурсе должна содержать также доверенность на осуществление действий от имени претендента на участие в аукционе или нотариально заверенную копию такой доверенности. В случае если указанная доверенность подписана лицом, уполномоченным руководителем претендента на участие в аукционе, заявка на участие в конкурсе должна содержать также документ, подтверждающий полномочия такого лица;</w:t>
      </w:r>
    </w:p>
    <w:p w14:paraId="0301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3) свидетельство о государственной регистрации юридического лица или индивидуального предпринимателя;</w:t>
      </w:r>
    </w:p>
    <w:p w14:paraId="0401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4) </w:t>
      </w:r>
      <w:r>
        <w:rPr>
          <w:rFonts w:ascii="Times New Roman" w:hAnsi="Times New Roman"/>
          <w:color w:val="000000"/>
          <w:sz w:val="28"/>
        </w:rPr>
        <w:fldChar w:fldCharType="begin"/>
      </w:r>
      <w:r>
        <w:rPr>
          <w:rFonts w:ascii="Times New Roman" w:hAnsi="Times New Roman"/>
          <w:color w:val="000000"/>
          <w:sz w:val="28"/>
        </w:rPr>
        <w:instrText>HYPERLINK "https://internet.garant.ru/#/document/12127193/entry/1300"</w:instrText>
      </w:r>
      <w:r>
        <w:rPr>
          <w:rFonts w:ascii="Times New Roman" w:hAnsi="Times New Roman"/>
          <w:color w:val="000000"/>
          <w:sz w:val="28"/>
        </w:rPr>
        <w:fldChar w:fldCharType="separate"/>
      </w:r>
      <w:r>
        <w:rPr>
          <w:rFonts w:ascii="Times New Roman" w:hAnsi="Times New Roman"/>
          <w:color w:val="000000"/>
          <w:sz w:val="28"/>
        </w:rPr>
        <w:t>выписку</w:t>
      </w:r>
      <w:r>
        <w:rPr>
          <w:rFonts w:ascii="Times New Roman" w:hAnsi="Times New Roman"/>
          <w:color w:val="000000"/>
          <w:sz w:val="28"/>
        </w:rPr>
        <w:fldChar w:fldCharType="end"/>
      </w:r>
      <w:r>
        <w:rPr>
          <w:rFonts w:ascii="Times New Roman" w:hAnsi="Times New Roman"/>
          <w:color w:val="000000"/>
          <w:sz w:val="28"/>
        </w:rPr>
        <w:t> из Единого государственного реестра юридических лиц или </w:t>
      </w:r>
      <w:r>
        <w:rPr>
          <w:rFonts w:ascii="Times New Roman" w:hAnsi="Times New Roman"/>
          <w:color w:val="000000"/>
          <w:sz w:val="28"/>
        </w:rPr>
        <w:fldChar w:fldCharType="begin"/>
      </w:r>
      <w:r>
        <w:rPr>
          <w:rFonts w:ascii="Times New Roman" w:hAnsi="Times New Roman"/>
          <w:color w:val="000000"/>
          <w:sz w:val="28"/>
        </w:rPr>
        <w:instrText>HYPERLINK "https://internet.garant.ru/#/document/12132953/entry/30000"</w:instrText>
      </w:r>
      <w:r>
        <w:rPr>
          <w:rFonts w:ascii="Times New Roman" w:hAnsi="Times New Roman"/>
          <w:color w:val="000000"/>
          <w:sz w:val="28"/>
        </w:rPr>
        <w:fldChar w:fldCharType="separate"/>
      </w:r>
      <w:r>
        <w:rPr>
          <w:rFonts w:ascii="Times New Roman" w:hAnsi="Times New Roman"/>
          <w:color w:val="000000"/>
          <w:sz w:val="28"/>
        </w:rPr>
        <w:t>выписку</w:t>
      </w:r>
      <w:r>
        <w:rPr>
          <w:rFonts w:ascii="Times New Roman" w:hAnsi="Times New Roman"/>
          <w:color w:val="000000"/>
          <w:sz w:val="28"/>
        </w:rPr>
        <w:fldChar w:fldCharType="end"/>
      </w:r>
      <w:r>
        <w:rPr>
          <w:rFonts w:ascii="Times New Roman" w:hAnsi="Times New Roman"/>
          <w:color w:val="000000"/>
          <w:sz w:val="28"/>
        </w:rPr>
        <w:t> из Единого государственного реестра индивидуальных предпринимателей;</w:t>
      </w:r>
    </w:p>
    <w:p w14:paraId="0501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5) справку из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w:t>
      </w:r>
      <w:r>
        <w:rPr>
          <w:rFonts w:ascii="Times New Roman" w:hAnsi="Times New Roman"/>
          <w:color w:val="000000"/>
          <w:sz w:val="28"/>
        </w:rPr>
        <w:t xml:space="preserve"> </w:t>
      </w:r>
      <w:r>
        <w:rPr>
          <w:rFonts w:ascii="Times New Roman" w:hAnsi="Times New Roman"/>
          <w:color w:val="000000"/>
          <w:sz w:val="28"/>
        </w:rPr>
        <w:fldChar w:fldCharType="begin"/>
      </w:r>
      <w:r>
        <w:rPr>
          <w:rFonts w:ascii="Times New Roman" w:hAnsi="Times New Roman"/>
          <w:color w:val="000000"/>
          <w:sz w:val="28"/>
        </w:rPr>
        <w:instrText>HYPERLINK "https://internet.garant.ru/#/document/406064885/entry/1000"</w:instrText>
      </w:r>
      <w:r>
        <w:rPr>
          <w:rFonts w:ascii="Times New Roman" w:hAnsi="Times New Roman"/>
          <w:color w:val="000000"/>
          <w:sz w:val="28"/>
        </w:rPr>
        <w:fldChar w:fldCharType="separate"/>
      </w:r>
      <w:r>
        <w:rPr>
          <w:rFonts w:ascii="Times New Roman" w:hAnsi="Times New Roman"/>
          <w:color w:val="000000"/>
          <w:sz w:val="28"/>
        </w:rPr>
        <w:t>форме</w:t>
      </w:r>
      <w:r>
        <w:rPr>
          <w:rFonts w:ascii="Times New Roman" w:hAnsi="Times New Roman"/>
          <w:color w:val="000000"/>
          <w:sz w:val="28"/>
        </w:rPr>
        <w:fldChar w:fldCharType="end"/>
      </w:r>
      <w:r>
        <w:rPr>
          <w:rFonts w:ascii="Times New Roman" w:hAnsi="Times New Roman"/>
          <w:color w:val="000000"/>
          <w:sz w:val="28"/>
        </w:rPr>
        <w:t>, утверждённой</w:t>
      </w:r>
      <w:r>
        <w:rPr>
          <w:rFonts w:ascii="Times New Roman" w:hAnsi="Times New Roman"/>
          <w:color w:val="000000"/>
          <w:sz w:val="28"/>
        </w:rPr>
        <w:t xml:space="preserve"> </w:t>
      </w:r>
      <w:r>
        <w:rPr>
          <w:rFonts w:ascii="Times New Roman" w:hAnsi="Times New Roman"/>
          <w:color w:val="000000"/>
          <w:sz w:val="28"/>
        </w:rPr>
        <w:fldChar w:fldCharType="begin"/>
      </w:r>
      <w:r>
        <w:rPr>
          <w:rFonts w:ascii="Times New Roman" w:hAnsi="Times New Roman"/>
          <w:color w:val="000000"/>
          <w:sz w:val="28"/>
        </w:rPr>
        <w:instrText>HYPERLINK "https://internet.garant.ru/#/document/406064885/entry/0"</w:instrText>
      </w:r>
      <w:r>
        <w:rPr>
          <w:rFonts w:ascii="Times New Roman" w:hAnsi="Times New Roman"/>
          <w:color w:val="000000"/>
          <w:sz w:val="28"/>
        </w:rPr>
        <w:fldChar w:fldCharType="separate"/>
      </w:r>
      <w:r>
        <w:rPr>
          <w:rFonts w:ascii="Times New Roman" w:hAnsi="Times New Roman"/>
          <w:color w:val="000000"/>
          <w:sz w:val="28"/>
        </w:rPr>
        <w:t>приказом</w:t>
      </w:r>
      <w:r>
        <w:rPr>
          <w:rFonts w:ascii="Times New Roman" w:hAnsi="Times New Roman"/>
          <w:color w:val="000000"/>
          <w:sz w:val="28"/>
        </w:rPr>
        <w:fldChar w:fldCharType="end"/>
      </w:r>
      <w:r>
        <w:rPr>
          <w:rFonts w:ascii="Times New Roman" w:hAnsi="Times New Roman"/>
          <w:color w:val="000000"/>
          <w:sz w:val="28"/>
        </w:rPr>
        <w:t xml:space="preserve"> </w:t>
      </w:r>
      <w:r>
        <w:rPr>
          <w:rFonts w:ascii="Times New Roman" w:hAnsi="Times New Roman"/>
          <w:color w:val="000000"/>
          <w:sz w:val="28"/>
        </w:rPr>
        <w:t>ФНС России от 23</w:t>
      </w:r>
      <w:r>
        <w:rPr>
          <w:rFonts w:ascii="Times New Roman" w:hAnsi="Times New Roman"/>
          <w:color w:val="000000"/>
          <w:sz w:val="28"/>
        </w:rPr>
        <w:t xml:space="preserve"> ноября </w:t>
      </w:r>
      <w:r>
        <w:rPr>
          <w:rFonts w:ascii="Times New Roman" w:hAnsi="Times New Roman"/>
          <w:color w:val="000000"/>
          <w:sz w:val="28"/>
        </w:rPr>
        <w:t xml:space="preserve">2022 </w:t>
      </w:r>
      <w:r>
        <w:rPr>
          <w:rFonts w:ascii="Times New Roman" w:hAnsi="Times New Roman"/>
          <w:color w:val="000000"/>
          <w:sz w:val="28"/>
        </w:rPr>
        <w:t>г</w:t>
      </w:r>
      <w:r>
        <w:rPr>
          <w:rFonts w:ascii="Times New Roman" w:hAnsi="Times New Roman"/>
          <w:color w:val="000000"/>
          <w:sz w:val="28"/>
        </w:rPr>
        <w:t xml:space="preserve">. № </w:t>
      </w:r>
      <w:r>
        <w:rPr>
          <w:rFonts w:ascii="Times New Roman" w:hAnsi="Times New Roman"/>
          <w:color w:val="000000"/>
          <w:sz w:val="28"/>
        </w:rPr>
        <w:t xml:space="preserve">ЕД-7-8/1123@ </w:t>
      </w:r>
      <w:r>
        <w:rPr>
          <w:rFonts w:ascii="Times New Roman" w:hAnsi="Times New Roman"/>
          <w:color w:val="000000"/>
          <w:sz w:val="28"/>
        </w:rPr>
        <w:t>«</w:t>
      </w:r>
      <w:r>
        <w:rPr>
          <w:rFonts w:ascii="Times New Roman" w:hAnsi="Times New Roman"/>
          <w:color w:val="000000"/>
          <w:sz w:val="28"/>
        </w:rPr>
        <w:t>Об утверждении формы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порядка её заполнения и формата её представления в электронной форме</w:t>
      </w:r>
      <w:r>
        <w:rPr>
          <w:rFonts w:ascii="Times New Roman" w:hAnsi="Times New Roman"/>
          <w:color w:val="000000"/>
          <w:sz w:val="28"/>
        </w:rPr>
        <w:t>»</w:t>
      </w:r>
      <w:r>
        <w:rPr>
          <w:rFonts w:ascii="Times New Roman" w:hAnsi="Times New Roman"/>
          <w:color w:val="000000"/>
          <w:sz w:val="28"/>
        </w:rPr>
        <w:t>;</w:t>
      </w:r>
    </w:p>
    <w:p w14:paraId="0601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Заявка должна быть подписана </w:t>
      </w:r>
      <w:r>
        <w:rPr>
          <w:rFonts w:ascii="Times New Roman" w:hAnsi="Times New Roman"/>
          <w:color w:val="000000"/>
          <w:sz w:val="28"/>
        </w:rPr>
        <w:fldChar w:fldCharType="begin"/>
      </w:r>
      <w:r>
        <w:rPr>
          <w:rFonts w:ascii="Times New Roman" w:hAnsi="Times New Roman"/>
          <w:color w:val="000000"/>
          <w:sz w:val="28"/>
        </w:rPr>
        <w:instrText>HYPERLINK "https://internet.garant.ru/#/document/12184522/entry/21"</w:instrText>
      </w:r>
      <w:r>
        <w:rPr>
          <w:rFonts w:ascii="Times New Roman" w:hAnsi="Times New Roman"/>
          <w:color w:val="000000"/>
          <w:sz w:val="28"/>
        </w:rPr>
        <w:fldChar w:fldCharType="separate"/>
      </w:r>
      <w:r>
        <w:rPr>
          <w:rFonts w:ascii="Times New Roman" w:hAnsi="Times New Roman"/>
          <w:color w:val="000000"/>
          <w:sz w:val="28"/>
        </w:rPr>
        <w:t>электронной подписью</w:t>
      </w:r>
      <w:r>
        <w:rPr>
          <w:rFonts w:ascii="Times New Roman" w:hAnsi="Times New Roman"/>
          <w:color w:val="000000"/>
          <w:sz w:val="28"/>
        </w:rPr>
        <w:fldChar w:fldCharType="end"/>
      </w:r>
      <w:r>
        <w:rPr>
          <w:rFonts w:ascii="Times New Roman" w:hAnsi="Times New Roman"/>
          <w:color w:val="000000"/>
          <w:sz w:val="28"/>
        </w:rPr>
        <w:t> претендента на участие в аукционе.</w:t>
      </w:r>
    </w:p>
    <w:p w14:paraId="0701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6) бухгалтерская отчётность за последний отчётный период (в случае если согласно полученной справке из налогового органа, указанной в </w:t>
      </w:r>
      <w:r>
        <w:rPr>
          <w:rFonts w:ascii="Times New Roman" w:hAnsi="Times New Roman"/>
          <w:color w:val="000000"/>
          <w:sz w:val="28"/>
        </w:rPr>
        <w:fldChar w:fldCharType="begin"/>
      </w:r>
      <w:r>
        <w:rPr>
          <w:rFonts w:ascii="Times New Roman" w:hAnsi="Times New Roman"/>
          <w:color w:val="000000"/>
          <w:sz w:val="28"/>
        </w:rPr>
        <w:instrText>HYPERLINK "https://internet.garant.ru/#/document/36972822/entry/10465"</w:instrText>
      </w:r>
      <w:r>
        <w:rPr>
          <w:rFonts w:ascii="Times New Roman" w:hAnsi="Times New Roman"/>
          <w:color w:val="000000"/>
          <w:sz w:val="28"/>
        </w:rPr>
        <w:fldChar w:fldCharType="separate"/>
      </w:r>
      <w:r>
        <w:rPr>
          <w:rFonts w:ascii="Times New Roman" w:hAnsi="Times New Roman"/>
          <w:color w:val="000000"/>
          <w:sz w:val="28"/>
        </w:rPr>
        <w:t>подпункте 5 пункта 46 раздела IX</w:t>
      </w:r>
      <w:r>
        <w:rPr>
          <w:rFonts w:ascii="Times New Roman" w:hAnsi="Times New Roman"/>
          <w:color w:val="000000"/>
          <w:sz w:val="28"/>
        </w:rPr>
        <w:fldChar w:fldCharType="end"/>
      </w:r>
      <w:r>
        <w:rPr>
          <w:rFonts w:ascii="Times New Roman" w:hAnsi="Times New Roman"/>
          <w:color w:val="000000"/>
          <w:sz w:val="28"/>
        </w:rPr>
        <w:t> Порядка, соответствующая обязанность по уплате налогов, сборов, страховых взносов, пеней, штрафов, процентов не выполнена).</w:t>
      </w:r>
    </w:p>
    <w:p w14:paraId="0801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47. Претендент на участие в аукционе подаёт только одну заявку на участие в аукционе в отношении одного лота.</w:t>
      </w:r>
    </w:p>
    <w:p w14:paraId="0901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48. Заявка на участие в аукционе направляется претендентом на участие в аукционе через личный кабинет посредством функционала ЭП.</w:t>
      </w:r>
    </w:p>
    <w:p w14:paraId="0A01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49. Претендент на участие в аукционе, подавший заявку на участие в аукционе, вправе отозвать или изменить такую заявку не позднее окончания срока подачи заявок, направив об этом уведомление организатору посредством функционала ЭП, а также в случаях, установленных </w:t>
      </w:r>
      <w:r>
        <w:rPr>
          <w:rFonts w:ascii="Times New Roman" w:hAnsi="Times New Roman"/>
          <w:color w:val="000000"/>
          <w:sz w:val="28"/>
        </w:rPr>
        <w:fldChar w:fldCharType="begin"/>
      </w:r>
      <w:r>
        <w:rPr>
          <w:rFonts w:ascii="Times New Roman" w:hAnsi="Times New Roman"/>
          <w:color w:val="000000"/>
          <w:sz w:val="28"/>
        </w:rPr>
        <w:instrText>HYPERLINK "https://internet.garant.ru/#/document/36972822/entry/10972"</w:instrText>
      </w:r>
      <w:r>
        <w:rPr>
          <w:rFonts w:ascii="Times New Roman" w:hAnsi="Times New Roman"/>
          <w:color w:val="000000"/>
          <w:sz w:val="28"/>
        </w:rPr>
        <w:fldChar w:fldCharType="separate"/>
      </w:r>
      <w:r>
        <w:rPr>
          <w:rFonts w:ascii="Times New Roman" w:hAnsi="Times New Roman"/>
          <w:color w:val="000000"/>
          <w:sz w:val="28"/>
        </w:rPr>
        <w:t>пунктом 93.2</w:t>
      </w:r>
      <w:r>
        <w:rPr>
          <w:rFonts w:ascii="Times New Roman" w:hAnsi="Times New Roman"/>
          <w:color w:val="000000"/>
          <w:sz w:val="28"/>
        </w:rPr>
        <w:fldChar w:fldCharType="end"/>
      </w:r>
      <w:r>
        <w:rPr>
          <w:rFonts w:ascii="Times New Roman" w:hAnsi="Times New Roman"/>
          <w:color w:val="000000"/>
          <w:sz w:val="28"/>
        </w:rPr>
        <w:t> настоящего Порядка. В течение одного рабочего дня со дня поступления уведомления об отзыве заявки оператор ЭП прекращает осуществлённое блокирование операций по счёту для проведения операций по обеспечению участия в аукционах участника в отношении денежных средств в размере обеспечения заявки на участие в аукционе, и исключает данную заявку из реестра заявок аукциона. При этом регистрационные номера заявок других участников не изменяются.</w:t>
      </w:r>
    </w:p>
    <w:p w14:paraId="0B01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50. Поступление заявки на участие в аукционе является поручением о блокировании операций по счёту такого претендента на участие в аукционе, открытому для проведения операций по обеспечению участия в аукционах, в отношении денежных средств, в размере обеспечения заявки на участие в аукционе.</w:t>
      </w:r>
    </w:p>
    <w:p w14:paraId="0C01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51. В течение одного дня, следующего за днём получения заявки на участие в аукционе, оператор ЭП обязан осуществить блокирование операций по счёту для проведения операций по обеспечению участия в аукционе претендентом на участие в аукционе, подавшим такую заявку, в отношении денежных средств в размере обеспечения заявки на участие в аукционе. При получении заявки оператор ЭП присваивает ей регистрационный номер и автоматически направляет уведомление о приёме такой заявки участнику аукциона по электронной почте и в личный кабинет. В уведомлении указывается следующая информация:</w:t>
      </w:r>
    </w:p>
    <w:p w14:paraId="0D01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номер извещения электронного аукциона;</w:t>
      </w:r>
    </w:p>
    <w:p w14:paraId="0E01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присвоенный регистрационный номер заявки.</w:t>
      </w:r>
    </w:p>
    <w:p w14:paraId="0F01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52. В течение одного дня после получения заявки на участие в аукционе оператор ЭП возвращает заявку подавшему её претенденту на участие в аукционе в случае:</w:t>
      </w:r>
    </w:p>
    <w:p w14:paraId="1001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1) представления заявки на участие в аукционе с нарушением требований настоящего раздела;</w:t>
      </w:r>
    </w:p>
    <w:p w14:paraId="1101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2) отсутствия на счёте претендента на участие в аукционе, открытом для проведения операций по обеспечению участия в аукционах, денежных средств в размере обеспечения заявки на участие в аукционе, в отношении которых не осуществлено блокирование в соответствии с правилами проведения аукциона;</w:t>
      </w:r>
    </w:p>
    <w:p w14:paraId="1201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3) подачи двух и более заявок на участие в аукционе в отношении одного и того же лота при условии, что поданные ранее заявки не отозваны. В этом случае претенденту возвращаются все заявки на участие в аукционе, поданные в отношении данного лота;</w:t>
      </w:r>
    </w:p>
    <w:p w14:paraId="1301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4) получения заявки на участие в аукционе после дня и времени окончания срока подачи заявок.</w:t>
      </w:r>
    </w:p>
    <w:p w14:paraId="1401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53. В случае возврата заявки на участие в аукционе оператор ЭП уведомляет в форме электронного документа претендента на участие в аукционе, подавшего заявку на участие в аукционе, с указанием причин такого возврата.</w:t>
      </w:r>
    </w:p>
    <w:p w14:paraId="1501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54. Организатор направляет Комиссии поступившие посредством функционала ЭП заявки на участие в аукционе не позднее дня, следующего за днём окончания срока подачи заявок на участие в аукционе.</w:t>
      </w:r>
    </w:p>
    <w:p w14:paraId="1601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55. В течение семи рабочих дней Комиссия проверяет поданные заявки на участие в аукционе на предмет соответствия требованиям, установленным настоящим Порядком и документацией об аукционе, и принимает решение о допуске претендентов к аукциону. Претенденты, соответствующие требованиям настоящего Порядка, допущенные Комиссией к участию в аукционе, признаются участниками аукциона.</w:t>
      </w:r>
    </w:p>
    <w:p w14:paraId="1701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56. По итогам рассмотрения заявок Комиссией составляется протокол о рассмотрении заявок, который в течение одного рабочего дня направляется организатору.</w:t>
      </w:r>
    </w:p>
    <w:p w14:paraId="1801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57. Организатор в течение двух рабочих дней с момента получения протокола рассмотрения заявок размещает его на сайте ЭП и на </w:t>
      </w:r>
      <w:r>
        <w:rPr>
          <w:rFonts w:ascii="Times New Roman" w:hAnsi="Times New Roman"/>
          <w:color w:val="000000"/>
          <w:sz w:val="28"/>
        </w:rPr>
        <w:fldChar w:fldCharType="begin"/>
      </w:r>
      <w:r>
        <w:rPr>
          <w:rFonts w:ascii="Times New Roman" w:hAnsi="Times New Roman"/>
          <w:color w:val="000000"/>
          <w:sz w:val="28"/>
        </w:rPr>
        <w:instrText>HYPERLINK "http://www.krd.ru/"</w:instrText>
      </w:r>
      <w:r>
        <w:rPr>
          <w:rFonts w:ascii="Times New Roman" w:hAnsi="Times New Roman"/>
          <w:color w:val="000000"/>
          <w:sz w:val="28"/>
        </w:rPr>
        <w:fldChar w:fldCharType="separate"/>
      </w:r>
      <w:r>
        <w:rPr>
          <w:rFonts w:ascii="Times New Roman" w:hAnsi="Times New Roman"/>
          <w:color w:val="000000"/>
          <w:sz w:val="28"/>
        </w:rPr>
        <w:t>Интернет-портале</w:t>
      </w:r>
      <w:r>
        <w:rPr>
          <w:rFonts w:ascii="Times New Roman" w:hAnsi="Times New Roman"/>
          <w:color w:val="000000"/>
          <w:sz w:val="28"/>
        </w:rPr>
        <w:fldChar w:fldCharType="end"/>
      </w:r>
      <w:r>
        <w:rPr>
          <w:rFonts w:ascii="Times New Roman" w:hAnsi="Times New Roman"/>
          <w:color w:val="000000"/>
          <w:sz w:val="28"/>
        </w:rPr>
        <w:t>.</w:t>
      </w:r>
    </w:p>
    <w:p w14:paraId="1901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58. В случае если по окончании срока подачи заявок на участие в аукционе подана только одна заявка на участие в аукционе и если данная заявка на участие в аукционе соответствует требованиям, предусмотренным документацией об аукционе, аукцион признаётся несостоявшимся, участник аукциона признаётся единственным участником аукциона.</w:t>
      </w:r>
    </w:p>
    <w:p w14:paraId="1A01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Договор на установку и эксплуатацию рекламной конструкции заключается с единственным участником аукциона.</w:t>
      </w:r>
    </w:p>
    <w:p w14:paraId="1B01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59. В случае если по окончании срока подачи заявок на участие в аукционе не подана ни одна заявка на участие в аукционе, аукцион признаётся несостоявшимся.</w:t>
      </w:r>
    </w:p>
    <w:p w14:paraId="1C01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В случае признания аукциона несостоявшимся, если не подано ни одной заявки на участие в аукционе, организатор аукциона вправе повторно провести аукцион.</w:t>
      </w:r>
    </w:p>
    <w:p w14:paraId="1D010000">
      <w:pPr>
        <w:keepNext w:val="0"/>
        <w:keepLines w:val="0"/>
        <w:pageBreakBefore w:val="0"/>
        <w:widowControl w:val="1"/>
        <w:spacing w:after="0" w:line="240" w:lineRule="auto"/>
        <w:ind w:firstLine="351" w:left="0"/>
        <w:jc w:val="center"/>
        <w:rPr>
          <w:rFonts w:ascii="Times New Roman" w:hAnsi="Times New Roman"/>
          <w:b w:val="1"/>
          <w:color w:val="000000"/>
          <w:sz w:val="28"/>
        </w:rPr>
      </w:pPr>
      <w:r>
        <w:rPr>
          <w:rFonts w:ascii="Times New Roman" w:hAnsi="Times New Roman"/>
          <w:b w:val="1"/>
          <w:color w:val="000000"/>
          <w:sz w:val="28"/>
        </w:rPr>
        <w:t>Раздел X</w:t>
      </w:r>
      <w:r>
        <w:rPr>
          <w:rFonts w:ascii="Times New Roman" w:hAnsi="Times New Roman"/>
          <w:b w:val="1"/>
          <w:color w:val="000000"/>
          <w:sz w:val="28"/>
        </w:rPr>
        <w:br/>
      </w:r>
      <w:r>
        <w:rPr>
          <w:rFonts w:ascii="Times New Roman" w:hAnsi="Times New Roman"/>
          <w:b w:val="1"/>
          <w:color w:val="000000"/>
          <w:sz w:val="28"/>
        </w:rPr>
        <w:t>Порядок проведения конкурса и оформление результатов конкурса</w:t>
      </w:r>
    </w:p>
    <w:p w14:paraId="1E010000">
      <w:pPr>
        <w:keepNext w:val="0"/>
        <w:keepLines w:val="0"/>
        <w:pageBreakBefore w:val="0"/>
        <w:widowControl w:val="1"/>
        <w:spacing w:after="0" w:line="240" w:lineRule="auto"/>
        <w:ind w:firstLine="350" w:left="0"/>
        <w:jc w:val="center"/>
        <w:rPr>
          <w:rFonts w:ascii="Times New Roman" w:hAnsi="Times New Roman"/>
          <w:color w:val="000000"/>
          <w:sz w:val="28"/>
        </w:rPr>
      </w:pPr>
    </w:p>
    <w:p w14:paraId="1F01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60. Конкурс проводится в указанном в извещении о проведении конкурса месте в установленные время и дату.</w:t>
      </w:r>
    </w:p>
    <w:p w14:paraId="2001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60.1. Любой участник конкурса вправе отозвать заявку на участие в конкурсе до заседания Комиссии по рассмотрению заявок с предложениями участников конкурса.</w:t>
      </w:r>
    </w:p>
    <w:p w14:paraId="2101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61. Конкурс проводится в следующем порядке:</w:t>
      </w:r>
    </w:p>
    <w:p w14:paraId="2201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61.1. Комиссия на заседании рассматривает заявки с предложениями участников конкурса.</w:t>
      </w:r>
    </w:p>
    <w:p w14:paraId="2301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61.2. Комиссия оценивает предложения участников конкурса, при этом условия конкурса могут предусматривать:</w:t>
      </w:r>
    </w:p>
    <w:p w14:paraId="2401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стоимость права на заключение договора на установку и эксплуатацию рекламной конструкции;</w:t>
      </w:r>
    </w:p>
    <w:p w14:paraId="2501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объём распространения социальной рекламы;</w:t>
      </w:r>
    </w:p>
    <w:p w14:paraId="2601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осуществление благоустройства территории, непосредственно прилегающей к предполагаемому месту рекламной конструкции;</w:t>
      </w:r>
    </w:p>
    <w:p w14:paraId="2701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осуществление благоустройства, озеленения и установки малых архитектурных форм (скамей, контейнеров, урн для сбора отходов и мусора и др.) на территории </w:t>
      </w:r>
      <w:r>
        <w:rPr>
          <w:rFonts w:ascii="Times New Roman" w:hAnsi="Times New Roman"/>
          <w:color w:val="000000"/>
          <w:sz w:val="28"/>
        </w:rPr>
        <w:t>Ленинградского</w:t>
      </w:r>
      <w:r>
        <w:rPr>
          <w:rFonts w:ascii="Times New Roman" w:hAnsi="Times New Roman"/>
          <w:color w:val="000000"/>
          <w:sz w:val="28"/>
        </w:rPr>
        <w:t xml:space="preserve"> муниципального округа</w:t>
      </w:r>
      <w:r>
        <w:rPr>
          <w:rFonts w:ascii="Times New Roman" w:hAnsi="Times New Roman"/>
          <w:color w:val="000000"/>
          <w:sz w:val="28"/>
        </w:rPr>
        <w:t>.</w:t>
      </w:r>
    </w:p>
    <w:p w14:paraId="2801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Если предложение о стоимости права на заключение договора на установку и эксплуатацию рекламной конструкции (далее - предложение), указанное цифрами, отличается от предложения, указанного прописью, Комиссией принимается во внимание стоимость права на заключение договора на установку и эксплуатацию рекламной конструкции, указанная прописью в заявке.</w:t>
      </w:r>
    </w:p>
    <w:p w14:paraId="2901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Предложения, содержащие стоимость права на заключение договора на установку и эксплуатацию рекламной конструкции ниже начального (минимального) размера стоимости права заключения договора на установку и эксплуатацию рекламной конструкции, указанного в условиях конкурса, не рассматриваются.</w:t>
      </w:r>
    </w:p>
    <w:p w14:paraId="2A01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62. На основании результатов оценки и сопоставления заявок на участие в конкурсе Комиссией каждой заявке на участие в конкурсе присваивается порядковый номер по мере уменьшения степени привлекательности содержащихся в них предложений, условий договора, и определяется победитель конкурса. По каждому критерию оценки заявки Комиссией по результатам сопоставления заявок присваивается наименьший бал заявке, имеющей наиболее высокую оценку.</w:t>
      </w:r>
    </w:p>
    <w:p w14:paraId="2B01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63. При проведении конкурса члены Комиссии обязаны:</w:t>
      </w:r>
    </w:p>
    <w:p w14:paraId="2C01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самостоятельно и независимо принимать решения, руководствуясь действующим законодательством Российской Федерации, а также настоящим Порядком;</w:t>
      </w:r>
    </w:p>
    <w:p w14:paraId="2D01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не разглашать информацию, касающуюся работы Комиссии;</w:t>
      </w:r>
    </w:p>
    <w:p w14:paraId="2E01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вести обсуждение вопросов, высказывать своё мнение без оказания воздействия на других членов Комиссии.</w:t>
      </w:r>
    </w:p>
    <w:p w14:paraId="2F01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Информация о рассмотрении и оценке конкурсных предложений не подлежит разглашению до момента размещения на </w:t>
      </w:r>
      <w:r>
        <w:rPr>
          <w:rFonts w:ascii="Times New Roman" w:hAnsi="Times New Roman"/>
          <w:color w:val="000000"/>
          <w:sz w:val="28"/>
        </w:rPr>
        <w:fldChar w:fldCharType="begin"/>
      </w:r>
      <w:r>
        <w:rPr>
          <w:rFonts w:ascii="Times New Roman" w:hAnsi="Times New Roman"/>
          <w:color w:val="000000"/>
          <w:sz w:val="28"/>
        </w:rPr>
        <w:instrText>HYPERLINK "http://www.krd.ru/"</w:instrText>
      </w:r>
      <w:r>
        <w:rPr>
          <w:rFonts w:ascii="Times New Roman" w:hAnsi="Times New Roman"/>
          <w:color w:val="000000"/>
          <w:sz w:val="28"/>
        </w:rPr>
        <w:fldChar w:fldCharType="separate"/>
      </w:r>
      <w:r>
        <w:rPr>
          <w:rFonts w:ascii="Times New Roman" w:hAnsi="Times New Roman"/>
          <w:color w:val="000000"/>
          <w:sz w:val="28"/>
        </w:rPr>
        <w:t>Интернет-портале</w:t>
      </w:r>
      <w:r>
        <w:rPr>
          <w:rFonts w:ascii="Times New Roman" w:hAnsi="Times New Roman"/>
          <w:color w:val="000000"/>
          <w:sz w:val="28"/>
        </w:rPr>
        <w:fldChar w:fldCharType="end"/>
      </w:r>
      <w:r>
        <w:rPr>
          <w:rFonts w:ascii="Times New Roman" w:hAnsi="Times New Roman"/>
          <w:color w:val="000000"/>
          <w:sz w:val="28"/>
        </w:rPr>
        <w:t> протокола о результатах конкурса.</w:t>
      </w:r>
    </w:p>
    <w:p w14:paraId="3001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64. Победителем конкурса признаётся участник, предложения которого отвечают всем требованиям, содержащимся в конкурсной документации, и признаны наилучшими (суммарный балл по всем критериям оценки заявки на участие в конкурсе которого является наилучшим). В случае когда двумя или более участниками конкурса представлены идентичные предложения, признанные наилучшими, победителем конкурса признаётся участник, чья заявка принята и зарегистрирована ранее других.</w:t>
      </w:r>
    </w:p>
    <w:p w14:paraId="3101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65. В случае если предложения всех участников не соответствуют условиям, содержащимся в конкурсной документации, конкурс считается состоявшимся, но имеющим отрицательный результат. В этом случае могут быть пересмотрены условия конкурса и назначен новый конкурс в порядке, предусмотренном настоящим порядком.</w:t>
      </w:r>
    </w:p>
    <w:p w14:paraId="3201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66. Результаты конкурса оформляются протоколом о результатах конкурса, который подписывается членами Комиссии. Протокол о результатах конкурса составляется в трёх экземплярах: один - Комиссии и два для организатора.</w:t>
      </w:r>
    </w:p>
    <w:p w14:paraId="3301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67. Протокол о результатах конкурса в течение двух рабочих дней с даты подписания протокола о результатах конкурса размещается организатором на </w:t>
      </w:r>
      <w:r>
        <w:rPr>
          <w:rFonts w:ascii="Times New Roman" w:hAnsi="Times New Roman"/>
          <w:color w:val="000000"/>
          <w:sz w:val="28"/>
        </w:rPr>
        <w:fldChar w:fldCharType="begin"/>
      </w:r>
      <w:r>
        <w:rPr>
          <w:rFonts w:ascii="Times New Roman" w:hAnsi="Times New Roman"/>
          <w:color w:val="000000"/>
          <w:sz w:val="28"/>
        </w:rPr>
        <w:instrText>HYPERLINK "http://www.krd.ru/"</w:instrText>
      </w:r>
      <w:r>
        <w:rPr>
          <w:rFonts w:ascii="Times New Roman" w:hAnsi="Times New Roman"/>
          <w:color w:val="000000"/>
          <w:sz w:val="28"/>
        </w:rPr>
        <w:fldChar w:fldCharType="separate"/>
      </w:r>
      <w:r>
        <w:rPr>
          <w:rFonts w:ascii="Times New Roman" w:hAnsi="Times New Roman"/>
          <w:color w:val="000000"/>
          <w:sz w:val="28"/>
        </w:rPr>
        <w:t>Интернет-портале</w:t>
      </w:r>
      <w:r>
        <w:rPr>
          <w:rFonts w:ascii="Times New Roman" w:hAnsi="Times New Roman"/>
          <w:color w:val="000000"/>
          <w:sz w:val="28"/>
        </w:rPr>
        <w:fldChar w:fldCharType="end"/>
      </w:r>
      <w:r>
        <w:rPr>
          <w:rFonts w:ascii="Times New Roman" w:hAnsi="Times New Roman"/>
          <w:color w:val="000000"/>
          <w:sz w:val="28"/>
        </w:rPr>
        <w:t>.</w:t>
      </w:r>
    </w:p>
    <w:p w14:paraId="3401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68. В протоколе о результатах конкурса указываются:</w:t>
      </w:r>
    </w:p>
    <w:p w14:paraId="3501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1) предмет конкурса (лоты с указанием их номеров), местонахождение рекламной конструкции, наименование организатора конкурса, принявшего решение о проведении конкурса;</w:t>
      </w:r>
    </w:p>
    <w:p w14:paraId="3601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2) предложения участников конкурса;</w:t>
      </w:r>
    </w:p>
    <w:p w14:paraId="3701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3) начальный (минимальный) размер стоимости права заключения договора на установку и эксплуатацию рекламной конструкции;</w:t>
      </w:r>
    </w:p>
    <w:p w14:paraId="3801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4) стоимость права заключения договора на установку и эксплуатацию рекламной конструкции, предложенная победителем конкурса;</w:t>
      </w:r>
    </w:p>
    <w:p w14:paraId="3901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5) порядок оценки и сопоставления заявок на участие в конкурсе;</w:t>
      </w:r>
    </w:p>
    <w:p w14:paraId="3A01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6) фамилия, имя, отчество (наименование) победителя конкурса (в том числе паспортные данные физического лица или реквизиты юридического лица);</w:t>
      </w:r>
    </w:p>
    <w:p w14:paraId="3B01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7) состав Комиссии и результаты голосования.</w:t>
      </w:r>
    </w:p>
    <w:p w14:paraId="3C01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69. Участникам конкурса задаток возвращается в течение 5 рабочих дней со дня подписания договора на установку и эксплуатацию рекламной конструкции.</w:t>
      </w:r>
    </w:p>
    <w:p w14:paraId="3D01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70. В случае если после объявления победителя конкурса организатору торгов станут известны факты о несоответствии победителя конкурса требованиям к участникам конкурса, установленным настоящим Порядком и конкурсной документацией, заявка победителя на участие в конкурсе отклоняется и победителем конкурса признаётся участник конкурса, заявке на участие в конкурсе которого присвоен второй номер.</w:t>
      </w:r>
    </w:p>
    <w:p w14:paraId="3E01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71. Победитель конкурса обязан в течение десяти календарных дней после размещения протокола о результатах конкурса внести оплату за приобретённое право на заключение договора на установку и эксплуатацию рекламной конструкции в полном объёме.</w:t>
      </w:r>
    </w:p>
    <w:p w14:paraId="3F01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72. В случае если победитель конкурса откажется (уклонится) от оплаты права на заключение договора на установку и эксплуатацию рекламной конструкции в полном объёме, он признаётся уклонившимся от заключения договора на установку и эксплуатацию рекламной конструкции. В этом случае внесённые им денежные средства для обеспечения заявки (задатка) не возвращаются. Победителем конкурса признается участник, чьё предложение было зафиксировано следующим за предложением участника конкурса, уклонившегося от заключения договора на установку и эксплуатацию рекламной конструкции.</w:t>
      </w:r>
    </w:p>
    <w:p w14:paraId="4001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72.1. Любой участник конкурса, за исключением участников, занявших первые три места в соответствии с протоколом о результатах конкурса, вправе отозвать свою заявку, направив уведомление организатору с момента размещения на Интернет-портале протокола о результатах конкурса.</w:t>
      </w:r>
    </w:p>
    <w:p w14:paraId="4101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В течение пяти рабочих дней со дня поступления уведомления об отзыве заявки участником конкурса организатор перечисляет денежные средства в размере обеспечения заявки на участие в конкурсе на расчётный счёт, указанный в уведомлении об отзыве заявки.</w:t>
      </w:r>
    </w:p>
    <w:p w14:paraId="4201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73. Победитель конкурса, оплативший стоимость права заключения договора на установку и эксплуатацию рекламной конструкции в полном объёме, в течение десяти календарных дней обязан заключить договор на установку и эксплуатацию рекламной конструкции.</w:t>
      </w:r>
    </w:p>
    <w:p w14:paraId="4301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Подписание договора на установку и эксплуатацию рекламной конструкции осуществляется победителем конкурса по адресу: ст. Ленинградская, ул. Чернышевского, 179 (отдел архитектуры администрации Ленинградского муниципального округа).</w:t>
      </w:r>
    </w:p>
    <w:p w14:paraId="4401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74. В случае если победитель конкурса не подписал договор на установку и эксплуатацию рекламной конструкции в установленные в извещении о проведении конкурса сроки, победителем конкурса признаётся участник конкурса, заявке на участие в конкурсе которого присвоен номер, следующий за предложением победителя конкурса.</w:t>
      </w:r>
    </w:p>
    <w:p w14:paraId="4501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75. Конкурс, проведённый с нарушением настоящего Порядка, может быть признан недействительным по иску заинтересованного лица.</w:t>
      </w:r>
    </w:p>
    <w:p w14:paraId="4601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76. Протокол рассмотрения заявок на участие в конкурсе, протокол о результатах конкурса, заявки на участие в конкурсе, конкурсная документация, изменения, внесённые в конкурсную документацию, и разъяснения к конкурсной документации, хранятся организатором конкурса не менее пяти лет.</w:t>
      </w:r>
    </w:p>
    <w:p w14:paraId="4701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77. Денежные средства, внесённые в качестве обеспечения заявки на участие в конкурсе, подлежат возврату участникам конкурса, за исключением случаев признания участников конкурса уклонившимися от заключения договора на установку и эксплуатацию рекламной конструкции, в порядке, установленном </w:t>
      </w:r>
      <w:r>
        <w:rPr>
          <w:rFonts w:ascii="Times New Roman" w:hAnsi="Times New Roman"/>
          <w:color w:val="000000"/>
          <w:sz w:val="28"/>
        </w:rPr>
        <w:fldChar w:fldCharType="begin"/>
      </w:r>
      <w:r>
        <w:rPr>
          <w:rFonts w:ascii="Times New Roman" w:hAnsi="Times New Roman"/>
          <w:color w:val="000000"/>
          <w:sz w:val="28"/>
        </w:rPr>
        <w:instrText>HYPERLINK "https://internet.garant.ru/#/document/36972822/entry/1071"</w:instrText>
      </w:r>
      <w:r>
        <w:rPr>
          <w:rFonts w:ascii="Times New Roman" w:hAnsi="Times New Roman"/>
          <w:color w:val="000000"/>
          <w:sz w:val="28"/>
        </w:rPr>
        <w:fldChar w:fldCharType="separate"/>
      </w:r>
      <w:r>
        <w:rPr>
          <w:rFonts w:ascii="Times New Roman" w:hAnsi="Times New Roman"/>
          <w:color w:val="000000"/>
          <w:sz w:val="28"/>
        </w:rPr>
        <w:t>пунктом 7</w:t>
      </w:r>
      <w:r>
        <w:rPr>
          <w:rFonts w:ascii="Times New Roman" w:hAnsi="Times New Roman"/>
          <w:color w:val="000000"/>
          <w:sz w:val="28"/>
        </w:rPr>
        <w:fldChar w:fldCharType="end"/>
      </w:r>
      <w:r>
        <w:rPr>
          <w:rFonts w:ascii="Times New Roman" w:hAnsi="Times New Roman"/>
          <w:color w:val="000000"/>
          <w:sz w:val="28"/>
        </w:rPr>
        <w:t>2 настоящего раздела.</w:t>
      </w:r>
    </w:p>
    <w:p w14:paraId="4801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Денежные средства, внесённые в качестве обеспечения заявки на участие в конкурсе, не подлежащие возврату участникам конкурса, признанным уклонившимися от заключения договора на установку и эксплуатацию рекламной конструкции, перечисляются организатором в доход местного бюджета (бюджета муниципального образования </w:t>
      </w:r>
      <w:r>
        <w:rPr>
          <w:rFonts w:ascii="Times New Roman" w:hAnsi="Times New Roman"/>
          <w:color w:val="000000"/>
          <w:sz w:val="28"/>
        </w:rPr>
        <w:t>Ленинградский</w:t>
      </w:r>
      <w:r>
        <w:rPr>
          <w:rFonts w:ascii="Times New Roman" w:hAnsi="Times New Roman"/>
          <w:color w:val="000000"/>
          <w:sz w:val="28"/>
        </w:rPr>
        <w:t xml:space="preserve"> муниципальный округ Краснодарского края</w:t>
      </w:r>
      <w:r>
        <w:rPr>
          <w:rFonts w:ascii="Times New Roman" w:hAnsi="Times New Roman"/>
          <w:color w:val="000000"/>
          <w:sz w:val="28"/>
        </w:rPr>
        <w:t>) на расчётный счёт, указанный в конкурсной документации.</w:t>
      </w:r>
    </w:p>
    <w:p w14:paraId="49010000">
      <w:pPr>
        <w:keepNext w:val="0"/>
        <w:keepLines w:val="0"/>
        <w:pageBreakBefore w:val="0"/>
        <w:widowControl w:val="1"/>
        <w:spacing w:after="0" w:line="240" w:lineRule="auto"/>
        <w:ind w:firstLine="350" w:left="0"/>
        <w:jc w:val="both"/>
        <w:rPr>
          <w:rFonts w:ascii="Times New Roman" w:hAnsi="Times New Roman"/>
          <w:color w:val="000000"/>
          <w:sz w:val="28"/>
        </w:rPr>
      </w:pPr>
    </w:p>
    <w:p w14:paraId="4A010000">
      <w:pPr>
        <w:keepNext w:val="0"/>
        <w:keepLines w:val="0"/>
        <w:pageBreakBefore w:val="0"/>
        <w:widowControl w:val="1"/>
        <w:spacing w:after="0" w:line="240" w:lineRule="auto"/>
        <w:ind w:firstLine="351" w:left="0"/>
        <w:jc w:val="center"/>
        <w:rPr>
          <w:rFonts w:ascii="Times New Roman" w:hAnsi="Times New Roman"/>
          <w:b w:val="1"/>
          <w:color w:val="000000"/>
          <w:sz w:val="28"/>
        </w:rPr>
      </w:pPr>
      <w:r>
        <w:rPr>
          <w:rFonts w:ascii="Times New Roman" w:hAnsi="Times New Roman"/>
          <w:b w:val="1"/>
          <w:color w:val="000000"/>
          <w:sz w:val="28"/>
        </w:rPr>
        <w:t>Раздел XI</w:t>
      </w:r>
      <w:r>
        <w:rPr>
          <w:rFonts w:ascii="Times New Roman" w:hAnsi="Times New Roman"/>
          <w:b w:val="1"/>
          <w:color w:val="000000"/>
          <w:sz w:val="28"/>
        </w:rPr>
        <w:br/>
      </w:r>
      <w:r>
        <w:rPr>
          <w:rFonts w:ascii="Times New Roman" w:hAnsi="Times New Roman"/>
          <w:b w:val="1"/>
          <w:color w:val="000000"/>
          <w:sz w:val="28"/>
        </w:rPr>
        <w:t>Порядок проведения аукциона и оформление результатов аукциона</w:t>
      </w:r>
    </w:p>
    <w:p w14:paraId="4B010000">
      <w:pPr>
        <w:keepNext w:val="0"/>
        <w:keepLines w:val="0"/>
        <w:pageBreakBefore w:val="0"/>
        <w:widowControl w:val="1"/>
        <w:spacing w:after="0" w:line="240" w:lineRule="auto"/>
        <w:ind w:firstLine="351" w:left="0"/>
        <w:jc w:val="center"/>
        <w:rPr>
          <w:rFonts w:ascii="Times New Roman" w:hAnsi="Times New Roman"/>
          <w:b w:val="1"/>
          <w:color w:val="000000"/>
          <w:sz w:val="28"/>
        </w:rPr>
      </w:pPr>
      <w:r>
        <w:rPr>
          <w:rFonts w:ascii="Times New Roman" w:hAnsi="Times New Roman"/>
          <w:b w:val="1"/>
          <w:color w:val="000000"/>
          <w:sz w:val="28"/>
        </w:rPr>
        <w:t>Подраздел XI.1. Порядок проведения аукциона</w:t>
      </w:r>
    </w:p>
    <w:p w14:paraId="4C010000">
      <w:pPr>
        <w:keepNext w:val="0"/>
        <w:keepLines w:val="0"/>
        <w:pageBreakBefore w:val="0"/>
        <w:widowControl w:val="1"/>
        <w:spacing w:after="0" w:line="240" w:lineRule="auto"/>
        <w:ind w:firstLine="350" w:left="0"/>
        <w:jc w:val="center"/>
        <w:rPr>
          <w:rFonts w:ascii="Times New Roman" w:hAnsi="Times New Roman"/>
          <w:color w:val="000000"/>
          <w:sz w:val="28"/>
        </w:rPr>
      </w:pPr>
    </w:p>
    <w:p w14:paraId="4D01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78. Аукцион проводится на ЭП, в установленное в извещении о проведении аукциона время и дату.</w:t>
      </w:r>
    </w:p>
    <w:p w14:paraId="4E01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79. При проведении аукциона устанавливается время приёма предложений, составляющее десять минут от начала подачи предложения о стоимости права на заключение договора на установку и эксплуатацию рекламной конструкции до истечения срока подачи предложений о стоимости права на заключение договора на установку и эксплуатацию рекламной конструкции, а также десять минут после поступления последнего предложения о стоимости права на заключение договора на установку и эксплуатацию рекламной конструкции. Время приёма предложений обновляется автоматически, при помощи программных и технических средств оператора ЭП.</w:t>
      </w:r>
    </w:p>
    <w:p w14:paraId="4F01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Если в течение указанного срока ни одного предложения не поступило аукцион автоматически завершается при помощи технических средств оператора ЭП.</w:t>
      </w:r>
    </w:p>
    <w:p w14:paraId="5001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В случае если ни один из участников аукциона не сделал </w:t>
      </w:r>
      <w:r>
        <w:rPr>
          <w:rFonts w:ascii="Times New Roman" w:hAnsi="Times New Roman"/>
          <w:color w:val="000000"/>
          <w:sz w:val="28"/>
        </w:rPr>
        <w:t>«</w:t>
      </w:r>
      <w:r>
        <w:rPr>
          <w:rFonts w:ascii="Times New Roman" w:hAnsi="Times New Roman"/>
          <w:color w:val="000000"/>
          <w:sz w:val="28"/>
        </w:rPr>
        <w:t>шаг аукциона</w:t>
      </w:r>
      <w:r>
        <w:rPr>
          <w:rFonts w:ascii="Times New Roman" w:hAnsi="Times New Roman"/>
          <w:color w:val="000000"/>
          <w:sz w:val="28"/>
        </w:rPr>
        <w:t>»</w:t>
      </w:r>
      <w:r>
        <w:rPr>
          <w:rFonts w:ascii="Times New Roman" w:hAnsi="Times New Roman"/>
          <w:color w:val="000000"/>
          <w:sz w:val="28"/>
        </w:rPr>
        <w:t>, аукцион считается несостоявшимся. Договор на установку и эксплуатацию рекламной конструкции заключается с участником аукциона, заявке которого оператором ЭП присвоен первый порядковый номер. В случае отсутствия первого порядкового номера, победителем аукциона признаётся участник аукциона, заявке на участие в аукционе которого присвоен следующий порядковый номер в порядке возрастания порядковых номеров.</w:t>
      </w:r>
    </w:p>
    <w:p w14:paraId="5101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80. Аукцион проводится путём повышения начальной цены предмета аукциона, указанной в извещении о проведении аукциона, в порядке, установленном настоящим разделом.</w:t>
      </w:r>
    </w:p>
    <w:p w14:paraId="5201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Величина повышения начальной цены предмета аукциона </w:t>
      </w:r>
      <w:r>
        <w:rPr>
          <w:rFonts w:ascii="Times New Roman" w:hAnsi="Times New Roman"/>
          <w:color w:val="000000"/>
          <w:sz w:val="28"/>
        </w:rPr>
        <w:t>«</w:t>
      </w:r>
      <w:r>
        <w:rPr>
          <w:rFonts w:ascii="Times New Roman" w:hAnsi="Times New Roman"/>
          <w:color w:val="000000"/>
          <w:sz w:val="28"/>
        </w:rPr>
        <w:t>шаг аукциона</w:t>
      </w:r>
      <w:r>
        <w:rPr>
          <w:rFonts w:ascii="Times New Roman" w:hAnsi="Times New Roman"/>
          <w:color w:val="000000"/>
          <w:sz w:val="28"/>
        </w:rPr>
        <w:t>»</w:t>
      </w:r>
      <w:r>
        <w:rPr>
          <w:rFonts w:ascii="Times New Roman" w:hAnsi="Times New Roman"/>
          <w:color w:val="000000"/>
          <w:sz w:val="28"/>
        </w:rPr>
        <w:t xml:space="preserve"> составляет пять процентов от начальной цены лота.</w:t>
      </w:r>
    </w:p>
    <w:p w14:paraId="5301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81. Во время проведения аукциона оператор ЭП обязан отклонить предложение о цене аукциона в момент его поступления, если оно не соответствует требованиям, предусмотренным настоящим Порядком.</w:t>
      </w:r>
    </w:p>
    <w:p w14:paraId="5401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82. Оператор ЭП фиксирует предложения участников аукциона, с указанием времени поступления указанных предложений.</w:t>
      </w:r>
    </w:p>
    <w:p w14:paraId="5501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83. После поступления последнего предложения аукцион автоматически завершается при помощи технических средств оператора ЭП в порядке, предусмотренном</w:t>
      </w:r>
      <w:r>
        <w:rPr>
          <w:rFonts w:ascii="Times New Roman" w:hAnsi="Times New Roman"/>
          <w:color w:val="000000"/>
          <w:sz w:val="28"/>
        </w:rPr>
        <w:t xml:space="preserve"> 82 </w:t>
      </w:r>
      <w:r>
        <w:rPr>
          <w:rFonts w:ascii="Times New Roman" w:hAnsi="Times New Roman"/>
          <w:color w:val="000000"/>
          <w:sz w:val="28"/>
        </w:rPr>
        <w:t>настоящего раздела.</w:t>
      </w:r>
    </w:p>
    <w:p w14:paraId="5601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84. По результатам проведения аукциона оператором ЭП оформляется протокол проведения аукциона.</w:t>
      </w:r>
    </w:p>
    <w:p w14:paraId="5701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85. Протокол проведения аукциона размещается оператором ЭП на ЭП не позднее 30 минут после окончания аукциона. В протоколе проведения аукциона указываются адрес ЭП, дата, время начала и окончания аукциона, начальная (минимальная) стоимость права на заключение договора на установку и эксплуатацию рекламной конструкции, сведения об участниках аукциона, все максимальные предложения о стоимости права заключения договора на установку и эксплуатацию рекламной конструкции, сделанные участниками аукциона и ранжированные по мере возрастания, с указанием порядковых номеров, присвоенных заявкам на участие в аукционе, которые поданы участниками аукциона, сделавшими соответствующие предложения о цене аукциона, и с указанием времени поступления данных предложений по местному времени участника.</w:t>
      </w:r>
    </w:p>
    <w:p w14:paraId="5801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86. Участник аукциона после размещения на ЭП протокола проведения аукциона, имеет право направить оператору ЭП запрос о разъяснении содержания протокола проведения аукциона. Оператор ЭП в установленные регламентом ЭП сроки обязан предоставить такому участнику аукциона соответствующие разъяснения.</w:t>
      </w:r>
    </w:p>
    <w:p w14:paraId="5901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87. Оператор ЭП обязан обеспечить непрерывность проведения аукциона, надёжность функционирования программных и технических средств, используемых для проведения аукциона, равный доступ участников аукциона к участию в нём, а также выполнение действий, предусмотренных настоящим разделом, независимо от времени окончания аукциона.</w:t>
      </w:r>
    </w:p>
    <w:p w14:paraId="5A01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88. Оператор ЭП прекращает блокирование операций по счёту для проведения операций по обеспечению участия в аукционах участника аукциона, который не принял участие в аукционе, в отношении денежных средств в размере обеспечения заявки на участие в аукционе после размещения на ЭП протокола проведения аукциона в порядке, установленном регламентом ЭП.</w:t>
      </w:r>
    </w:p>
    <w:p w14:paraId="5B010000">
      <w:pPr>
        <w:keepNext w:val="0"/>
        <w:keepLines w:val="0"/>
        <w:pageBreakBefore w:val="0"/>
        <w:widowControl w:val="1"/>
        <w:spacing w:after="0" w:line="240" w:lineRule="auto"/>
        <w:ind w:firstLine="350" w:left="0"/>
        <w:jc w:val="both"/>
        <w:rPr>
          <w:rFonts w:ascii="Times New Roman" w:hAnsi="Times New Roman"/>
          <w:color w:val="000000"/>
          <w:sz w:val="28"/>
        </w:rPr>
      </w:pPr>
    </w:p>
    <w:p w14:paraId="5C010000">
      <w:pPr>
        <w:keepNext w:val="0"/>
        <w:keepLines w:val="0"/>
        <w:pageBreakBefore w:val="0"/>
        <w:widowControl w:val="1"/>
        <w:spacing w:after="0" w:line="240" w:lineRule="auto"/>
        <w:ind w:firstLine="351" w:left="0"/>
        <w:jc w:val="center"/>
        <w:rPr>
          <w:rFonts w:ascii="Times New Roman" w:hAnsi="Times New Roman"/>
          <w:b w:val="1"/>
          <w:color w:val="000000"/>
          <w:sz w:val="28"/>
        </w:rPr>
      </w:pPr>
      <w:r>
        <w:rPr>
          <w:rFonts w:ascii="Times New Roman" w:hAnsi="Times New Roman"/>
          <w:b w:val="1"/>
          <w:color w:val="000000"/>
          <w:sz w:val="28"/>
        </w:rPr>
        <w:t>Подраздел XI.2. Подведение итогов аукциона</w:t>
      </w:r>
    </w:p>
    <w:p w14:paraId="5D010000">
      <w:pPr>
        <w:keepNext w:val="0"/>
        <w:keepLines w:val="0"/>
        <w:pageBreakBefore w:val="0"/>
        <w:widowControl w:val="1"/>
        <w:spacing w:after="0" w:line="240" w:lineRule="auto"/>
        <w:ind w:firstLine="350" w:left="0"/>
        <w:jc w:val="center"/>
        <w:rPr>
          <w:rFonts w:ascii="Times New Roman" w:hAnsi="Times New Roman"/>
          <w:color w:val="000000"/>
          <w:sz w:val="28"/>
        </w:rPr>
      </w:pPr>
    </w:p>
    <w:p w14:paraId="5E01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89. В течение одного рабочего дня после размещения протокола проведения аукциона на сайте ЭП организатор направляет протокол проведения аукциона Комиссии.</w:t>
      </w:r>
    </w:p>
    <w:p w14:paraId="5F01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90. Комиссия определяет победителя аукциона, заявившего максимальное предложение стоимости права заключения договора на установку и эксплуатацию рекламной конструкции аукциона, и ранжирует заявки других участников аукциона по мере убывания стоимости права заключения договора на установку и эксплуатацию рекламной конструкции с указанием порядковых номеров, присвоенных заявкам на участие в аукционе, поданным участниками аукциона, сделавшими соответствующие предложения о цене аукциона.</w:t>
      </w:r>
    </w:p>
    <w:p w14:paraId="6001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91. По результатам определения победителя аукциона и ранжирования заявок других участников аукциона Комиссией в течение одного рабочего дня оформляется протокол о результатах аукциона.</w:t>
      </w:r>
    </w:p>
    <w:p w14:paraId="6101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92. Протокол о результатах аукциона в течение одного рабочего дня с момента его оформления направляется Комиссией организатору.</w:t>
      </w:r>
    </w:p>
    <w:p w14:paraId="6201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93. Организатор в течение одного часа с момента поступления протокола о результатах аукциона размещает его на сайте ЭП.</w:t>
      </w:r>
    </w:p>
    <w:p w14:paraId="6301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93.1. Оператор ЭП прекращает блокирование операций по счетам претендентов на участие в аукционе, подавших заявки на участие в аукционе, признанных Комиссией не соответствующими требованиям настоящего Порядка и документации об аукционе, в отношении денежных средств в размере обеспечения заявки на участие в аукционе.</w:t>
      </w:r>
    </w:p>
    <w:p w14:paraId="6401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93.2. Любой участник аукциона, за исключением участников, занявших первые три места в соответствии с протоколом о результатах аукциона, вправе отозвать свою заявку, направив уведомление об этом оператору ЭП с момента размещения на сайте ЭП протокола о результатах аукциона.</w:t>
      </w:r>
    </w:p>
    <w:p w14:paraId="6501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По факту поступления уведомления об отзыве заявки оператор ЭП прекращает блокирование операций по счёту участника аукциона в отношении денежных средств в размере обеспечения заявки на участие в аукционе.</w:t>
      </w:r>
    </w:p>
    <w:p w14:paraId="6601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94. В случае если предложена цена аукциона, равная цене, предложенной другим участником аукциона, лучшим признаётся предложение о цене аукциона, поступившее ранее других предложений.</w:t>
      </w:r>
    </w:p>
    <w:p w14:paraId="6701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95. Победитель аукциона обязан в течение десяти календарных дней со дня размещения организатором на сайте ЭП протокола о результатах аукциона внести оплату за право на заключение договора на установку и эксплуатацию рекламной конструкции в полном объёме и заключить указанный договор.</w:t>
      </w:r>
    </w:p>
    <w:p w14:paraId="6801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В случае, если победитель аукциона откажется (уклонится) от оплаты права на заключение договора на установку и эксплуатацию рекламной конструкциив полном объёме, он признаётся уклонившимся от заключения указанного договора.</w:t>
      </w:r>
    </w:p>
    <w:p w14:paraId="6901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В случае, если победитель аукциона признан уклонившимся от заключения договора на установку и эксплуатацию рекламной конструкции, иной участник аукциона в случаях, предусмотренных настоящим Порядком, в течение 10 календарных дней с момента уведомления оператора ЭП об уклонении от заключения договора на установку и эксплуатацию рекламной конструкции обязан внести оплату за право на заключение договора на установку и эксплуатацию рекламной конструкции в полном объёме и заключить указанный договор.</w:t>
      </w:r>
    </w:p>
    <w:p w14:paraId="6A01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Договор на установку и эксплуатацию рекламной конструкции заключается на бумажном носителе в течение 10 календарных дней с момента подтверждения организатором оплаты стоимости права на заключение договора на установку и эксплуатацию рекламной конструкции в полном объёме.</w:t>
      </w:r>
    </w:p>
    <w:p w14:paraId="6B01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96. Подписание договора на установку и эксплуатацию рекламной конструкции осуществляется победителем аукциона по адресу: </w:t>
      </w:r>
      <w:r>
        <w:rPr>
          <w:rFonts w:ascii="Times New Roman" w:hAnsi="Times New Roman"/>
          <w:color w:val="000000"/>
          <w:sz w:val="28"/>
        </w:rPr>
        <w:t>ст</w:t>
      </w:r>
      <w:r>
        <w:rPr>
          <w:rFonts w:ascii="Times New Roman" w:hAnsi="Times New Roman"/>
          <w:color w:val="000000"/>
          <w:sz w:val="28"/>
        </w:rPr>
        <w:t>. Ленинградская</w:t>
      </w:r>
      <w:r>
        <w:rPr>
          <w:rFonts w:ascii="Times New Roman" w:hAnsi="Times New Roman"/>
          <w:color w:val="000000"/>
          <w:sz w:val="28"/>
        </w:rPr>
        <w:t xml:space="preserve">, ул. </w:t>
      </w:r>
      <w:r>
        <w:rPr>
          <w:rFonts w:ascii="Times New Roman" w:hAnsi="Times New Roman"/>
          <w:color w:val="000000"/>
          <w:sz w:val="28"/>
        </w:rPr>
        <w:t>Чернышевского</w:t>
      </w:r>
      <w:r>
        <w:rPr>
          <w:rFonts w:ascii="Times New Roman" w:hAnsi="Times New Roman"/>
          <w:color w:val="000000"/>
          <w:sz w:val="28"/>
        </w:rPr>
        <w:t>, 179</w:t>
      </w:r>
      <w:r>
        <w:rPr>
          <w:rFonts w:ascii="Times New Roman" w:hAnsi="Times New Roman"/>
          <w:color w:val="000000"/>
          <w:sz w:val="28"/>
        </w:rPr>
        <w:t xml:space="preserve"> (отдел архитектуры  администрации Ленинградского муниципального округа).</w:t>
      </w:r>
    </w:p>
    <w:p w14:paraId="6C01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В случае если после объявления победителя аукциона организатору станут известны факты о несоответствии победителя аукциона требованиям к участникам аукциона, установленным документацией об аукционе, заявка победителя на участие в аукционе отклоняется и победителем аукциона признаётся участник аукциона, подавший следующее после победителя ценовое предложение.</w:t>
      </w:r>
    </w:p>
    <w:p w14:paraId="6D01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97. Договор на установку и эксплуатацию рекламной конструкции заключается на условиях, указанных в извещении о проведении аукциона и документации об аукционе, по цене, предложенной победителем аукциона, либо в случае заключения договора на установку и эксплуатацию рекламной конструкции с иным участником аукциона по цене, предложенной таким участником аукциона, но не меньше начальной цены аукциона.</w:t>
      </w:r>
    </w:p>
    <w:p w14:paraId="6E01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98. В случае уклонения победителя аукциона, иного участника аукциона, в случаях, установленных настоящим Порядком, от заключения договора на установку и эксплуатацию рекламной конструкции организатор аукциона в течение одного рабочего дня уведомляет оператора ЭП о таком уклонении, оператор ЭП прекращает блокирование операций по счету для проведения операций по обеспечению участия в аукционе такого участника аукциона в отношении денежных средств, заблокированных для обеспечения заявки на участие в этом аукционе, перечисляет денежные средства в доход местного бюджета (бюджета муниципального образования </w:t>
      </w:r>
      <w:r>
        <w:rPr>
          <w:rFonts w:ascii="Times New Roman" w:hAnsi="Times New Roman"/>
          <w:color w:val="000000"/>
          <w:sz w:val="28"/>
        </w:rPr>
        <w:t>Ленинградский</w:t>
      </w:r>
      <w:r>
        <w:rPr>
          <w:rFonts w:ascii="Times New Roman" w:hAnsi="Times New Roman"/>
          <w:color w:val="000000"/>
          <w:sz w:val="28"/>
        </w:rPr>
        <w:t xml:space="preserve"> муниципальный округ Краснодарского края</w:t>
      </w:r>
      <w:r>
        <w:rPr>
          <w:rFonts w:ascii="Times New Roman" w:hAnsi="Times New Roman"/>
          <w:color w:val="000000"/>
          <w:sz w:val="28"/>
        </w:rPr>
        <w:t>) на расчётный счёт, указанный в документации об аукционе.</w:t>
      </w:r>
    </w:p>
    <w:p w14:paraId="6F01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99. В случае если победитель аукциона признан уклонившимся от заключения договора на установку и эксплуатацию рекламной конструкции, договор на установку и эксплуатацию рекламной конструкции заключается с участником аукциона, подавшим следующее после победителя ценовое предложение.</w:t>
      </w:r>
    </w:p>
    <w:p w14:paraId="7001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100. В случае если победитель аукциона или участник аукциона, подавший следующее за победителем ценовое предложение, признаны уклонившимися от заключения договора на установку и эксплуатацию рекламной конструкции, договор на установку и эксплуатацию рекламной конструкции заключается с участником аукциона, заявке на участие в аукционе которого присвоен следующий порядковый номер в порядке возрастания порядковых номеров, на условиях, предусмотренных документацией об аукционе, и по цене, предложенной таким участником на аукционе. В случае уклонения участника аукциона, заявке на участие в аукционе которого присвоен следующий порядковый номер, от заключения договора на установку и эксплуатацию рекламной конструкции, организатор принимает решение о признании аукциона несостоявшимся.</w:t>
      </w:r>
    </w:p>
    <w:p w14:paraId="7101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101. В течение одного рабочего дня со дня заключения договора на установку и эксплуатацию рекламной конструкции организатор аукциона размещает заключённый договор на установку и эксплуатацию рекламной конструкции на сайте ЭП.</w:t>
      </w:r>
    </w:p>
    <w:p w14:paraId="7201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102. В течение одного рабочего дня с момента размещения заключённого договора на установку и эксплуатацию рекламной конструкции на сайте ЭП оператор ЭП прекращает блокирование операций по счёту для проведения операций по обеспечению участия в аукционах участников аукциона в отношении денежных средств, заблокированных для обеспечения участия в таком аукционе.</w:t>
      </w:r>
    </w:p>
    <w:p w14:paraId="7301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103. Денежные средства, заблокированные для обеспечения заявки на участие в аукционе, подлежат возврату участникам аукциона, за исключением участников аукциона, признанных уклонившимися от заключения договора на установку и эксплуатацию рекламной конструкции, в порядке, установленном </w:t>
      </w:r>
      <w:r>
        <w:rPr>
          <w:rFonts w:ascii="Times New Roman" w:hAnsi="Times New Roman"/>
          <w:color w:val="000000"/>
          <w:sz w:val="28"/>
        </w:rPr>
        <w:fldChar w:fldCharType="begin"/>
      </w:r>
      <w:r>
        <w:rPr>
          <w:rFonts w:ascii="Times New Roman" w:hAnsi="Times New Roman"/>
          <w:color w:val="000000"/>
          <w:sz w:val="28"/>
        </w:rPr>
        <w:instrText>HYPERLINK "https://internet.garant.ru/#/document/36972822/entry/1102"</w:instrText>
      </w:r>
      <w:r>
        <w:rPr>
          <w:rFonts w:ascii="Times New Roman" w:hAnsi="Times New Roman"/>
          <w:color w:val="000000"/>
          <w:sz w:val="28"/>
        </w:rPr>
        <w:fldChar w:fldCharType="separate"/>
      </w:r>
      <w:r>
        <w:rPr>
          <w:rFonts w:ascii="Times New Roman" w:hAnsi="Times New Roman"/>
          <w:color w:val="000000"/>
          <w:sz w:val="28"/>
        </w:rPr>
        <w:t>пунктами 102 - 104</w:t>
      </w:r>
      <w:r>
        <w:rPr>
          <w:rFonts w:ascii="Times New Roman" w:hAnsi="Times New Roman"/>
          <w:color w:val="000000"/>
          <w:sz w:val="28"/>
        </w:rPr>
        <w:fldChar w:fldCharType="end"/>
      </w:r>
      <w:r>
        <w:rPr>
          <w:rFonts w:ascii="Times New Roman" w:hAnsi="Times New Roman"/>
          <w:color w:val="000000"/>
          <w:sz w:val="28"/>
        </w:rPr>
        <w:t> настоящего раздела.</w:t>
      </w:r>
    </w:p>
    <w:p w14:paraId="7401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Денежные средства, заблокированные для обеспечения заявки на участие в аукционе, не подлежащие возврату участникам аукциона, признанным уклонившимися от заключения договора на установку и эксплуатацию рекламной конструкции, перечисляются оператором ЭП в доход местного бюджета (бюджета Ленинградского муниципального округа) на расчётный счёт, указанный в аукционной документации.</w:t>
      </w:r>
    </w:p>
    <w:p w14:paraId="75010000">
      <w:pPr>
        <w:keepNext w:val="0"/>
        <w:keepLines w:val="0"/>
        <w:pageBreakBefore w:val="0"/>
        <w:widowControl w:val="1"/>
        <w:spacing w:after="0" w:line="240" w:lineRule="auto"/>
        <w:ind w:firstLine="350" w:left="0"/>
        <w:jc w:val="both"/>
        <w:rPr>
          <w:rFonts w:ascii="Times New Roman" w:hAnsi="Times New Roman"/>
          <w:color w:val="000000"/>
          <w:sz w:val="28"/>
        </w:rPr>
      </w:pPr>
    </w:p>
    <w:p w14:paraId="76010000">
      <w:pPr>
        <w:keepNext w:val="0"/>
        <w:keepLines w:val="0"/>
        <w:pageBreakBefore w:val="0"/>
        <w:widowControl w:val="1"/>
        <w:spacing w:after="0" w:line="240" w:lineRule="auto"/>
        <w:ind w:firstLine="351" w:left="0"/>
        <w:jc w:val="center"/>
        <w:rPr>
          <w:rFonts w:ascii="Times New Roman" w:hAnsi="Times New Roman"/>
          <w:b w:val="1"/>
          <w:color w:val="000000"/>
          <w:sz w:val="28"/>
        </w:rPr>
      </w:pPr>
      <w:r>
        <w:rPr>
          <w:rFonts w:ascii="Times New Roman" w:hAnsi="Times New Roman"/>
          <w:b w:val="1"/>
          <w:color w:val="000000"/>
          <w:sz w:val="28"/>
        </w:rPr>
        <w:t>Раздел XII</w:t>
      </w:r>
      <w:r>
        <w:rPr>
          <w:rFonts w:ascii="Times New Roman" w:hAnsi="Times New Roman"/>
          <w:b w:val="1"/>
          <w:color w:val="000000"/>
          <w:sz w:val="28"/>
        </w:rPr>
        <w:br/>
      </w:r>
      <w:r>
        <w:rPr>
          <w:rFonts w:ascii="Times New Roman" w:hAnsi="Times New Roman"/>
          <w:b w:val="1"/>
          <w:color w:val="000000"/>
          <w:sz w:val="28"/>
        </w:rPr>
        <w:t>Разрешение споров</w:t>
      </w:r>
    </w:p>
    <w:p w14:paraId="77010000">
      <w:pPr>
        <w:keepNext w:val="0"/>
        <w:keepLines w:val="0"/>
        <w:pageBreakBefore w:val="0"/>
        <w:widowControl w:val="1"/>
        <w:spacing w:after="0" w:line="240" w:lineRule="auto"/>
        <w:ind w:firstLine="350" w:left="0"/>
        <w:jc w:val="center"/>
        <w:rPr>
          <w:rFonts w:ascii="Times New Roman" w:hAnsi="Times New Roman"/>
          <w:color w:val="000000"/>
          <w:sz w:val="28"/>
        </w:rPr>
      </w:pPr>
    </w:p>
    <w:p w14:paraId="78010000">
      <w:pPr>
        <w:keepNext w:val="0"/>
        <w:keepLines w:val="0"/>
        <w:pageBreakBefore w:val="0"/>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104. Участник конкурса или аукциона, не согласный с решением или действиями Комиссии, организатора или оператора ЭП, вправе обжаловать их в судебном порядке.</w:t>
      </w:r>
    </w:p>
    <w:p w14:paraId="79010000">
      <w:pPr>
        <w:keepNext w:val="0"/>
        <w:keepLines w:val="0"/>
        <w:pageBreakBefore w:val="0"/>
        <w:widowControl w:val="1"/>
        <w:spacing w:after="0" w:line="240" w:lineRule="auto"/>
        <w:ind w:firstLine="350" w:left="0"/>
        <w:jc w:val="both"/>
        <w:rPr>
          <w:rFonts w:ascii="Times New Roman" w:hAnsi="Times New Roman"/>
          <w:color w:val="000000"/>
          <w:sz w:val="28"/>
        </w:rPr>
      </w:pPr>
    </w:p>
    <w:p w14:paraId="7A010000">
      <w:pPr>
        <w:keepNext w:val="0"/>
        <w:keepLines w:val="0"/>
        <w:pageBreakBefore w:val="0"/>
        <w:widowControl w:val="1"/>
        <w:spacing w:after="0" w:line="240" w:lineRule="auto"/>
        <w:ind w:firstLine="350" w:left="0"/>
        <w:jc w:val="both"/>
        <w:rPr>
          <w:rFonts w:ascii="Times New Roman" w:hAnsi="Times New Roman"/>
          <w:color w:val="000000"/>
          <w:sz w:val="28"/>
        </w:rPr>
      </w:pPr>
    </w:p>
    <w:p w14:paraId="7B010000">
      <w:pPr>
        <w:keepNext w:val="0"/>
        <w:keepLines w:val="0"/>
        <w:pageBreakBefore w:val="0"/>
        <w:widowControl w:val="1"/>
        <w:spacing w:after="0" w:line="240" w:lineRule="auto"/>
        <w:ind w:firstLine="0" w:left="0"/>
        <w:jc w:val="both"/>
        <w:rPr>
          <w:rFonts w:ascii="Times New Roman" w:hAnsi="Times New Roman"/>
          <w:color w:val="000000"/>
          <w:sz w:val="28"/>
        </w:rPr>
      </w:pPr>
      <w:bookmarkStart w:id="3" w:name="_Hlk94775513"/>
      <w:r>
        <w:rPr>
          <w:rFonts w:ascii="Times New Roman" w:hAnsi="Times New Roman"/>
          <w:color w:val="000000"/>
          <w:sz w:val="28"/>
        </w:rPr>
        <w:t>З</w:t>
      </w:r>
      <w:r>
        <w:rPr>
          <w:rFonts w:ascii="Times New Roman" w:hAnsi="Times New Roman"/>
          <w:color w:val="000000"/>
          <w:sz w:val="28"/>
        </w:rPr>
        <w:t>аместител</w:t>
      </w:r>
      <w:r>
        <w:rPr>
          <w:rFonts w:ascii="Times New Roman" w:hAnsi="Times New Roman"/>
          <w:color w:val="000000"/>
          <w:sz w:val="28"/>
        </w:rPr>
        <w:t>ь</w:t>
      </w:r>
      <w:r>
        <w:rPr>
          <w:rFonts w:ascii="Times New Roman" w:hAnsi="Times New Roman"/>
          <w:color w:val="000000"/>
          <w:sz w:val="28"/>
        </w:rPr>
        <w:t xml:space="preserve"> главы </w:t>
      </w:r>
    </w:p>
    <w:p w14:paraId="7C010000">
      <w:pPr>
        <w:keepNext w:val="0"/>
        <w:keepLines w:val="0"/>
        <w:pageBreakBefore w:val="0"/>
        <w:widowControl w:val="1"/>
        <w:spacing w:after="0" w:line="240" w:lineRule="auto"/>
        <w:ind w:firstLine="0" w:left="0"/>
        <w:jc w:val="both"/>
        <w:rPr>
          <w:rFonts w:ascii="Times New Roman" w:hAnsi="Times New Roman"/>
          <w:color w:val="000000"/>
          <w:sz w:val="28"/>
        </w:rPr>
      </w:pPr>
      <w:r>
        <w:rPr>
          <w:rFonts w:ascii="Times New Roman" w:hAnsi="Times New Roman"/>
          <w:color w:val="000000"/>
          <w:sz w:val="28"/>
        </w:rPr>
        <w:t xml:space="preserve">Ленинградского муниципального округа, </w:t>
      </w:r>
    </w:p>
    <w:p w14:paraId="7D010000">
      <w:pPr>
        <w:keepNext w:val="0"/>
        <w:keepLines w:val="0"/>
        <w:pageBreakBefore w:val="0"/>
        <w:widowControl w:val="1"/>
        <w:spacing w:after="0" w:line="240" w:lineRule="auto"/>
        <w:ind w:firstLine="0" w:left="0"/>
        <w:jc w:val="both"/>
        <w:rPr>
          <w:rFonts w:ascii="Times New Roman" w:hAnsi="Times New Roman"/>
          <w:color w:val="000000"/>
          <w:sz w:val="28"/>
        </w:rPr>
      </w:pPr>
      <w:r>
        <w:rPr>
          <w:rFonts w:ascii="Times New Roman" w:hAnsi="Times New Roman"/>
          <w:color w:val="000000"/>
          <w:sz w:val="28"/>
        </w:rPr>
        <w:t>начальник отдела имущественных</w:t>
      </w:r>
    </w:p>
    <w:p w14:paraId="7E010000">
      <w:pPr>
        <w:keepNext w:val="0"/>
        <w:keepLines w:val="0"/>
        <w:pageBreakBefore w:val="0"/>
        <w:widowControl w:val="1"/>
        <w:spacing w:after="0" w:line="240" w:lineRule="auto"/>
        <w:ind w:firstLine="0" w:left="0"/>
        <w:jc w:val="both"/>
        <w:rPr>
          <w:rFonts w:ascii="Times New Roman" w:hAnsi="Times New Roman"/>
          <w:color w:val="000000"/>
          <w:sz w:val="28"/>
        </w:rPr>
      </w:pPr>
      <w:r>
        <w:rPr>
          <w:rFonts w:ascii="Times New Roman" w:hAnsi="Times New Roman"/>
          <w:color w:val="000000"/>
          <w:sz w:val="28"/>
        </w:rPr>
        <w:t>отношений администрации</w:t>
      </w:r>
      <w:r>
        <w:rPr>
          <w:rFonts w:ascii="Times New Roman" w:hAnsi="Times New Roman"/>
          <w:color w:val="000000"/>
          <w:sz w:val="28"/>
        </w:rPr>
        <w:tab/>
      </w:r>
      <w:r>
        <w:rPr>
          <w:rFonts w:ascii="Times New Roman" w:hAnsi="Times New Roman"/>
          <w:color w:val="000000"/>
          <w:sz w:val="28"/>
        </w:rPr>
        <w:tab/>
      </w:r>
      <w:r>
        <w:rPr>
          <w:rFonts w:ascii="Times New Roman" w:hAnsi="Times New Roman"/>
          <w:color w:val="000000"/>
          <w:sz w:val="28"/>
        </w:rPr>
        <w:tab/>
      </w:r>
      <w:r>
        <w:rPr>
          <w:rFonts w:ascii="Times New Roman" w:hAnsi="Times New Roman"/>
          <w:color w:val="000000"/>
          <w:sz w:val="28"/>
        </w:rPr>
        <w:t xml:space="preserve">                       </w:t>
      </w:r>
      <w:r>
        <w:rPr>
          <w:rFonts w:ascii="Times New Roman" w:hAnsi="Times New Roman"/>
          <w:color w:val="000000"/>
          <w:sz w:val="28"/>
        </w:rPr>
        <w:t xml:space="preserve"> </w:t>
      </w:r>
      <w:r>
        <w:rPr>
          <w:rFonts w:ascii="Times New Roman" w:hAnsi="Times New Roman"/>
          <w:color w:val="000000"/>
          <w:sz w:val="28"/>
        </w:rPr>
        <w:t xml:space="preserve">                      Р.Г. Тоцкая</w:t>
      </w:r>
      <w:bookmarkEnd w:id="3"/>
    </w:p>
    <w:sectPr>
      <w:headerReference r:id="rId2" w:type="default"/>
      <w:headerReference r:id="rId4" w:type="even"/>
      <w:pgSz w:h="16838" w:orient="portrait" w:w="11906"/>
      <w:pgMar w:bottom="1134" w:footer="709" w:gutter="0" w:header="708" w:left="1701" w:right="624" w:top="1134"/>
      <w:pgNumType w:fmt="decimal"/>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widowControl w:val="1"/>
      <w:tabs>
        <w:tab w:leader="none" w:pos="4153" w:val="clear"/>
        <w:tab w:leader="none" w:pos="4677" w:val="center"/>
        <w:tab w:leader="none" w:pos="8306" w:val="clear"/>
        <w:tab w:leader="none" w:pos="9355" w:val="right"/>
      </w:tabs>
      <w:ind/>
      <w:jc w:val="center"/>
      <w:rPr>
        <w:rFonts w:ascii="Times New Roman" w:hAnsi="Times New Roman"/>
        <w:sz w:val="28"/>
      </w:rPr>
    </w:pPr>
    <w:r>
      <w:rPr>
        <w:rFonts w:ascii="Times New Roman" w:hAnsi="Times New Roman"/>
        <w:sz w:val="28"/>
      </w:rPr>
      <w:t>2</w:t>
    </w: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2000000">
    <w:pPr>
      <w:pStyle w:val="Style_1"/>
      <w:keepNext w:val="0"/>
      <w:keepLines w:val="0"/>
      <w:pageBreakBefore w:val="0"/>
      <w:widowControl w:val="1"/>
      <w:spacing w:after="0" w:line="240" w:lineRule="auto"/>
      <w:ind/>
    </w:pPr>
  </w:p>
  <w:p w14:paraId="03000000">
    <w:pPr>
      <w:pStyle w:val="Style_1"/>
      <w:keepNext w:val="0"/>
      <w:keepLines w:val="0"/>
      <w:pageBreakBefore w:val="0"/>
      <w:widowControl w:val="1"/>
      <w:spacing w:after="0" w:line="240" w:lineRule="auto"/>
      <w:ind/>
    </w:pPr>
    <w:r>
      <w:rPr>
        <w:sz w:val="22"/>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distB="0" distL="114300" distR="114300" distT="0" layoutInCell="true" locked="false" relativeHeight="251658240" simplePos="false">
              <wp:simplePos x="0" y="0"/>
              <wp:positionH relativeFrom="margin">
                <wp:align>center</wp:align>
              </wp:positionH>
              <wp:positionV relativeFrom="paragraph">
                <wp:posOffset>0</wp:posOffset>
              </wp:positionV>
              <wp:extent cx="1828800" cy="1828800"/>
              <wp:wrapNone/>
              <wp:docPr hidden="false" id="1" name="Picture 1"/>
              <a:graphic>
                <a:graphicData uri="http://schemas.microsoft.com/office/word/2010/wordprocessingShape">
                  <wps:wsp>
                    <wps:cNvSpPr txBox="true"/>
                    <wps:spPr>
                      <a:xfrm flipH="false" flipV="false" rot="0">
                        <a:off x="0" y="0"/>
                        <a:ext cx="1828800" cy="1828800"/>
                      </a:xfrm>
                      <a:prstGeom prst="rect">
                        <a:avLst/>
                      </a:prstGeom>
                      <a:noFill/>
                      <a:ln w="6350">
                        <a:noFill/>
                      </a:ln>
                    </wps:spPr>
                    <wps:txbx>
                      <w:txbxContent>
                        <w:p w14:paraId="04000000">
                          <w:pPr>
                            <w:pStyle w:val="Style_1"/>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p>
                      </w:txbxContent>
                    </wps:txbx>
                    <wps:bodyPr anchor="t" bIns="0" lIns="0" rIns="0" tIns="0" vert="horz" wrap="none">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5000000">
    <w:pPr>
      <w:pStyle w:val="Style_1"/>
      <w:widowControl w:val="1"/>
      <w:tabs>
        <w:tab w:leader="none" w:pos="4153" w:val="clear"/>
        <w:tab w:leader="none" w:pos="4677" w:val="center"/>
        <w:tab w:leader="none" w:pos="8306" w:val="clear"/>
        <w:tab w:leader="none" w:pos="9355" w:val="right"/>
      </w:tabs>
      <w:ind/>
      <w:jc w:val="center"/>
      <w:rPr>
        <w:rFonts w:ascii="Times New Roman" w:hAnsi="Times New Roman"/>
        <w:sz w:val="28"/>
      </w:rPr>
    </w:pPr>
    <w:r>
      <w:rPr>
        <w:rFonts w:ascii="Times New Roman" w:hAnsi="Times New Roman"/>
        <w:sz w:val="28"/>
      </w:rPr>
      <w:t>3</w:t>
    </w:r>
  </w:p>
</w:hdr>
</file>

<file path=word/header4.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6000000">
    <w:pPr>
      <w:pStyle w:val="Style_1"/>
      <w:widowControl w:val="1"/>
      <w:tabs>
        <w:tab w:leader="none" w:pos="4153" w:val="clear"/>
        <w:tab w:leader="none" w:pos="4677" w:val="center"/>
        <w:tab w:leader="none" w:pos="8306" w:val="clear"/>
        <w:tab w:leader="none" w:pos="9355" w:val="right"/>
      </w:tabs>
      <w:ind/>
      <w:jc w:val="center"/>
      <w:rPr>
        <w:rFonts w:ascii="Times New Roman" w:hAnsi="Times New Roman"/>
        <w:sz w:val="28"/>
      </w:rPr>
    </w:pPr>
    <w:r>
      <w:rPr>
        <w:rFonts w:ascii="Times New Roman" w:hAnsi="Times New Roman"/>
        <w:sz w:val="28"/>
      </w:rPr>
      <w:t>2</w:t>
    </w: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0"/>
      </w:rPr>
    </w:rPrDefault>
    <w:pPrDefault>
      <w:pPr>
        <w:widowControl w:val="1"/>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pPr>
      <w:widowControl w:val="1"/>
      <w:spacing w:after="200" w:before="0" w:line="276" w:lineRule="auto"/>
      <w:ind w:firstLine="0" w:left="0" w:right="0"/>
      <w:jc w:val="left"/>
    </w:pPr>
    <w:rPr>
      <w:rFonts w:asciiTheme="minorAscii" w:hAnsiTheme="minorHAnsi"/>
      <w:color w:val="000000"/>
      <w:spacing w:val="0"/>
      <w:sz w:val="22"/>
    </w:rPr>
  </w:style>
  <w:style w:default="1" w:styleId="Style_2_ch" w:type="character">
    <w:name w:val="Normal"/>
    <w:link w:val="Style_2"/>
    <w:rPr>
      <w:rFonts w:asciiTheme="minorAscii" w:hAnsiTheme="minorHAnsi"/>
      <w:color w:val="000000"/>
      <w:spacing w:val="0"/>
      <w:sz w:val="22"/>
    </w:rPr>
  </w:style>
  <w:style w:styleId="Style_3" w:type="paragraph">
    <w:name w:val="s_22"/>
    <w:basedOn w:val="Style_2"/>
    <w:link w:val="Style_3_ch"/>
    <w:pPr>
      <w:widowControl w:val="1"/>
      <w:spacing w:afterAutospacing="on" w:beforeAutospacing="on" w:line="240" w:lineRule="auto"/>
      <w:ind/>
    </w:pPr>
    <w:rPr>
      <w:rFonts w:ascii="Times New Roman" w:hAnsi="Times New Roman"/>
      <w:sz w:val="24"/>
    </w:rPr>
  </w:style>
  <w:style w:styleId="Style_3_ch" w:type="character">
    <w:name w:val="s_22"/>
    <w:basedOn w:val="Style_2_ch"/>
    <w:link w:val="Style_3"/>
    <w:rPr>
      <w:rFonts w:ascii="Times New Roman" w:hAnsi="Times New Roman"/>
      <w:sz w:val="24"/>
    </w:rPr>
  </w:style>
  <w:style w:styleId="Style_4" w:type="paragraph">
    <w:name w:val="toc 2"/>
    <w:next w:val="Style_2"/>
    <w:link w:val="Style_4_ch"/>
    <w:uiPriority w:val="39"/>
    <w:pPr>
      <w:widowControl w:val="1"/>
      <w:spacing w:after="200" w:before="0" w:line="276" w:lineRule="auto"/>
      <w:ind w:firstLine="0" w:left="200" w:right="0"/>
      <w:jc w:val="left"/>
    </w:pPr>
    <w:rPr>
      <w:rFonts w:ascii="XO Thames" w:hAnsi="XO Thames"/>
      <w:color w:val="000000"/>
      <w:spacing w:val="0"/>
      <w:sz w:val="28"/>
    </w:rPr>
  </w:style>
  <w:style w:styleId="Style_4_ch" w:type="character">
    <w:name w:val="toc 2"/>
    <w:link w:val="Style_4"/>
    <w:rPr>
      <w:rFonts w:ascii="XO Thames" w:hAnsi="XO Thames"/>
      <w:color w:val="000000"/>
      <w:spacing w:val="0"/>
      <w:sz w:val="28"/>
    </w:rPr>
  </w:style>
  <w:style w:styleId="Style_5" w:type="paragraph">
    <w:name w:val="toc 4"/>
    <w:next w:val="Style_2"/>
    <w:link w:val="Style_5_ch"/>
    <w:uiPriority w:val="39"/>
    <w:pPr>
      <w:widowControl w:val="1"/>
      <w:spacing w:after="200" w:before="0" w:line="276" w:lineRule="auto"/>
      <w:ind w:firstLine="0" w:left="600" w:right="0"/>
      <w:jc w:val="left"/>
    </w:pPr>
    <w:rPr>
      <w:rFonts w:ascii="XO Thames" w:hAnsi="XO Thames"/>
      <w:color w:val="000000"/>
      <w:spacing w:val="0"/>
      <w:sz w:val="28"/>
    </w:rPr>
  </w:style>
  <w:style w:styleId="Style_5_ch" w:type="character">
    <w:name w:val="toc 4"/>
    <w:link w:val="Style_5"/>
    <w:rPr>
      <w:rFonts w:ascii="XO Thames" w:hAnsi="XO Thames"/>
      <w:color w:val="000000"/>
      <w:spacing w:val="0"/>
      <w:sz w:val="28"/>
    </w:rPr>
  </w:style>
  <w:style w:styleId="Style_6" w:type="paragraph">
    <w:name w:val="toc 6"/>
    <w:next w:val="Style_2"/>
    <w:link w:val="Style_6_ch"/>
    <w:uiPriority w:val="39"/>
    <w:pPr>
      <w:widowControl w:val="1"/>
      <w:spacing w:after="200" w:before="0" w:line="276" w:lineRule="auto"/>
      <w:ind w:firstLine="0" w:left="1000" w:right="0"/>
      <w:jc w:val="left"/>
    </w:pPr>
    <w:rPr>
      <w:rFonts w:ascii="XO Thames" w:hAnsi="XO Thames"/>
      <w:color w:val="000000"/>
      <w:spacing w:val="0"/>
      <w:sz w:val="28"/>
    </w:rPr>
  </w:style>
  <w:style w:styleId="Style_6_ch" w:type="character">
    <w:name w:val="toc 6"/>
    <w:link w:val="Style_6"/>
    <w:rPr>
      <w:rFonts w:ascii="XO Thames" w:hAnsi="XO Thames"/>
      <w:color w:val="000000"/>
      <w:spacing w:val="0"/>
      <w:sz w:val="28"/>
    </w:rPr>
  </w:style>
  <w:style w:styleId="Style_7" w:type="paragraph">
    <w:name w:val="toc 7"/>
    <w:next w:val="Style_2"/>
    <w:link w:val="Style_7_ch"/>
    <w:uiPriority w:val="39"/>
    <w:pPr>
      <w:widowControl w:val="1"/>
      <w:spacing w:after="200" w:before="0" w:line="276" w:lineRule="auto"/>
      <w:ind w:firstLine="0" w:left="1200" w:right="0"/>
      <w:jc w:val="left"/>
    </w:pPr>
    <w:rPr>
      <w:rFonts w:ascii="XO Thames" w:hAnsi="XO Thames"/>
      <w:color w:val="000000"/>
      <w:spacing w:val="0"/>
      <w:sz w:val="28"/>
    </w:rPr>
  </w:style>
  <w:style w:styleId="Style_7_ch" w:type="character">
    <w:name w:val="toc 7"/>
    <w:link w:val="Style_7"/>
    <w:rPr>
      <w:rFonts w:ascii="XO Thames" w:hAnsi="XO Thames"/>
      <w:color w:val="000000"/>
      <w:spacing w:val="0"/>
      <w:sz w:val="28"/>
    </w:rPr>
  </w:style>
  <w:style w:styleId="Style_8" w:type="paragraph">
    <w:name w:val="s_10"/>
    <w:link w:val="Style_8_ch"/>
    <w:pPr>
      <w:widowControl w:val="1"/>
      <w:spacing w:after="200" w:before="0" w:line="276" w:lineRule="auto"/>
      <w:ind w:firstLine="0" w:left="0" w:right="0"/>
      <w:jc w:val="left"/>
    </w:pPr>
    <w:rPr>
      <w:rFonts w:asciiTheme="minorAscii" w:hAnsiTheme="minorHAnsi"/>
      <w:color w:val="000000"/>
      <w:spacing w:val="0"/>
      <w:sz w:val="22"/>
    </w:rPr>
  </w:style>
  <w:style w:styleId="Style_8_ch" w:type="character">
    <w:name w:val="s_10"/>
    <w:link w:val="Style_8"/>
    <w:rPr>
      <w:rFonts w:asciiTheme="minorAscii" w:hAnsiTheme="minorHAnsi"/>
      <w:color w:val="000000"/>
      <w:spacing w:val="0"/>
      <w:sz w:val="22"/>
    </w:rPr>
  </w:style>
  <w:style w:styleId="Style_9" w:type="paragraph">
    <w:name w:val="s_16"/>
    <w:basedOn w:val="Style_2"/>
    <w:link w:val="Style_9_ch"/>
    <w:pPr>
      <w:widowControl w:val="1"/>
      <w:spacing w:afterAutospacing="on" w:beforeAutospacing="on" w:line="240" w:lineRule="auto"/>
      <w:ind/>
    </w:pPr>
    <w:rPr>
      <w:rFonts w:ascii="Times New Roman" w:hAnsi="Times New Roman"/>
      <w:sz w:val="24"/>
    </w:rPr>
  </w:style>
  <w:style w:styleId="Style_9_ch" w:type="character">
    <w:name w:val="s_16"/>
    <w:basedOn w:val="Style_2_ch"/>
    <w:link w:val="Style_9"/>
    <w:rPr>
      <w:rFonts w:ascii="Times New Roman" w:hAnsi="Times New Roman"/>
      <w:sz w:val="24"/>
    </w:rPr>
  </w:style>
  <w:style w:styleId="Style_10" w:type="paragraph">
    <w:name w:val="Endnote"/>
    <w:link w:val="Style_10_ch"/>
    <w:pPr>
      <w:widowControl w:val="1"/>
      <w:spacing w:after="200" w:before="0" w:line="276" w:lineRule="auto"/>
      <w:ind w:firstLine="851" w:left="0" w:right="0"/>
      <w:jc w:val="both"/>
    </w:pPr>
    <w:rPr>
      <w:rFonts w:ascii="XO Thames" w:hAnsi="XO Thames"/>
      <w:color w:val="000000"/>
      <w:spacing w:val="0"/>
      <w:sz w:val="22"/>
    </w:rPr>
  </w:style>
  <w:style w:styleId="Style_10_ch" w:type="character">
    <w:name w:val="Endnote"/>
    <w:link w:val="Style_10"/>
    <w:rPr>
      <w:rFonts w:ascii="XO Thames" w:hAnsi="XO Thames"/>
      <w:color w:val="000000"/>
      <w:spacing w:val="0"/>
      <w:sz w:val="22"/>
    </w:rPr>
  </w:style>
  <w:style w:styleId="Style_11" w:type="paragraph">
    <w:name w:val="heading 3"/>
    <w:next w:val="Style_2"/>
    <w:link w:val="Style_11_ch"/>
    <w:uiPriority w:val="9"/>
    <w:qFormat/>
    <w:pPr>
      <w:widowControl w:val="1"/>
      <w:spacing w:after="120" w:before="120" w:line="276" w:lineRule="auto"/>
      <w:ind w:firstLine="0" w:left="0" w:right="0"/>
      <w:jc w:val="both"/>
      <w:outlineLvl w:val="2"/>
    </w:pPr>
    <w:rPr>
      <w:rFonts w:ascii="XO Thames" w:hAnsi="XO Thames"/>
      <w:b w:val="1"/>
      <w:color w:val="000000"/>
      <w:spacing w:val="0"/>
      <w:sz w:val="26"/>
    </w:rPr>
  </w:style>
  <w:style w:styleId="Style_11_ch" w:type="character">
    <w:name w:val="heading 3"/>
    <w:link w:val="Style_11"/>
    <w:rPr>
      <w:rFonts w:ascii="XO Thames" w:hAnsi="XO Thames"/>
      <w:b w:val="1"/>
      <w:color w:val="000000"/>
      <w:spacing w:val="0"/>
      <w:sz w:val="26"/>
    </w:rPr>
  </w:style>
  <w:style w:styleId="Style_12" w:type="paragraph">
    <w:name w:val="s_37"/>
    <w:basedOn w:val="Style_2"/>
    <w:link w:val="Style_12_ch"/>
    <w:pPr>
      <w:widowControl w:val="1"/>
      <w:spacing w:afterAutospacing="on" w:beforeAutospacing="on" w:line="240" w:lineRule="auto"/>
      <w:ind/>
    </w:pPr>
    <w:rPr>
      <w:rFonts w:ascii="Times New Roman" w:hAnsi="Times New Roman"/>
      <w:sz w:val="24"/>
    </w:rPr>
  </w:style>
  <w:style w:styleId="Style_12_ch" w:type="character">
    <w:name w:val="s_37"/>
    <w:basedOn w:val="Style_2_ch"/>
    <w:link w:val="Style_12"/>
    <w:rPr>
      <w:rFonts w:ascii="Times New Roman" w:hAnsi="Times New Roman"/>
      <w:sz w:val="24"/>
    </w:rPr>
  </w:style>
  <w:style w:styleId="Style_13" w:type="paragraph">
    <w:name w:val="toc 3"/>
    <w:next w:val="Style_2"/>
    <w:link w:val="Style_13_ch"/>
    <w:uiPriority w:val="39"/>
    <w:pPr>
      <w:widowControl w:val="1"/>
      <w:spacing w:after="200" w:before="0" w:line="276" w:lineRule="auto"/>
      <w:ind w:firstLine="0" w:left="400" w:right="0"/>
      <w:jc w:val="left"/>
    </w:pPr>
    <w:rPr>
      <w:rFonts w:ascii="XO Thames" w:hAnsi="XO Thames"/>
      <w:color w:val="000000"/>
      <w:spacing w:val="0"/>
      <w:sz w:val="28"/>
    </w:rPr>
  </w:style>
  <w:style w:styleId="Style_13_ch" w:type="character">
    <w:name w:val="toc 3"/>
    <w:link w:val="Style_13"/>
    <w:rPr>
      <w:rFonts w:ascii="XO Thames" w:hAnsi="XO Thames"/>
      <w:color w:val="000000"/>
      <w:spacing w:val="0"/>
      <w:sz w:val="28"/>
    </w:rPr>
  </w:style>
  <w:style w:styleId="Style_14" w:type="paragraph">
    <w:name w:val="s_3"/>
    <w:basedOn w:val="Style_2"/>
    <w:link w:val="Style_14_ch"/>
    <w:pPr>
      <w:widowControl w:val="1"/>
      <w:spacing w:afterAutospacing="on" w:beforeAutospacing="on" w:line="240" w:lineRule="auto"/>
      <w:ind/>
    </w:pPr>
    <w:rPr>
      <w:rFonts w:ascii="Times New Roman" w:hAnsi="Times New Roman"/>
      <w:sz w:val="24"/>
    </w:rPr>
  </w:style>
  <w:style w:styleId="Style_14_ch" w:type="character">
    <w:name w:val="s_3"/>
    <w:basedOn w:val="Style_2_ch"/>
    <w:link w:val="Style_14"/>
    <w:rPr>
      <w:rFonts w:ascii="Times New Roman" w:hAnsi="Times New Roman"/>
      <w:sz w:val="24"/>
    </w:rPr>
  </w:style>
  <w:style w:styleId="Style_15" w:type="paragraph">
    <w:name w:val="heading 5"/>
    <w:next w:val="Style_2"/>
    <w:link w:val="Style_15_ch"/>
    <w:uiPriority w:val="9"/>
    <w:qFormat/>
    <w:pPr>
      <w:widowControl w:val="1"/>
      <w:spacing w:after="120" w:before="120" w:line="276" w:lineRule="auto"/>
      <w:ind w:firstLine="0" w:left="0" w:right="0"/>
      <w:jc w:val="both"/>
      <w:outlineLvl w:val="4"/>
    </w:pPr>
    <w:rPr>
      <w:rFonts w:ascii="XO Thames" w:hAnsi="XO Thames"/>
      <w:b w:val="1"/>
      <w:color w:val="000000"/>
      <w:spacing w:val="0"/>
      <w:sz w:val="22"/>
    </w:rPr>
  </w:style>
  <w:style w:styleId="Style_15_ch" w:type="character">
    <w:name w:val="heading 5"/>
    <w:link w:val="Style_15"/>
    <w:rPr>
      <w:rFonts w:ascii="XO Thames" w:hAnsi="XO Thames"/>
      <w:b w:val="1"/>
      <w:color w:val="000000"/>
      <w:spacing w:val="0"/>
      <w:sz w:val="22"/>
    </w:rPr>
  </w:style>
  <w:style w:styleId="Style_16" w:type="paragraph">
    <w:name w:val="heading 1"/>
    <w:next w:val="Style_2"/>
    <w:link w:val="Style_16_ch"/>
    <w:uiPriority w:val="9"/>
    <w:qFormat/>
    <w:pPr>
      <w:widowControl w:val="1"/>
      <w:spacing w:after="120" w:before="120" w:line="276" w:lineRule="auto"/>
      <w:ind w:firstLine="0" w:left="0" w:right="0"/>
      <w:jc w:val="both"/>
      <w:outlineLvl w:val="0"/>
    </w:pPr>
    <w:rPr>
      <w:rFonts w:ascii="XO Thames" w:hAnsi="XO Thames"/>
      <w:b w:val="1"/>
      <w:color w:val="000000"/>
      <w:spacing w:val="0"/>
      <w:sz w:val="32"/>
    </w:rPr>
  </w:style>
  <w:style w:styleId="Style_16_ch" w:type="character">
    <w:name w:val="heading 1"/>
    <w:link w:val="Style_16"/>
    <w:rPr>
      <w:rFonts w:ascii="XO Thames" w:hAnsi="XO Thames"/>
      <w:b w:val="1"/>
      <w:color w:val="000000"/>
      <w:spacing w:val="0"/>
      <w:sz w:val="32"/>
    </w:rPr>
  </w:style>
  <w:style w:styleId="Style_17" w:type="paragraph">
    <w:name w:val="entry"/>
    <w:link w:val="Style_17_ch"/>
    <w:pPr>
      <w:widowControl w:val="1"/>
      <w:spacing w:after="200" w:before="0" w:line="276" w:lineRule="auto"/>
      <w:ind w:firstLine="0" w:left="0" w:right="0"/>
      <w:jc w:val="left"/>
    </w:pPr>
    <w:rPr>
      <w:rFonts w:asciiTheme="minorAscii" w:hAnsiTheme="minorHAnsi"/>
      <w:color w:val="000000"/>
      <w:spacing w:val="0"/>
      <w:sz w:val="22"/>
    </w:rPr>
  </w:style>
  <w:style w:styleId="Style_17_ch" w:type="character">
    <w:name w:val="entry"/>
    <w:link w:val="Style_17"/>
    <w:rPr>
      <w:rFonts w:asciiTheme="minorAscii" w:hAnsiTheme="minorHAnsi"/>
      <w:color w:val="000000"/>
      <w:spacing w:val="0"/>
      <w:sz w:val="22"/>
    </w:rPr>
  </w:style>
  <w:style w:styleId="Style_18" w:type="paragraph">
    <w:name w:val="Hyperlink"/>
    <w:link w:val="Style_18_ch"/>
    <w:rPr>
      <w:color w:val="0000FF"/>
      <w:u w:val="single"/>
    </w:rPr>
  </w:style>
  <w:style w:styleId="Style_18_ch" w:type="character">
    <w:name w:val="Hyperlink"/>
    <w:link w:val="Style_18"/>
    <w:rPr>
      <w:color w:val="0000FF"/>
      <w:u w:val="single"/>
    </w:rPr>
  </w:style>
  <w:style w:styleId="Style_19" w:type="paragraph">
    <w:name w:val="Footnote"/>
    <w:link w:val="Style_19_ch"/>
    <w:pPr>
      <w:widowControl w:val="1"/>
      <w:spacing w:after="200" w:before="0" w:line="276" w:lineRule="auto"/>
      <w:ind w:firstLine="851" w:left="0" w:right="0"/>
      <w:jc w:val="both"/>
    </w:pPr>
    <w:rPr>
      <w:rFonts w:ascii="XO Thames" w:hAnsi="XO Thames"/>
      <w:color w:val="000000"/>
      <w:spacing w:val="0"/>
      <w:sz w:val="22"/>
    </w:rPr>
  </w:style>
  <w:style w:styleId="Style_19_ch" w:type="character">
    <w:name w:val="Footnote"/>
    <w:link w:val="Style_19"/>
    <w:rPr>
      <w:rFonts w:ascii="XO Thames" w:hAnsi="XO Thames"/>
      <w:color w:val="000000"/>
      <w:spacing w:val="0"/>
      <w:sz w:val="22"/>
    </w:rPr>
  </w:style>
  <w:style w:styleId="Style_20" w:type="paragraph">
    <w:name w:val="toc 1"/>
    <w:next w:val="Style_2"/>
    <w:link w:val="Style_20_ch"/>
    <w:uiPriority w:val="39"/>
    <w:pPr>
      <w:widowControl w:val="1"/>
      <w:spacing w:after="200" w:before="0" w:line="276" w:lineRule="auto"/>
      <w:ind w:firstLine="0" w:left="0" w:right="0"/>
      <w:jc w:val="left"/>
    </w:pPr>
    <w:rPr>
      <w:rFonts w:ascii="XO Thames" w:hAnsi="XO Thames"/>
      <w:b w:val="1"/>
      <w:color w:val="000000"/>
      <w:spacing w:val="0"/>
      <w:sz w:val="28"/>
    </w:rPr>
  </w:style>
  <w:style w:styleId="Style_20_ch" w:type="character">
    <w:name w:val="toc 1"/>
    <w:link w:val="Style_20"/>
    <w:rPr>
      <w:rFonts w:ascii="XO Thames" w:hAnsi="XO Thames"/>
      <w:b w:val="1"/>
      <w:color w:val="000000"/>
      <w:spacing w:val="0"/>
      <w:sz w:val="28"/>
    </w:rPr>
  </w:style>
  <w:style w:styleId="Style_21" w:type="paragraph">
    <w:name w:val="footer"/>
    <w:basedOn w:val="Style_2"/>
    <w:link w:val="Style_21_ch"/>
    <w:pPr>
      <w:widowControl w:val="1"/>
      <w:tabs>
        <w:tab w:leader="none" w:pos="4153" w:val="center"/>
        <w:tab w:leader="none" w:pos="8306" w:val="right"/>
      </w:tabs>
      <w:ind/>
    </w:pPr>
  </w:style>
  <w:style w:styleId="Style_21_ch" w:type="character">
    <w:name w:val="footer"/>
    <w:basedOn w:val="Style_2_ch"/>
    <w:link w:val="Style_21"/>
  </w:style>
  <w:style w:styleId="Style_22" w:type="paragraph">
    <w:name w:val="Header and Footer"/>
    <w:link w:val="Style_22_ch"/>
    <w:pPr>
      <w:widowControl w:val="1"/>
      <w:spacing w:after="200" w:before="0" w:line="240" w:lineRule="auto"/>
      <w:ind w:firstLine="0" w:left="0" w:right="0"/>
      <w:jc w:val="both"/>
    </w:pPr>
    <w:rPr>
      <w:rFonts w:ascii="XO Thames" w:hAnsi="XO Thames"/>
      <w:color w:val="000000"/>
      <w:spacing w:val="0"/>
      <w:sz w:val="28"/>
    </w:rPr>
  </w:style>
  <w:style w:styleId="Style_22_ch" w:type="character">
    <w:name w:val="Header and Footer"/>
    <w:link w:val="Style_22"/>
    <w:rPr>
      <w:rFonts w:ascii="XO Thames" w:hAnsi="XO Thames"/>
      <w:color w:val="000000"/>
      <w:spacing w:val="0"/>
      <w:sz w:val="28"/>
    </w:rPr>
  </w:style>
  <w:style w:styleId="Style_23" w:type="paragraph">
    <w:name w:val="toc 9"/>
    <w:next w:val="Style_2"/>
    <w:link w:val="Style_23_ch"/>
    <w:uiPriority w:val="39"/>
    <w:pPr>
      <w:widowControl w:val="1"/>
      <w:spacing w:after="200" w:before="0" w:line="276" w:lineRule="auto"/>
      <w:ind w:firstLine="0" w:left="1600" w:right="0"/>
      <w:jc w:val="left"/>
    </w:pPr>
    <w:rPr>
      <w:rFonts w:ascii="XO Thames" w:hAnsi="XO Thames"/>
      <w:color w:val="000000"/>
      <w:spacing w:val="0"/>
      <w:sz w:val="28"/>
    </w:rPr>
  </w:style>
  <w:style w:styleId="Style_23_ch" w:type="character">
    <w:name w:val="toc 9"/>
    <w:link w:val="Style_23"/>
    <w:rPr>
      <w:rFonts w:ascii="XO Thames" w:hAnsi="XO Thames"/>
      <w:color w:val="000000"/>
      <w:spacing w:val="0"/>
      <w:sz w:val="28"/>
    </w:rPr>
  </w:style>
  <w:style w:styleId="Style_24" w:type="paragraph">
    <w:name w:val="toc 8"/>
    <w:next w:val="Style_2"/>
    <w:link w:val="Style_24_ch"/>
    <w:uiPriority w:val="39"/>
    <w:pPr>
      <w:widowControl w:val="1"/>
      <w:spacing w:after="200" w:before="0" w:line="276" w:lineRule="auto"/>
      <w:ind w:firstLine="0" w:left="1400" w:right="0"/>
      <w:jc w:val="left"/>
    </w:pPr>
    <w:rPr>
      <w:rFonts w:ascii="XO Thames" w:hAnsi="XO Thames"/>
      <w:color w:val="000000"/>
      <w:spacing w:val="0"/>
      <w:sz w:val="28"/>
    </w:rPr>
  </w:style>
  <w:style w:styleId="Style_24_ch" w:type="character">
    <w:name w:val="toc 8"/>
    <w:link w:val="Style_24"/>
    <w:rPr>
      <w:rFonts w:ascii="XO Thames" w:hAnsi="XO Thames"/>
      <w:color w:val="000000"/>
      <w:spacing w:val="0"/>
      <w:sz w:val="28"/>
    </w:rPr>
  </w:style>
  <w:style w:styleId="Style_25" w:type="paragraph">
    <w:name w:val="empty"/>
    <w:basedOn w:val="Style_2"/>
    <w:link w:val="Style_25_ch"/>
    <w:pPr>
      <w:widowControl w:val="1"/>
      <w:spacing w:afterAutospacing="on" w:beforeAutospacing="on" w:line="240" w:lineRule="auto"/>
      <w:ind/>
    </w:pPr>
    <w:rPr>
      <w:rFonts w:ascii="Times New Roman" w:hAnsi="Times New Roman"/>
      <w:sz w:val="24"/>
    </w:rPr>
  </w:style>
  <w:style w:styleId="Style_25_ch" w:type="character">
    <w:name w:val="empty"/>
    <w:basedOn w:val="Style_2_ch"/>
    <w:link w:val="Style_25"/>
    <w:rPr>
      <w:rFonts w:ascii="Times New Roman" w:hAnsi="Times New Roman"/>
      <w:sz w:val="24"/>
    </w:rPr>
  </w:style>
  <w:style w:styleId="Style_26" w:type="paragraph">
    <w:name w:val="toc 5"/>
    <w:next w:val="Style_2"/>
    <w:link w:val="Style_26_ch"/>
    <w:uiPriority w:val="39"/>
    <w:pPr>
      <w:widowControl w:val="1"/>
      <w:spacing w:after="200" w:before="0" w:line="276" w:lineRule="auto"/>
      <w:ind w:firstLine="0" w:left="800" w:right="0"/>
      <w:jc w:val="left"/>
    </w:pPr>
    <w:rPr>
      <w:rFonts w:ascii="XO Thames" w:hAnsi="XO Thames"/>
      <w:color w:val="000000"/>
      <w:spacing w:val="0"/>
      <w:sz w:val="28"/>
    </w:rPr>
  </w:style>
  <w:style w:styleId="Style_26_ch" w:type="character">
    <w:name w:val="toc 5"/>
    <w:link w:val="Style_26"/>
    <w:rPr>
      <w:rFonts w:ascii="XO Thames" w:hAnsi="XO Thames"/>
      <w:color w:val="000000"/>
      <w:spacing w:val="0"/>
      <w:sz w:val="28"/>
    </w:rPr>
  </w:style>
  <w:style w:styleId="Style_27" w:type="paragraph">
    <w:name w:val="FollowedHyperlink"/>
    <w:link w:val="Style_27_ch"/>
    <w:rPr>
      <w:color w:val="800080"/>
      <w:u w:val="single"/>
    </w:rPr>
  </w:style>
  <w:style w:styleId="Style_27_ch" w:type="character">
    <w:name w:val="FollowedHyperlink"/>
    <w:link w:val="Style_27"/>
    <w:rPr>
      <w:color w:val="800080"/>
      <w:u w:val="single"/>
    </w:rPr>
  </w:style>
  <w:style w:styleId="Style_28" w:type="paragraph">
    <w:name w:val="Emphasis"/>
    <w:link w:val="Style_28_ch"/>
    <w:rPr>
      <w:i w:val="1"/>
    </w:rPr>
  </w:style>
  <w:style w:styleId="Style_28_ch" w:type="character">
    <w:name w:val="Emphasis"/>
    <w:link w:val="Style_28"/>
    <w:rPr>
      <w:i w:val="1"/>
    </w:rPr>
  </w:style>
  <w:style w:styleId="Style_29" w:type="paragraph">
    <w:name w:val="Subtitle"/>
    <w:next w:val="Style_2"/>
    <w:link w:val="Style_29_ch"/>
    <w:uiPriority w:val="11"/>
    <w:qFormat/>
    <w:pPr>
      <w:widowControl w:val="1"/>
      <w:spacing w:after="200" w:before="0" w:line="276" w:lineRule="auto"/>
      <w:ind w:firstLine="0" w:left="0" w:right="0"/>
      <w:jc w:val="both"/>
    </w:pPr>
    <w:rPr>
      <w:rFonts w:ascii="XO Thames" w:hAnsi="XO Thames"/>
      <w:i w:val="1"/>
      <w:color w:val="000000"/>
      <w:spacing w:val="0"/>
      <w:sz w:val="24"/>
    </w:rPr>
  </w:style>
  <w:style w:styleId="Style_29_ch" w:type="character">
    <w:name w:val="Subtitle"/>
    <w:link w:val="Style_29"/>
    <w:rPr>
      <w:rFonts w:ascii="XO Thames" w:hAnsi="XO Thames"/>
      <w:i w:val="1"/>
      <w:color w:val="000000"/>
      <w:spacing w:val="0"/>
      <w:sz w:val="24"/>
    </w:rPr>
  </w:style>
  <w:style w:styleId="Style_30" w:type="paragraph">
    <w:name w:val="Title"/>
    <w:next w:val="Style_2"/>
    <w:link w:val="Style_30_ch"/>
    <w:uiPriority w:val="10"/>
    <w:qFormat/>
    <w:pPr>
      <w:widowControl w:val="1"/>
      <w:spacing w:after="567" w:before="567" w:line="276" w:lineRule="auto"/>
      <w:ind w:firstLine="0" w:left="0" w:right="0"/>
      <w:jc w:val="center"/>
    </w:pPr>
    <w:rPr>
      <w:rFonts w:ascii="XO Thames" w:hAnsi="XO Thames"/>
      <w:b w:val="1"/>
      <w:caps w:val="1"/>
      <w:color w:val="000000"/>
      <w:spacing w:val="0"/>
      <w:sz w:val="40"/>
    </w:rPr>
  </w:style>
  <w:style w:styleId="Style_30_ch" w:type="character">
    <w:name w:val="Title"/>
    <w:link w:val="Style_30"/>
    <w:rPr>
      <w:rFonts w:ascii="XO Thames" w:hAnsi="XO Thames"/>
      <w:b w:val="1"/>
      <w:caps w:val="1"/>
      <w:color w:val="000000"/>
      <w:spacing w:val="0"/>
      <w:sz w:val="40"/>
    </w:rPr>
  </w:style>
  <w:style w:styleId="Style_31" w:type="paragraph">
    <w:name w:val="heading 4"/>
    <w:basedOn w:val="Style_2"/>
    <w:link w:val="Style_31_ch"/>
    <w:uiPriority w:val="9"/>
    <w:qFormat/>
    <w:pPr>
      <w:widowControl w:val="1"/>
      <w:spacing w:afterAutospacing="on" w:beforeAutospacing="on" w:line="240" w:lineRule="auto"/>
      <w:ind/>
      <w:outlineLvl w:val="3"/>
    </w:pPr>
    <w:rPr>
      <w:rFonts w:ascii="Times New Roman" w:hAnsi="Times New Roman"/>
      <w:b w:val="1"/>
      <w:sz w:val="24"/>
    </w:rPr>
  </w:style>
  <w:style w:styleId="Style_31_ch" w:type="character">
    <w:name w:val="heading 4"/>
    <w:basedOn w:val="Style_2_ch"/>
    <w:link w:val="Style_31"/>
    <w:rPr>
      <w:rFonts w:ascii="Times New Roman" w:hAnsi="Times New Roman"/>
      <w:b w:val="1"/>
      <w:sz w:val="24"/>
    </w:rPr>
  </w:style>
  <w:style w:styleId="Style_1" w:type="paragraph">
    <w:name w:val="header"/>
    <w:basedOn w:val="Style_2"/>
    <w:link w:val="Style_1_ch"/>
    <w:pPr>
      <w:widowControl w:val="1"/>
      <w:tabs>
        <w:tab w:leader="none" w:pos="4153" w:val="center"/>
        <w:tab w:leader="none" w:pos="8306" w:val="right"/>
      </w:tabs>
      <w:ind/>
    </w:pPr>
  </w:style>
  <w:style w:styleId="Style_1_ch" w:type="character">
    <w:name w:val="header"/>
    <w:basedOn w:val="Style_2_ch"/>
    <w:link w:val="Style_1"/>
  </w:style>
  <w:style w:styleId="Style_32" w:type="paragraph">
    <w:name w:val="s_1"/>
    <w:basedOn w:val="Style_2"/>
    <w:link w:val="Style_32_ch"/>
    <w:pPr>
      <w:widowControl w:val="1"/>
      <w:spacing w:afterAutospacing="on" w:beforeAutospacing="on" w:line="240" w:lineRule="auto"/>
      <w:ind/>
    </w:pPr>
    <w:rPr>
      <w:rFonts w:ascii="Times New Roman" w:hAnsi="Times New Roman"/>
      <w:sz w:val="24"/>
    </w:rPr>
  </w:style>
  <w:style w:styleId="Style_32_ch" w:type="character">
    <w:name w:val="s_1"/>
    <w:basedOn w:val="Style_2_ch"/>
    <w:link w:val="Style_32"/>
    <w:rPr>
      <w:rFonts w:ascii="Times New Roman" w:hAnsi="Times New Roman"/>
      <w:sz w:val="24"/>
    </w:rPr>
  </w:style>
  <w:style w:styleId="Style_33" w:type="paragraph">
    <w:name w:val="Default Paragraph Font"/>
    <w:link w:val="Style_33_ch"/>
  </w:style>
  <w:style w:styleId="Style_33_ch" w:type="character">
    <w:name w:val="Default Paragraph Font"/>
    <w:link w:val="Style_33"/>
  </w:style>
  <w:style w:styleId="Style_34" w:type="paragraph">
    <w:name w:val="heading 2"/>
    <w:next w:val="Style_2"/>
    <w:link w:val="Style_34_ch"/>
    <w:uiPriority w:val="9"/>
    <w:qFormat/>
    <w:pPr>
      <w:widowControl w:val="1"/>
      <w:spacing w:after="120" w:before="120" w:line="276" w:lineRule="auto"/>
      <w:ind w:firstLine="0" w:left="0" w:right="0"/>
      <w:jc w:val="both"/>
      <w:outlineLvl w:val="1"/>
    </w:pPr>
    <w:rPr>
      <w:rFonts w:ascii="XO Thames" w:hAnsi="XO Thames"/>
      <w:b w:val="1"/>
      <w:color w:val="000000"/>
      <w:spacing w:val="0"/>
      <w:sz w:val="28"/>
    </w:rPr>
  </w:style>
  <w:style w:styleId="Style_34_ch" w:type="character">
    <w:name w:val="heading 2"/>
    <w:link w:val="Style_34"/>
    <w:rPr>
      <w:rFonts w:ascii="XO Thames" w:hAnsi="XO Thames"/>
      <w:b w:val="1"/>
      <w:color w:val="000000"/>
      <w:spacing w:val="0"/>
      <w:sz w:val="28"/>
    </w:rPr>
  </w:style>
  <w:style w:default="1" w:styleId="Style_35" w:type="table">
    <w:name w:val="Normal Table"/>
    <w:tblPr>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fontTable.xml" Type="http://schemas.openxmlformats.org/officeDocument/2006/relationships/fontTable"/>
  <Relationship Id="rId1" Target="header1.xml" Type="http://schemas.openxmlformats.org/officeDocument/2006/relationships/header"/>
  <Relationship Id="rId12" Target="numbering.xml" Type="http://schemas.openxmlformats.org/officeDocument/2006/relationships/numbering"/>
  <Relationship Id="rId10" Target="webSettings.xml" Type="http://schemas.openxmlformats.org/officeDocument/2006/relationships/webSettings"/>
  <Relationship Id="rId2" Target="header2.xml" Type="http://schemas.openxmlformats.org/officeDocument/2006/relationships/header"/>
  <Relationship Id="rId3" Target="header3.xml" Type="http://schemas.openxmlformats.org/officeDocument/2006/relationships/header"/>
  <Relationship Id="rId8" Target="styles.xml" Type="http://schemas.openxmlformats.org/officeDocument/2006/relationships/styles"/>
  <Relationship Id="rId4" Target="header4.xml" Type="http://schemas.openxmlformats.org/officeDocument/2006/relationships/header"/>
  <Relationship Id="rId11" Target="theme/theme1.xml" Type="http://schemas.openxmlformats.org/officeDocument/2006/relationships/theme"/>
  <Relationship Id="rId9" Target="stylesWithEffects.xml" Type="http://schemas.microsoft.com/office/2007/relationships/stylesWithEffects"/>
  <Relationship Id="rId7" Target="settings.xml" Type="http://schemas.openxmlformats.org/officeDocument/2006/relationships/settings"/>
  <Relationship Id="rId5" Target="media/1.wmf" Type="http://schemas.openxmlformats.org/officeDocument/2006/relationships/imag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MyOffice-CoreFramework-Linux/35-1293.911.9787.924.1@276c0809a45ec84ef9eee7a834ac8b6d50e2f01d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2025-04-07T07:04:00Z</dcterms:created>
  <dcterms:modified xsi:type="dcterms:W3CDTF">2025-08-21T11:35:48Z</dcterms:modified>
</cp:coreProperties>
</file>