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nos" w:hAnsi="Tinos" w:eastAsia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 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8006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48006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7.80pt;height:45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000000" w:themeColor="text1"/>
          <w:sz w:val="28"/>
          <w:szCs w:val="28"/>
        </w:rPr>
        <w:tab/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nos" w:hAnsi="Tinos" w:eastAsia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КРАСНОДАРСКОГО КРАЯ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color w:val="000000" w:themeColor="text1"/>
          <w:sz w:val="24"/>
          <w:szCs w:val="24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bCs/>
          <w:color w:val="000000" w:themeColor="text1"/>
          <w:sz w:val="24"/>
          <w:szCs w:val="24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748"/>
        <w:jc w:val="center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РЕШЕНИЕ</w:t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spacing w:after="0" w:line="240" w:lineRule="auto"/>
        <w:tabs>
          <w:tab w:val="left" w:pos="546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от 12.11.2024 г.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  <w:t xml:space="preserve">                               № 59</w:t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станица Ленинградская</w:t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правопреемстве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частью 5 статьи 34 Федерального закона от 6 октября 2003 г. №131-ФЗ «Об общих принципах организации местного самоуправления в Российской Фе</w:t>
      </w:r>
      <w:r>
        <w:rPr>
          <w:rFonts w:ascii="FreeSerif" w:hAnsi="FreeSerif" w:eastAsia="FreeSerif" w:cs="FreeSerif"/>
          <w:sz w:val="28"/>
          <w:szCs w:val="28"/>
        </w:rPr>
        <w:t xml:space="preserve">дерации», статьей 7 Закона  Краснодарского края от 8 февраля 2024 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</w:t>
      </w:r>
      <w:r>
        <w:rPr>
          <w:rFonts w:ascii="FreeSerif" w:hAnsi="FreeSerif" w:eastAsia="FreeSerif" w:cs="FreeSerif"/>
          <w:sz w:val="28"/>
          <w:szCs w:val="28"/>
        </w:rPr>
        <w:t xml:space="preserve">татусом муниципального округа» (далее-Закон Краснодарского края №5054-КЗ), Совет муниципального образования Ленинградский муниципальный округ Краснодарского края р е ш и л: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83" w:lineRule="atLeast"/>
        <w:rPr>
          <w:rFonts w:ascii="FreeSerif" w:hAnsi="FreeSerif" w:cs="FreeSerif"/>
          <w:color w:val="ff0000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1.Установить, что вновь образованное муниципальное образование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 муници</w:t>
      </w: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пальный округ Краснодарского края (далее - вновь образованное муниципально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  <w:shd w:val="clear" w:color="auto" w:fill="ffffff"/>
        </w:rPr>
        <w:t xml:space="preserve">е образование)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является правопреемником 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  <w:shd w:val="clear" w:color="auto" w:fill="ffffff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  <w:shd w:val="clear" w:color="auto" w:fill="ffffff"/>
        </w:rPr>
        <w:t xml:space="preserve"> район,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Белохуторского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сельского поселения Ленинградского района, Восточного сельского поселения Ленинградского района, Западного сельского поселения Ленинградского района, Ленинградского сельского поселения Ленинградского района,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Коржовского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сельского поселения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Ленинградского района, Крыловского сельского поселения Ленинградского района, Куликовского сельского поселения Ленинградского района,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Новоплатнировского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сельского поселения Ленинградского района,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Новоуманского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сельского поселения Ленинградского района, Обр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азцового сельского поселения Ленинградского района, Первомайского сельского поселения Ленинградского района, Уманского сельского поселения Ленинградского района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  <w:shd w:val="clear" w:color="auto" w:fill="ffffff"/>
        </w:rPr>
        <w:t xml:space="preserve"> (далее - преобразуемые муниципальные образования)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color w:val="ff000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360" w:line="283" w:lineRule="atLeast"/>
        <w:shd w:val="clear" w:color="auto" w:fill="ffffff"/>
        <w:rPr>
          <w:rFonts w:ascii="FreeSerif" w:hAnsi="FreeSerif" w:cs="FreeSerif"/>
          <w:color w:val="22272f"/>
          <w:sz w:val="28"/>
          <w:szCs w:val="28"/>
          <w:highlight w:val="white"/>
          <w:shd w:val="clear" w:color="auto" w:fill="ffffff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пределить, что движимое и недвижимое  имущество</w:t>
      </w:r>
      <w:r>
        <w:rPr>
          <w:rFonts w:ascii="FreeSerif" w:hAnsi="FreeSerif" w:eastAsia="FreeSerif" w:cs="FreeSerif"/>
          <w:color w:val="ff0000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(в том числе земельные участки), находящиеся в собственности муниципального образования Ленинградский</w:t>
      </w:r>
      <w:r>
        <w:rPr>
          <w:rFonts w:ascii="FreeSerif" w:hAnsi="FreeSerif" w:eastAsia="FreeSerif" w:cs="FreeSerif"/>
          <w:color w:val="22272f"/>
          <w:sz w:val="28"/>
          <w:szCs w:val="28"/>
          <w:highlight w:val="white"/>
          <w:shd w:val="clear" w:color="auto" w:fill="ffffff"/>
        </w:rPr>
        <w:t xml:space="preserve"> район и преобразуемых муниципальных образований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Белохуторское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сельское поселение Ленинградского района, 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осточное сельское поселение Ленинградского района, Западное сельское поселение Ленинградского района, Ленинградское сельское поселение Ленинградского района,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Коржовское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сельское поселение Ленинградского района, Крыловское сельское поселение Ленинградского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района, Куликовское сельское поселение Ленинградского района,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Новоплатнировское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сельское поселение Ленинградского района,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Новоуманское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сельское поселение Ленинградского района, Образцовое сельское поселение Ленинградского района, Первомайское сельское пос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еление Ленинградского района,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Уманское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сельское поселение Ленинградского района) переходит в собственность вновь образованного муниципального образования Ленинградский муниципальный округ Краснодарского края.</w:t>
      </w:r>
      <w:r>
        <w:rPr>
          <w:rFonts w:ascii="FreeSerif" w:hAnsi="FreeSerif" w:cs="FreeSerif"/>
          <w:color w:val="22272f"/>
          <w:sz w:val="28"/>
          <w:szCs w:val="28"/>
          <w:highlight w:val="white"/>
          <w:shd w:val="clear" w:color="auto" w:fill="ffffff"/>
        </w:rPr>
      </w:r>
    </w:p>
    <w:p>
      <w:pPr>
        <w:contextualSpacing/>
        <w:ind w:firstLine="709"/>
        <w:jc w:val="both"/>
        <w:spacing w:after="0" w:line="283" w:lineRule="atLeast"/>
        <w:shd w:val="clear" w:color="auto" w:fill="ffff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3.Имущественные обязательства, права и обязанно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сти органов местного самоуправления муниципального образования Ленинградский муниципальный округ Краснодарского края, возникающие в силу правопреемства, определяются действующим законодательством Российской Федерации.</w:t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4.Муниципальные учреждения, предприяти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я и организации, ранее созданные органами местного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район, органами местного самоуправления </w:t>
      </w: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преобразуемых муниципальных образований</w:t>
      </w:r>
      <w:r>
        <w:rPr>
          <w:rFonts w:ascii="FreeSerif" w:hAnsi="FreeSerif" w:eastAsia="FreeSerif" w:cs="FreeSerif"/>
          <w:sz w:val="28"/>
          <w:szCs w:val="28"/>
        </w:rPr>
        <w:t xml:space="preserve">, продолжают осуществлять свою деятельность с сохранением их прежней о</w:t>
      </w:r>
      <w:r>
        <w:rPr>
          <w:rFonts w:ascii="FreeSerif" w:hAnsi="FreeSerif" w:eastAsia="FreeSerif" w:cs="FreeSerif"/>
          <w:sz w:val="28"/>
          <w:szCs w:val="28"/>
        </w:rPr>
        <w:t xml:space="preserve">рганизационно-правовой формы.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Учредителем и собственником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муниципальных учреждений, предприятий и организаций, ранее созданных органами местного самоуправления </w:t>
      </w: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 район,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органами местного самоуправления </w:t>
      </w: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преоб</w:t>
      </w:r>
      <w:r>
        <w:rPr>
          <w:rFonts w:ascii="FreeSerif" w:hAnsi="FreeSerif" w:eastAsia="FreeSerif" w:cs="FreeSerif"/>
          <w:color w:val="22272f"/>
          <w:sz w:val="28"/>
          <w:szCs w:val="28"/>
          <w:shd w:val="clear" w:color="auto" w:fill="ffffff"/>
        </w:rPr>
        <w:t xml:space="preserve">разуемых муниципальных образований является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муниципальное образование Ленинградский муниципальный округ Краснодарского края.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Изменения в учредительные документы муниципальных учреждений, предприятий, а также в учредительные и другие документы иных орга</w:t>
      </w:r>
      <w:r>
        <w:rPr>
          <w:rFonts w:ascii="FreeSerif" w:hAnsi="FreeSerif" w:eastAsia="FreeSerif" w:cs="FreeSerif"/>
          <w:sz w:val="28"/>
          <w:szCs w:val="28"/>
        </w:rPr>
        <w:t xml:space="preserve">низаций в связи с переходом права собственности, иных прав и обязанностей к вновь образованному муниципальному образованию Ленинградский муниципальный округ Краснодарского края вносятся в порядке, установленном законодательством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  <w:t xml:space="preserve">5.Воп</w:t>
      </w:r>
      <w:r>
        <w:rPr>
          <w:rFonts w:ascii="FreeSerif" w:hAnsi="FreeSerif" w:eastAsia="FreeSerif" w:cs="FreeSerif"/>
          <w:sz w:val="28"/>
          <w:szCs w:val="28"/>
        </w:rPr>
        <w:t xml:space="preserve">росы правопреемства, не урегулированные настоящим решением, рассматриваются в соответствии с действующим законодательством Российской Федерации и Краснодарского края.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tabs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настоящего решения возложить на комиссию </w:t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tabs>
          <w:tab w:val="left" w:pos="9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.Настоящее решение вступает </w:t>
      </w:r>
      <w:r>
        <w:rPr>
          <w:rFonts w:ascii="FreeSerif" w:hAnsi="FreeSerif" w:eastAsia="FreeSerif" w:cs="FreeSerif"/>
          <w:sz w:val="28"/>
          <w:szCs w:val="28"/>
        </w:rPr>
        <w:t xml:space="preserve">в силу </w:t>
      </w:r>
      <w:r>
        <w:rPr>
          <w:rFonts w:ascii="FreeSerif" w:hAnsi="FreeSerif" w:eastAsia="FreeSerif" w:cs="FreeSerif"/>
          <w:sz w:val="28"/>
          <w:szCs w:val="28"/>
        </w:rPr>
        <w:t xml:space="preserve">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муниципальног</w:t>
      </w:r>
      <w:r>
        <w:rPr>
          <w:rFonts w:ascii="FreeSerif" w:hAnsi="FreeSerif" w:eastAsia="FreeSerif" w:cs="FreeSerif"/>
          <w:sz w:val="28"/>
          <w:szCs w:val="28"/>
        </w:rPr>
        <w:t xml:space="preserve">о образования 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Ю.Ю. </w:t>
      </w:r>
      <w:r>
        <w:rPr>
          <w:rFonts w:ascii="FreeSerif" w:hAnsi="FreeSerif" w:eastAsia="FreeSerif" w:cs="FreeSerif"/>
          <w:sz w:val="28"/>
          <w:szCs w:val="28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И.А.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851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nos">
    <w:panose1 w:val="02020603050405020304"/>
  </w:font>
  <w:font w:name="Segoe UI">
    <w:panose1 w:val="020B0502040504020204"/>
  </w:font>
  <w:font w:name="Sylfaen">
    <w:panose1 w:val="020A0603040505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564459"/>
      <w:docPartObj>
        <w:docPartGallery w:val="Page Numbers (Top of Page)"/>
        <w:docPartUnique w:val="true"/>
      </w:docPartObj>
      <w:rPr/>
    </w:sdtPr>
    <w:sdtContent>
      <w:p>
        <w:pPr>
          <w:pStyle w:val="89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9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</w:style>
  <w:style w:type="paragraph" w:styleId="678">
    <w:name w:val="Heading 1"/>
    <w:basedOn w:val="677"/>
    <w:next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903"/>
    <w:uiPriority w:val="9"/>
    <w:semiHidden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680">
    <w:name w:val="Heading 3"/>
    <w:basedOn w:val="677"/>
    <w:next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Title Char"/>
    <w:basedOn w:val="687"/>
    <w:uiPriority w:val="10"/>
    <w:rPr>
      <w:sz w:val="48"/>
      <w:szCs w:val="48"/>
    </w:rPr>
  </w:style>
  <w:style w:type="character" w:styleId="691" w:customStyle="1">
    <w:name w:val="Subtitle Char"/>
    <w:basedOn w:val="687"/>
    <w:uiPriority w:val="11"/>
    <w:rPr>
      <w:sz w:val="24"/>
      <w:szCs w:val="24"/>
    </w:rPr>
  </w:style>
  <w:style w:type="character" w:styleId="692" w:customStyle="1">
    <w:name w:val="Quote Char"/>
    <w:uiPriority w:val="29"/>
    <w:rPr>
      <w:i/>
    </w:rPr>
  </w:style>
  <w:style w:type="character" w:styleId="693" w:customStyle="1">
    <w:name w:val="Intense Quote Char"/>
    <w:uiPriority w:val="30"/>
    <w:rPr>
      <w:i/>
    </w:rPr>
  </w:style>
  <w:style w:type="paragraph" w:styleId="694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table" w:styleId="695">
    <w:name w:val="Plain Table 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4">
    <w:name w:val="Grid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5">
    <w:name w:val="Grid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06">
    <w:name w:val="Grid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List Table 1 Light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List Table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09">
    <w:name w:val="List Table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List Table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List Table 5 Dark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2">
    <w:name w:val="List Table 6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13">
    <w:name w:val="List Table 7 Colorful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14" w:customStyle="1">
    <w:name w:val="Footnote Text Char"/>
    <w:uiPriority w:val="99"/>
    <w:rPr>
      <w:sz w:val="18"/>
    </w:rPr>
  </w:style>
  <w:style w:type="character" w:styleId="715" w:customStyle="1">
    <w:name w:val="Endnote Text Char"/>
    <w:uiPriority w:val="99"/>
    <w:rPr>
      <w:sz w:val="20"/>
    </w:rPr>
  </w:style>
  <w:style w:type="paragraph" w:styleId="716" w:customStyle="1">
    <w:name w:val="Заголовок 11"/>
    <w:basedOn w:val="677"/>
    <w:next w:val="677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 w:customStyle="1">
    <w:name w:val="Heading 1 Char"/>
    <w:basedOn w:val="687"/>
    <w:link w:val="716"/>
    <w:uiPriority w:val="9"/>
    <w:rPr>
      <w:rFonts w:ascii="Arial" w:hAnsi="Arial" w:eastAsia="Arial" w:cs="Arial"/>
      <w:sz w:val="40"/>
      <w:szCs w:val="40"/>
    </w:rPr>
  </w:style>
  <w:style w:type="paragraph" w:styleId="718" w:customStyle="1">
    <w:name w:val="Заголовок 21"/>
    <w:basedOn w:val="677"/>
    <w:next w:val="677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 w:customStyle="1">
    <w:name w:val="Heading 2 Char"/>
    <w:basedOn w:val="687"/>
    <w:link w:val="718"/>
    <w:uiPriority w:val="9"/>
    <w:rPr>
      <w:rFonts w:ascii="Arial" w:hAnsi="Arial" w:eastAsia="Arial" w:cs="Arial"/>
      <w:sz w:val="34"/>
    </w:rPr>
  </w:style>
  <w:style w:type="paragraph" w:styleId="720" w:customStyle="1">
    <w:name w:val="Заголовок 31"/>
    <w:basedOn w:val="677"/>
    <w:next w:val="677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 w:customStyle="1">
    <w:name w:val="Heading 3 Char"/>
    <w:basedOn w:val="687"/>
    <w:link w:val="720"/>
    <w:uiPriority w:val="9"/>
    <w:rPr>
      <w:rFonts w:ascii="Arial" w:hAnsi="Arial" w:eastAsia="Arial" w:cs="Arial"/>
      <w:sz w:val="30"/>
      <w:szCs w:val="30"/>
    </w:rPr>
  </w:style>
  <w:style w:type="paragraph" w:styleId="722" w:customStyle="1">
    <w:name w:val="Заголовок 41"/>
    <w:basedOn w:val="677"/>
    <w:next w:val="677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Heading 4 Char"/>
    <w:basedOn w:val="687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 w:customStyle="1">
    <w:name w:val="Заголовок 51"/>
    <w:basedOn w:val="677"/>
    <w:next w:val="677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 w:customStyle="1">
    <w:name w:val="Heading 5 Char"/>
    <w:basedOn w:val="687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 w:customStyle="1">
    <w:name w:val="Заголовок 61"/>
    <w:basedOn w:val="677"/>
    <w:next w:val="677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character" w:styleId="727" w:customStyle="1">
    <w:name w:val="Heading 6 Char"/>
    <w:basedOn w:val="687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 w:customStyle="1">
    <w:name w:val="Заголовок 71"/>
    <w:basedOn w:val="677"/>
    <w:next w:val="677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character" w:styleId="729" w:customStyle="1">
    <w:name w:val="Heading 7 Char"/>
    <w:basedOn w:val="687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 w:customStyle="1">
    <w:name w:val="Заголовок 81"/>
    <w:basedOn w:val="677"/>
    <w:next w:val="677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character" w:styleId="731" w:customStyle="1">
    <w:name w:val="Heading 8 Char"/>
    <w:basedOn w:val="687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 w:customStyle="1">
    <w:name w:val="Заголовок 91"/>
    <w:basedOn w:val="677"/>
    <w:next w:val="677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 w:customStyle="1">
    <w:name w:val="Heading 9 Char"/>
    <w:basedOn w:val="687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677"/>
    <w:uiPriority w:val="34"/>
    <w:qFormat/>
    <w:pPr>
      <w:contextualSpacing/>
      <w:ind w:left="720"/>
    </w:pPr>
  </w:style>
  <w:style w:type="paragraph" w:styleId="735">
    <w:name w:val="No Spacing"/>
    <w:uiPriority w:val="1"/>
    <w:qFormat/>
    <w:pPr>
      <w:spacing w:after="0" w:line="240" w:lineRule="auto"/>
    </w:pPr>
  </w:style>
  <w:style w:type="paragraph" w:styleId="736">
    <w:name w:val="Title"/>
    <w:basedOn w:val="677"/>
    <w:next w:val="677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 w:customStyle="1">
    <w:name w:val="Название Знак"/>
    <w:basedOn w:val="687"/>
    <w:link w:val="736"/>
    <w:uiPriority w:val="10"/>
    <w:rPr>
      <w:sz w:val="48"/>
      <w:szCs w:val="48"/>
    </w:rPr>
  </w:style>
  <w:style w:type="paragraph" w:styleId="738">
    <w:name w:val="Subtitle"/>
    <w:basedOn w:val="677"/>
    <w:next w:val="677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 w:customStyle="1">
    <w:name w:val="Подзаголовок Знак"/>
    <w:basedOn w:val="687"/>
    <w:link w:val="738"/>
    <w:uiPriority w:val="11"/>
    <w:rPr>
      <w:sz w:val="24"/>
      <w:szCs w:val="24"/>
    </w:rPr>
  </w:style>
  <w:style w:type="paragraph" w:styleId="740">
    <w:name w:val="Quote"/>
    <w:basedOn w:val="677"/>
    <w:next w:val="677"/>
    <w:link w:val="741"/>
    <w:uiPriority w:val="29"/>
    <w:qFormat/>
    <w:pPr>
      <w:ind w:left="720" w:right="720"/>
    </w:pPr>
    <w:rPr>
      <w:i/>
    </w:rPr>
  </w:style>
  <w:style w:type="character" w:styleId="741" w:customStyle="1">
    <w:name w:val="Цитата 2 Знак"/>
    <w:link w:val="740"/>
    <w:uiPriority w:val="29"/>
    <w:rPr>
      <w:i/>
    </w:rPr>
  </w:style>
  <w:style w:type="paragraph" w:styleId="742">
    <w:name w:val="Intense Quote"/>
    <w:basedOn w:val="677"/>
    <w:next w:val="677"/>
    <w:link w:val="74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 w:customStyle="1">
    <w:name w:val="Выделенная цитата Знак"/>
    <w:link w:val="742"/>
    <w:uiPriority w:val="30"/>
    <w:rPr>
      <w:i/>
    </w:rPr>
  </w:style>
  <w:style w:type="paragraph" w:styleId="744" w:customStyle="1">
    <w:name w:val="Верхний колонтитул1"/>
    <w:basedOn w:val="677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 w:customStyle="1">
    <w:name w:val="Header Char"/>
    <w:basedOn w:val="687"/>
    <w:link w:val="744"/>
    <w:uiPriority w:val="99"/>
  </w:style>
  <w:style w:type="paragraph" w:styleId="746" w:customStyle="1">
    <w:name w:val="Нижний колонтитул1"/>
    <w:basedOn w:val="677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7" w:customStyle="1">
    <w:name w:val="Footer Char"/>
    <w:basedOn w:val="687"/>
    <w:uiPriority w:val="99"/>
  </w:style>
  <w:style w:type="paragraph" w:styleId="748" w:customStyle="1">
    <w:name w:val="Название объекта1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49" w:customStyle="1">
    <w:name w:val="Caption Char"/>
    <w:link w:val="746"/>
    <w:uiPriority w:val="99"/>
  </w:style>
  <w:style w:type="table" w:styleId="750">
    <w:name w:val="Table Grid"/>
    <w:basedOn w:val="68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1" w:customStyle="1">
    <w:name w:val="Table Grid Light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2" w:customStyle="1">
    <w:name w:val="Таблица простая 11"/>
    <w:basedOn w:val="6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 w:customStyle="1">
    <w:name w:val="Таблица простая 21"/>
    <w:basedOn w:val="6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 w:customStyle="1">
    <w:name w:val="Таблица простая 3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 w:customStyle="1">
    <w:name w:val="Таблица простая 4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 простая 5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 w:customStyle="1">
    <w:name w:val="Таблица-сетка 1 светл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Таблица-сетка 2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Таблица-сетка 3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Таблица-сетка 4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 w:customStyle="1">
    <w:name w:val="Grid Table 4 - Accent 1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80" w:customStyle="1">
    <w:name w:val="Grid Table 4 - Accent 2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1" w:customStyle="1">
    <w:name w:val="Grid Table 4 - Accent 3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82" w:customStyle="1">
    <w:name w:val="Grid Table 4 - Accent 4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83" w:customStyle="1">
    <w:name w:val="Grid Table 4 - Accent 5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84" w:customStyle="1">
    <w:name w:val="Grid Table 4 - Accent 6"/>
    <w:basedOn w:val="6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5" w:customStyle="1">
    <w:name w:val="Таблица-сетка 5 тем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92" w:customStyle="1">
    <w:name w:val="Таблица-сетка 6 цвет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3" w:customStyle="1">
    <w:name w:val="Grid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94" w:customStyle="1">
    <w:name w:val="Grid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5" w:customStyle="1">
    <w:name w:val="Grid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6" w:customStyle="1">
    <w:name w:val="Grid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97" w:customStyle="1">
    <w:name w:val="Grid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8" w:customStyle="1">
    <w:name w:val="Grid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9" w:customStyle="1">
    <w:name w:val="Таблица-сетка 7 цвет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Список-таблица 1 светлая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1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2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3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4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5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6"/>
    <w:basedOn w:val="6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Список-таблица 2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20" w:customStyle="1">
    <w:name w:val="Список-таблица 3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Список-таблица 4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Список-таблица 5 тем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Список-таблица 6 цвет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2" w:customStyle="1">
    <w:name w:val="List Table 6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43" w:customStyle="1">
    <w:name w:val="List Table 6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44" w:customStyle="1">
    <w:name w:val="List Table 6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45" w:customStyle="1">
    <w:name w:val="List Table 6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46" w:customStyle="1">
    <w:name w:val="List Table 6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47" w:customStyle="1">
    <w:name w:val="List Table 6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8" w:customStyle="1">
    <w:name w:val="Список-таблица 7 цветная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7" w:customStyle="1">
    <w:name w:val="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8" w:customStyle="1">
    <w:name w:val="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9" w:customStyle="1">
    <w:name w:val="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0" w:customStyle="1">
    <w:name w:val="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1" w:customStyle="1">
    <w:name w:val="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2" w:customStyle="1">
    <w:name w:val="Bordered &amp; Lined - Accent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3" w:customStyle="1">
    <w:name w:val="Bordered &amp; Lined - Accent 1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4" w:customStyle="1">
    <w:name w:val="Bordered &amp; Lined - Accent 2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5" w:customStyle="1">
    <w:name w:val="Bordered &amp; Lined - Accent 3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6" w:customStyle="1">
    <w:name w:val="Bordered &amp; Lined - Accent 4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7" w:customStyle="1">
    <w:name w:val="Bordered &amp; Lined - Accent 5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8" w:customStyle="1">
    <w:name w:val="Bordered &amp; Lined - Accent 6"/>
    <w:basedOn w:val="68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9" w:customStyle="1">
    <w:name w:val="Bordered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0" w:customStyle="1">
    <w:name w:val="Bordered - Accent 1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71" w:customStyle="1">
    <w:name w:val="Bordered - Accent 2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72" w:customStyle="1">
    <w:name w:val="Bordered - Accent 3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73" w:customStyle="1">
    <w:name w:val="Bordered - Accent 4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74" w:customStyle="1">
    <w:name w:val="Bordered - Accent 5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75" w:customStyle="1">
    <w:name w:val="Bordered - Accent 6"/>
    <w:basedOn w:val="6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76">
    <w:name w:val="Hyperlink"/>
    <w:uiPriority w:val="99"/>
    <w:unhideWhenUsed/>
    <w:rPr>
      <w:color w:val="0563c1" w:themeColor="hyperlink"/>
      <w:u w:val="single"/>
    </w:rPr>
  </w:style>
  <w:style w:type="paragraph" w:styleId="877">
    <w:name w:val="footnote text"/>
    <w:basedOn w:val="677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 w:customStyle="1">
    <w:name w:val="Текст сноски Знак"/>
    <w:link w:val="877"/>
    <w:uiPriority w:val="99"/>
    <w:rPr>
      <w:sz w:val="18"/>
    </w:rPr>
  </w:style>
  <w:style w:type="character" w:styleId="879">
    <w:name w:val="footnote reference"/>
    <w:basedOn w:val="687"/>
    <w:uiPriority w:val="99"/>
    <w:unhideWhenUsed/>
    <w:rPr>
      <w:vertAlign w:val="superscript"/>
    </w:rPr>
  </w:style>
  <w:style w:type="paragraph" w:styleId="880">
    <w:name w:val="endnote text"/>
    <w:basedOn w:val="677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 w:customStyle="1">
    <w:name w:val="Текст концевой сноски Знак"/>
    <w:link w:val="880"/>
    <w:uiPriority w:val="99"/>
    <w:rPr>
      <w:sz w:val="20"/>
    </w:rPr>
  </w:style>
  <w:style w:type="character" w:styleId="882">
    <w:name w:val="endnote reference"/>
    <w:basedOn w:val="687"/>
    <w:uiPriority w:val="99"/>
    <w:semiHidden/>
    <w:unhideWhenUsed/>
    <w:rPr>
      <w:vertAlign w:val="superscript"/>
    </w:rPr>
  </w:style>
  <w:style w:type="paragraph" w:styleId="883">
    <w:name w:val="toc 1"/>
    <w:basedOn w:val="677"/>
    <w:next w:val="677"/>
    <w:uiPriority w:val="39"/>
    <w:unhideWhenUsed/>
    <w:pPr>
      <w:spacing w:after="57"/>
    </w:pPr>
  </w:style>
  <w:style w:type="paragraph" w:styleId="884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85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86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87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88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89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90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91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677"/>
    <w:next w:val="677"/>
    <w:uiPriority w:val="99"/>
    <w:unhideWhenUsed/>
    <w:pPr>
      <w:spacing w:after="0"/>
    </w:pPr>
  </w:style>
  <w:style w:type="paragraph" w:styleId="894" w:customStyle="1">
    <w:name w:val="Без интервала1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Times New Roman" w:cs="Times New Roman"/>
    </w:rPr>
  </w:style>
  <w:style w:type="paragraph" w:styleId="895" w:customStyle="1">
    <w:name w:val="ConsPlusNormal"/>
    <w:link w:val="904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6">
    <w:name w:val="Header"/>
    <w:basedOn w:val="677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7" w:customStyle="1">
    <w:name w:val="Верхний колонтитул Знак"/>
    <w:basedOn w:val="687"/>
    <w:link w:val="896"/>
    <w:uiPriority w:val="99"/>
  </w:style>
  <w:style w:type="paragraph" w:styleId="898">
    <w:name w:val="Footer"/>
    <w:basedOn w:val="677"/>
    <w:link w:val="8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687"/>
    <w:link w:val="898"/>
    <w:uiPriority w:val="99"/>
  </w:style>
  <w:style w:type="paragraph" w:styleId="900">
    <w:name w:val="Body Text"/>
    <w:basedOn w:val="677"/>
    <w:link w:val="902"/>
    <w:uiPriority w:val="99"/>
    <w:unhideWhenUsed/>
    <w:pPr>
      <w:jc w:val="center"/>
      <w:spacing w:after="0" w:line="240" w:lineRule="atLeast"/>
      <w:shd w:val="clear" w:color="auto" w:fill="ffffff"/>
      <w:widowControl w:val="off"/>
    </w:pPr>
    <w:rPr>
      <w:rFonts w:ascii="Sylfaen" w:hAnsi="Sylfaen" w:eastAsia="Times New Roman" w:cs="Sylfaen"/>
      <w:sz w:val="26"/>
      <w:szCs w:val="26"/>
      <w:lang w:eastAsia="ru-RU"/>
    </w:rPr>
  </w:style>
  <w:style w:type="character" w:styleId="901" w:customStyle="1">
    <w:name w:val="Основной текст Знак"/>
    <w:basedOn w:val="687"/>
    <w:uiPriority w:val="99"/>
    <w:semiHidden/>
  </w:style>
  <w:style w:type="character" w:styleId="902" w:customStyle="1">
    <w:name w:val="Основной текст Знак1"/>
    <w:basedOn w:val="687"/>
    <w:link w:val="900"/>
    <w:uiPriority w:val="99"/>
    <w:rPr>
      <w:rFonts w:ascii="Sylfaen" w:hAnsi="Sylfaen" w:eastAsia="Times New Roman" w:cs="Sylfaen"/>
      <w:sz w:val="26"/>
      <w:szCs w:val="26"/>
      <w:shd w:val="clear" w:color="auto" w:fill="ffffff"/>
      <w:lang w:eastAsia="ru-RU"/>
    </w:rPr>
  </w:style>
  <w:style w:type="character" w:styleId="903" w:customStyle="1">
    <w:name w:val="Заголовок 2 Знак"/>
    <w:basedOn w:val="687"/>
    <w:link w:val="679"/>
    <w:uiPriority w:val="9"/>
    <w:semiHidden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904" w:customStyle="1">
    <w:name w:val="Основной текст с отступом 21"/>
    <w:basedOn w:val="679"/>
    <w:link w:val="895"/>
    <w:pPr>
      <w:ind w:firstLine="720"/>
      <w:jc w:val="both"/>
      <w:keepLines w:val="0"/>
      <w:keepNext w:val="0"/>
      <w:spacing w:before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auto"/>
      <w:sz w:val="28"/>
      <w:szCs w:val="20"/>
      <w:lang w:eastAsia="ru-RU"/>
    </w:rPr>
  </w:style>
  <w:style w:type="character" w:styleId="905" w:customStyle="1">
    <w:name w:val="Строгий1"/>
    <w:uiPriority w:val="22"/>
    <w:qFormat/>
    <w:rPr>
      <w:b/>
      <w:bCs/>
    </w:rPr>
  </w:style>
  <w:style w:type="character" w:styleId="906" w:customStyle="1">
    <w:name w:val="Выделение1"/>
    <w:uiPriority w:val="20"/>
    <w:qFormat/>
    <w:rPr>
      <w:i/>
      <w:iCs/>
    </w:rPr>
  </w:style>
  <w:style w:type="paragraph" w:styleId="907" w:customStyle="1">
    <w:name w:val="Основной текст1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08">
    <w:name w:val="Balloon Text"/>
    <w:basedOn w:val="677"/>
    <w:link w:val="90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9" w:customStyle="1">
    <w:name w:val="Текст выноски Знак"/>
    <w:basedOn w:val="687"/>
    <w:link w:val="90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ADAMAG</dc:creator>
  <cp:keywords/>
  <dc:description/>
  <cp:revision>35</cp:revision>
  <dcterms:created xsi:type="dcterms:W3CDTF">2024-08-30T18:22:00Z</dcterms:created>
  <dcterms:modified xsi:type="dcterms:W3CDTF">2024-11-25T13:55:26Z</dcterms:modified>
</cp:coreProperties>
</file>