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before="131"/>
        <w:ind/>
      </w:pPr>
    </w:p>
    <w:p w14:paraId="02000000">
      <w:pPr>
        <w:pStyle w:val="Style_1"/>
        <w:widowControl w:val="1"/>
        <w:spacing w:before="1" w:line="307" w:lineRule="exact"/>
        <w:ind w:left="9301"/>
        <w:rPr>
          <w:sz w:val="28"/>
        </w:rPr>
      </w:pPr>
      <w:r>
        <w:rPr>
          <w:spacing w:val="-8"/>
          <w:sz w:val="28"/>
        </w:rPr>
        <w:t>Приложение</w:t>
      </w:r>
      <w:r>
        <w:rPr>
          <w:spacing w:val="16"/>
          <w:sz w:val="28"/>
        </w:rPr>
        <w:t xml:space="preserve"> </w:t>
      </w:r>
      <w:r>
        <w:rPr>
          <w:spacing w:val="-10"/>
          <w:sz w:val="28"/>
        </w:rPr>
        <w:t>4</w:t>
      </w:r>
    </w:p>
    <w:p w14:paraId="03000000">
      <w:pPr>
        <w:pStyle w:val="Style_1"/>
        <w:widowControl w:val="1"/>
        <w:spacing w:before="1" w:line="307" w:lineRule="exact"/>
        <w:ind w:left="9301"/>
        <w:rPr>
          <w:spacing w:val="-10"/>
          <w:sz w:val="28"/>
        </w:rPr>
      </w:pPr>
    </w:p>
    <w:p w14:paraId="04000000">
      <w:pPr>
        <w:pStyle w:val="Style_1"/>
        <w:widowControl w:val="1"/>
        <w:spacing w:line="295" w:lineRule="exact"/>
        <w:ind w:left="9300"/>
        <w:rPr>
          <w:sz w:val="28"/>
        </w:rPr>
      </w:pPr>
      <w:r>
        <w:rPr>
          <w:spacing w:val="-8"/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pacing w:val="-8"/>
          <w:sz w:val="28"/>
        </w:rPr>
        <w:t>муниципальной</w:t>
      </w:r>
      <w:r>
        <w:rPr>
          <w:spacing w:val="24"/>
          <w:sz w:val="28"/>
        </w:rPr>
        <w:t xml:space="preserve"> </w:t>
      </w:r>
      <w:r>
        <w:rPr>
          <w:spacing w:val="-8"/>
          <w:sz w:val="28"/>
        </w:rPr>
        <w:t>программе</w:t>
      </w:r>
    </w:p>
    <w:p w14:paraId="05000000">
      <w:pPr>
        <w:pStyle w:val="Style_1"/>
        <w:widowControl w:val="1"/>
        <w:spacing w:before="8" w:line="216" w:lineRule="auto"/>
        <w:ind w:firstLine="1" w:left="9296" w:right="234"/>
        <w:rPr>
          <w:sz w:val="28"/>
        </w:rPr>
      </w:pPr>
      <w:r>
        <w:rPr>
          <w:sz w:val="28"/>
        </w:rPr>
        <w:t>«Развитие и 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улично-дорожной </w:t>
      </w:r>
      <w:r>
        <w:rPr>
          <w:spacing w:val="-2"/>
          <w:sz w:val="28"/>
        </w:rPr>
        <w:t>сети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3"/>
          <w:sz w:val="28"/>
        </w:rPr>
        <w:t xml:space="preserve"> обеспечении безопасности дорожного движения в </w:t>
      </w:r>
      <w:r>
        <w:rPr>
          <w:spacing w:val="-2"/>
          <w:sz w:val="28"/>
        </w:rPr>
        <w:t>муниципальном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образовании Ленинградский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муниципальный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 xml:space="preserve">округ </w:t>
      </w:r>
      <w:r>
        <w:rPr>
          <w:sz w:val="28"/>
        </w:rPr>
        <w:t>Краснодарского края›</w:t>
      </w:r>
    </w:p>
    <w:p w14:paraId="06000000">
      <w:pPr>
        <w:pStyle w:val="Style_1"/>
        <w:widowControl w:val="1"/>
        <w:spacing w:before="281"/>
        <w:ind/>
        <w:rPr>
          <w:sz w:val="28"/>
        </w:rPr>
      </w:pPr>
    </w:p>
    <w:p w14:paraId="07000000">
      <w:pPr>
        <w:widowControl w:val="1"/>
        <w:spacing w:before="0" w:line="283" w:lineRule="exact"/>
        <w:ind w:firstLine="0" w:left="121" w:right="0"/>
        <w:jc w:val="center"/>
        <w:rPr>
          <w:sz w:val="28"/>
        </w:rPr>
      </w:pPr>
    </w:p>
    <w:p w14:paraId="08000000">
      <w:pPr>
        <w:widowControl w:val="1"/>
        <w:spacing w:before="0" w:line="283" w:lineRule="exact"/>
        <w:ind w:firstLine="0" w:left="121" w:right="0"/>
        <w:jc w:val="center"/>
        <w:rPr>
          <w:sz w:val="28"/>
        </w:rPr>
      </w:pPr>
      <w:r>
        <w:rPr>
          <w:spacing w:val="-2"/>
          <w:sz w:val="28"/>
        </w:rPr>
        <w:t>Методика</w:t>
      </w:r>
    </w:p>
    <w:p w14:paraId="09000000">
      <w:pPr>
        <w:widowControl w:val="1"/>
        <w:spacing w:before="0" w:line="306" w:lineRule="exact"/>
        <w:ind w:firstLine="0" w:left="121" w:right="15"/>
        <w:jc w:val="center"/>
        <w:rPr>
          <w:sz w:val="28"/>
        </w:rPr>
      </w:pPr>
      <w:r>
        <w:rPr>
          <w:sz w:val="28"/>
        </w:rPr>
        <w:t>расчета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3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-8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14:paraId="0A000000">
      <w:pPr>
        <w:widowControl w:val="1"/>
        <w:spacing w:before="16" w:line="264" w:lineRule="auto"/>
        <w:ind w:firstLine="0" w:left="121" w:right="52"/>
        <w:jc w:val="center"/>
        <w:rPr>
          <w:sz w:val="28"/>
        </w:rPr>
      </w:pPr>
      <w:r>
        <w:rPr>
          <w:spacing w:val="-2"/>
          <w:sz w:val="28"/>
        </w:rPr>
        <w:t>«Развитие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улично-дорожной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сети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муниципальном</w:t>
      </w:r>
      <w:r>
        <w:rPr>
          <w:spacing w:val="-2"/>
          <w:sz w:val="28"/>
        </w:rPr>
        <w:t xml:space="preserve"> образовании</w:t>
      </w:r>
      <w:r>
        <w:rPr>
          <w:spacing w:val="8"/>
          <w:sz w:val="28"/>
        </w:rPr>
        <w:t xml:space="preserve"> </w:t>
      </w:r>
    </w:p>
    <w:p w14:paraId="0B000000">
      <w:pPr>
        <w:widowControl w:val="1"/>
        <w:spacing w:before="16" w:line="264" w:lineRule="auto"/>
        <w:ind w:firstLine="0" w:left="121" w:right="52"/>
        <w:jc w:val="center"/>
        <w:rPr>
          <w:sz w:val="28"/>
        </w:rPr>
      </w:pPr>
      <w:r>
        <w:rPr>
          <w:spacing w:val="-2"/>
          <w:sz w:val="28"/>
        </w:rPr>
        <w:t>Ленинградский</w:t>
      </w:r>
      <w:r>
        <w:rPr>
          <w:spacing w:val="-2"/>
          <w:sz w:val="28"/>
        </w:rPr>
        <w:t xml:space="preserve"> муниципальный</w:t>
      </w:r>
      <w:r>
        <w:rPr>
          <w:spacing w:val="-2"/>
          <w:sz w:val="28"/>
        </w:rPr>
        <w:t xml:space="preserve"> округ </w:t>
      </w:r>
      <w:r>
        <w:rPr>
          <w:sz w:val="28"/>
        </w:rPr>
        <w:t>Краснодарского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края»</w:t>
      </w:r>
    </w:p>
    <w:p w14:paraId="0C000000">
      <w:pPr>
        <w:pStyle w:val="Style_1"/>
        <w:widowControl w:val="1"/>
        <w:spacing w:before="72"/>
        <w:ind/>
        <w:rPr>
          <w:sz w:val="20"/>
        </w:rPr>
      </w:pPr>
    </w:p>
    <w:tbl>
      <w:tblPr>
        <w:tblStyle w:val="Style_2"/>
        <w:tblW w:type="auto" w:w="0"/>
        <w:tblInd w:type="dxa" w:w="139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86"/>
        <w:gridCol w:w="7008"/>
        <w:gridCol w:w="1291"/>
        <w:gridCol w:w="5879"/>
      </w:tblGrid>
      <w:tr>
        <w:trPr>
          <w:trHeight w:hRule="atLeast" w:val="575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pStyle w:val="Style_3"/>
              <w:widowControl w:val="1"/>
              <w:spacing w:before="6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E000000">
            <w:pPr>
              <w:pStyle w:val="Style_3"/>
              <w:widowControl w:val="1"/>
              <w:ind w:left="19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pStyle w:val="Style_3"/>
              <w:widowControl w:val="1"/>
              <w:spacing w:line="263" w:lineRule="exact"/>
              <w:ind w:left="169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целевого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показатели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pStyle w:val="Style_3"/>
              <w:widowControl w:val="1"/>
              <w:spacing w:line="275" w:lineRule="exact"/>
              <w:ind w:left="2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Единица</w:t>
            </w:r>
          </w:p>
          <w:p w14:paraId="11000000">
            <w:pPr>
              <w:pStyle w:val="Style_3"/>
              <w:widowControl w:val="1"/>
              <w:spacing w:before="19" w:line="261" w:lineRule="exact"/>
              <w:ind w:left="1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измерения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pStyle w:val="Style_3"/>
              <w:widowControl w:val="1"/>
              <w:spacing w:line="268" w:lineRule="exact"/>
              <w:ind w:left="13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Методика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расчета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показателя</w:t>
            </w:r>
          </w:p>
        </w:tc>
      </w:tr>
      <w:tr>
        <w:trPr>
          <w:trHeight w:hRule="atLeast" w:val="541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pStyle w:val="Style_3"/>
              <w:widowControl w:val="1"/>
              <w:spacing w:before="6"/>
              <w:ind w:left="0"/>
              <w:rPr>
                <w:rFonts w:ascii="Times New Roman" w:hAnsi="Times New Roman"/>
                <w:sz w:val="24"/>
              </w:rPr>
            </w:pPr>
          </w:p>
          <w:p w14:paraId="14000000">
            <w:pPr>
              <w:pStyle w:val="Style_3"/>
              <w:widowControl w:val="1"/>
              <w:spacing w:line="168" w:lineRule="exact"/>
              <w:ind w:left="3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36576" cy="10667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36576" cy="10667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pStyle w:val="Style_3"/>
              <w:widowControl w:val="1"/>
              <w:spacing w:line="244" w:lineRule="exact"/>
              <w:ind w:left="1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Ямочный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ремонт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автомобильных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дорог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widowControl w:val="1"/>
              <w:ind/>
              <w:jc w:val="center"/>
            </w:pPr>
            <w:r>
              <w:t>кв.м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pStyle w:val="Style_3"/>
              <w:widowControl w:val="1"/>
              <w:spacing w:line="246" w:lineRule="exact"/>
              <w:ind w:left="16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Объем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работ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ямочному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ремонту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автомобильных</w:t>
            </w:r>
          </w:p>
          <w:p w14:paraId="18000000">
            <w:pPr>
              <w:pStyle w:val="Style_3"/>
              <w:widowControl w:val="1"/>
              <w:spacing w:line="276" w:lineRule="exact"/>
              <w:ind w:left="1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дорог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факту</w:t>
            </w:r>
          </w:p>
        </w:tc>
      </w:tr>
      <w:tr>
        <w:trPr>
          <w:trHeight w:hRule="atLeast" w:val="546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pStyle w:val="Style_3"/>
              <w:widowControl w:val="1"/>
              <w:spacing w:before="111"/>
              <w:ind w:left="49" w:right="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2</w:t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pStyle w:val="Style_3"/>
              <w:widowControl w:val="1"/>
              <w:spacing w:line="244" w:lineRule="exact"/>
              <w:ind w:left="1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Нанесение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горизонтальной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дорожной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разметки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на</w:t>
            </w:r>
          </w:p>
          <w:p w14:paraId="1B000000">
            <w:pPr>
              <w:pStyle w:val="Style_3"/>
              <w:widowControl w:val="1"/>
              <w:spacing w:line="281" w:lineRule="exact"/>
              <w:ind w:left="1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автомобильных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дорогах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widowControl w:val="1"/>
              <w:ind/>
              <w:jc w:val="center"/>
            </w:pPr>
            <w:r>
              <w:t>кв.м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pStyle w:val="Style_3"/>
              <w:widowControl w:val="1"/>
              <w:spacing w:line="248" w:lineRule="exact"/>
              <w:ind w:left="16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Объем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работ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по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нанесению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горизонтальной</w:t>
            </w:r>
          </w:p>
          <w:p w14:paraId="1E000000">
            <w:pPr>
              <w:pStyle w:val="Style_3"/>
              <w:widowControl w:val="1"/>
              <w:spacing w:line="278" w:lineRule="exact"/>
              <w:ind w:left="1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дорожной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разметки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автомобильные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дорог по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факту</w:t>
            </w:r>
          </w:p>
        </w:tc>
      </w:tr>
      <w:tr>
        <w:trPr>
          <w:trHeight w:hRule="atLeast" w:val="577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pStyle w:val="Style_3"/>
              <w:widowControl w:val="1"/>
              <w:spacing w:line="168" w:lineRule="exact"/>
              <w:ind w:left="304"/>
              <w:rPr>
                <w:rFonts w:ascii="Times New Roman" w:hAnsi="Times New Roman"/>
                <w:sz w:val="24"/>
              </w:rPr>
            </w:pPr>
          </w:p>
          <w:p w14:paraId="20000000">
            <w:pPr>
              <w:pStyle w:val="Style_3"/>
              <w:widowControl w:val="1"/>
              <w:spacing w:line="168" w:lineRule="exact"/>
              <w:ind w:left="30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pStyle w:val="Style_3"/>
              <w:widowControl w:val="1"/>
              <w:spacing w:line="255" w:lineRule="exact"/>
              <w:ind w:left="1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Строительство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и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ремонт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(модернизация)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уличного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освещения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widowControl w:val="1"/>
              <w:ind/>
              <w:jc w:val="center"/>
            </w:pPr>
            <w:r>
              <w:t>км.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pStyle w:val="Style_3"/>
              <w:widowControl w:val="1"/>
              <w:spacing w:line="248" w:lineRule="exact"/>
              <w:ind w:left="16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Протяженность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построенного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и</w:t>
            </w:r>
          </w:p>
          <w:p w14:paraId="24000000">
            <w:pPr>
              <w:pStyle w:val="Style_3"/>
              <w:widowControl w:val="1"/>
              <w:spacing w:line="281" w:lineRule="exact"/>
              <w:ind w:left="12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отремонтированного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уличного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освещения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по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факту</w:t>
            </w:r>
          </w:p>
        </w:tc>
      </w:tr>
      <w:tr>
        <w:trPr>
          <w:trHeight w:hRule="atLeast" w:val="551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pStyle w:val="Style_3"/>
              <w:widowControl w:val="1"/>
              <w:spacing w:before="111"/>
              <w:ind w:left="49" w:righ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4</w:t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pStyle w:val="Style_3"/>
              <w:widowControl w:val="1"/>
              <w:spacing w:line="248" w:lineRule="exact"/>
              <w:ind w:left="1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технологическому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подключению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уличного</w:t>
            </w:r>
          </w:p>
          <w:p w14:paraId="27000000">
            <w:pPr>
              <w:pStyle w:val="Style_3"/>
              <w:widowControl w:val="1"/>
              <w:spacing w:line="281" w:lineRule="exact"/>
              <w:ind w:left="1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освещения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сети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электроснабжения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widowControl w:val="1"/>
              <w:ind/>
              <w:jc w:val="center"/>
            </w:pPr>
          </w:p>
          <w:p w14:paraId="29000000">
            <w:pPr>
              <w:widowControl w:val="1"/>
              <w:ind/>
              <w:jc w:val="center"/>
            </w:pPr>
            <w:r>
              <w:t>шт.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pStyle w:val="Style_3"/>
              <w:widowControl w:val="1"/>
              <w:spacing w:line="251" w:lineRule="exact"/>
              <w:ind w:left="16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выполненных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работ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по</w:t>
            </w:r>
          </w:p>
          <w:p w14:paraId="2B000000">
            <w:pPr>
              <w:pStyle w:val="Style_3"/>
              <w:widowControl w:val="1"/>
              <w:spacing w:line="281" w:lineRule="exact"/>
              <w:ind w:left="1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технологическому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подключению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по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факту</w:t>
            </w:r>
          </w:p>
        </w:tc>
      </w:tr>
      <w:tr>
        <w:trPr>
          <w:trHeight w:hRule="atLeast" w:val="551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00000">
            <w:pPr>
              <w:pStyle w:val="Style_3"/>
              <w:widowControl w:val="1"/>
              <w:spacing w:before="102"/>
              <w:ind w:left="49" w:right="1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5</w:t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00000">
            <w:pPr>
              <w:pStyle w:val="Style_3"/>
              <w:widowControl w:val="1"/>
              <w:spacing w:line="248" w:lineRule="exact"/>
              <w:ind w:left="1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электромонтажного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оборудования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widowControl w:val="1"/>
              <w:ind/>
              <w:jc w:val="center"/>
            </w:pPr>
            <w:r>
              <w:t>шт.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pStyle w:val="Style_3"/>
              <w:widowControl w:val="1"/>
              <w:spacing w:line="251" w:lineRule="exact"/>
              <w:ind w:left="16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выполненных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работ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по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ремонту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линий</w:t>
            </w:r>
          </w:p>
          <w:p w14:paraId="30000000">
            <w:pPr>
              <w:pStyle w:val="Style_3"/>
              <w:widowControl w:val="1"/>
              <w:spacing w:line="281" w:lineRule="exact"/>
              <w:ind w:left="1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уличного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освещения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по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факту</w:t>
            </w:r>
          </w:p>
        </w:tc>
      </w:tr>
      <w:tr>
        <w:trPr>
          <w:trHeight w:hRule="atLeast" w:val="820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pStyle w:val="Style_3"/>
              <w:widowControl w:val="1"/>
              <w:spacing w:before="236"/>
              <w:ind w:left="49" w:righ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6</w:t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pStyle w:val="Style_3"/>
              <w:widowControl w:val="1"/>
              <w:spacing w:line="244" w:lineRule="exact"/>
              <w:ind w:left="1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Обустройство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улично-дорожной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сети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вблизи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дошкольных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и</w:t>
            </w:r>
          </w:p>
          <w:p w14:paraId="33000000">
            <w:pPr>
              <w:pStyle w:val="Style_3"/>
              <w:widowControl w:val="1"/>
              <w:spacing w:line="281" w:lineRule="exact"/>
              <w:ind w:left="1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школьных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образовательных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учреждений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00000">
            <w:pPr>
              <w:widowControl w:val="1"/>
              <w:ind/>
              <w:jc w:val="center"/>
            </w:pPr>
            <w:r>
              <w:t>шт.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pStyle w:val="Style_3"/>
              <w:widowControl w:val="1"/>
              <w:spacing w:line="248" w:lineRule="exact"/>
              <w:ind w:left="16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обустроенных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участков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улично-</w:t>
            </w:r>
          </w:p>
          <w:p w14:paraId="36000000">
            <w:pPr>
              <w:pStyle w:val="Style_3"/>
              <w:widowControl w:val="1"/>
              <w:spacing w:before="4" w:line="228" w:lineRule="auto"/>
              <w:ind w:left="12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дорожной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сети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вблизи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дошкольных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школьных </w:t>
            </w:r>
            <w:r>
              <w:rPr>
                <w:rFonts w:ascii="Times New Roman" w:hAnsi="Times New Roman"/>
                <w:sz w:val="24"/>
              </w:rPr>
              <w:t>образовательных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учреждений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факту</w:t>
            </w:r>
          </w:p>
        </w:tc>
      </w:tr>
      <w:tr>
        <w:trPr>
          <w:trHeight w:hRule="atLeast" w:val="541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00000">
            <w:pPr>
              <w:pStyle w:val="Style_3"/>
              <w:widowControl w:val="1"/>
              <w:spacing w:before="97"/>
              <w:ind w:left="4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7</w:t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00000">
            <w:pPr>
              <w:pStyle w:val="Style_3"/>
              <w:widowControl w:val="1"/>
              <w:spacing w:line="248" w:lineRule="exact"/>
              <w:ind w:left="13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Строительство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ремонт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тротуаров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widowControl w:val="1"/>
              <w:ind/>
              <w:jc w:val="center"/>
            </w:pPr>
            <w:r>
              <w:t>км.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00000">
            <w:pPr>
              <w:pStyle w:val="Style_3"/>
              <w:widowControl w:val="1"/>
              <w:spacing w:line="252" w:lineRule="exact"/>
              <w:ind w:left="16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Протяженность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построенных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отремонтированных</w:t>
            </w:r>
          </w:p>
          <w:p w14:paraId="3B000000">
            <w:pPr>
              <w:pStyle w:val="Style_3"/>
              <w:widowControl w:val="1"/>
              <w:spacing w:line="270" w:lineRule="exact"/>
              <w:ind w:left="1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тротуаров по факту</w:t>
            </w:r>
          </w:p>
        </w:tc>
      </w:tr>
      <w:tr>
        <w:trPr>
          <w:trHeight w:hRule="atLeast" w:val="551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00000">
            <w:pPr>
              <w:pStyle w:val="Style_3"/>
              <w:widowControl w:val="1"/>
              <w:spacing w:after="1" w:before="4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00000">
            <w:pPr>
              <w:pStyle w:val="Style_3"/>
              <w:widowControl w:val="1"/>
              <w:spacing w:line="248" w:lineRule="exact"/>
              <w:ind w:left="1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дорожных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знаков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00000">
            <w:pPr>
              <w:widowControl w:val="1"/>
              <w:ind/>
              <w:jc w:val="center"/>
            </w:pPr>
            <w:r>
              <w:t>шт.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00000">
            <w:pPr>
              <w:pStyle w:val="Style_3"/>
              <w:widowControl w:val="1"/>
              <w:spacing w:line="253" w:lineRule="exact"/>
              <w:ind w:left="17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замененных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установленных</w:t>
            </w:r>
          </w:p>
          <w:p w14:paraId="40000000">
            <w:pPr>
              <w:pStyle w:val="Style_3"/>
              <w:widowControl w:val="1"/>
              <w:spacing w:before="2" w:line="276" w:lineRule="exact"/>
              <w:ind w:left="1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дорожных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факту</w:t>
            </w:r>
          </w:p>
        </w:tc>
      </w:tr>
    </w:tbl>
    <w:tbl>
      <w:tblPr>
        <w:tblStyle w:val="Style_2"/>
        <w:tblW w:type="auto" w:w="0"/>
        <w:tblInd w:type="dxa" w:w="211"/>
        <w:tblBorders>
          <w:top w:color="1C1C1C" w:sz="6" w:val="single"/>
          <w:left w:color="1C1C1C" w:sz="6" w:val="single"/>
          <w:bottom w:color="1C1C1C" w:sz="6" w:val="single"/>
          <w:right w:color="1C1C1C" w:sz="6" w:val="single"/>
          <w:insideH w:color="1C1C1C" w:sz="6" w:val="single"/>
          <w:insideV w:color="1C1C1C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91"/>
        <w:gridCol w:w="7008"/>
        <w:gridCol w:w="1282"/>
        <w:gridCol w:w="5871"/>
      </w:tblGrid>
      <w:tr>
        <w:trPr>
          <w:trHeight w:hRule="atLeast" w:val="825"/>
        </w:trPr>
        <w:tc>
          <w:tcPr>
            <w:tcW w:type="dxa" w:w="691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00000">
            <w:pPr>
              <w:pStyle w:val="Style_3"/>
              <w:widowControl w:val="1"/>
              <w:spacing w:before="258"/>
              <w:ind w:left="46" w:righ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9</w:t>
            </w:r>
          </w:p>
        </w:tc>
        <w:tc>
          <w:tcPr>
            <w:tcW w:type="dxa" w:w="7008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00000">
            <w:pPr>
              <w:pStyle w:val="Style_3"/>
              <w:widowControl w:val="1"/>
              <w:spacing w:line="248" w:lineRule="exact"/>
              <w:ind w:left="1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ГПС</w:t>
            </w:r>
          </w:p>
        </w:tc>
        <w:tc>
          <w:tcPr>
            <w:tcW w:type="dxa" w:w="1282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00000">
            <w:pPr>
              <w:pStyle w:val="Style_3"/>
              <w:widowControl w:val="1"/>
              <w:spacing w:before="241"/>
              <w:ind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5871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00000">
            <w:pPr>
              <w:pStyle w:val="Style_3"/>
              <w:widowControl w:val="1"/>
              <w:spacing w:line="248" w:lineRule="exact"/>
              <w:ind w:left="15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работ с применением специальной техники по ремонту  грунтовых и гравийных автомобильных дорог по факту</w:t>
            </w:r>
          </w:p>
        </w:tc>
      </w:tr>
      <w:tr>
        <w:trPr>
          <w:trHeight w:hRule="atLeast" w:val="825"/>
        </w:trPr>
        <w:tc>
          <w:tcPr>
            <w:tcW w:type="dxa" w:w="691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00000">
            <w:pPr>
              <w:pStyle w:val="Style_3"/>
              <w:widowControl w:val="1"/>
              <w:spacing w:before="258"/>
              <w:ind w:left="46" w:righ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08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00000">
            <w:pPr>
              <w:pStyle w:val="Style_3"/>
              <w:widowControl w:val="1"/>
              <w:spacing w:line="248" w:lineRule="exact"/>
              <w:ind w:left="1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Обустройство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ремонт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остановочных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пунктов</w:t>
            </w:r>
          </w:p>
        </w:tc>
        <w:tc>
          <w:tcPr>
            <w:tcW w:type="dxa" w:w="1282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00000">
            <w:pPr>
              <w:pStyle w:val="Style_3"/>
              <w:widowControl w:val="1"/>
              <w:spacing w:before="241"/>
              <w:ind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шт.</w:t>
            </w:r>
          </w:p>
        </w:tc>
        <w:tc>
          <w:tcPr>
            <w:tcW w:type="dxa" w:w="5871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00000">
            <w:pPr>
              <w:pStyle w:val="Style_3"/>
              <w:widowControl w:val="1"/>
              <w:spacing w:line="248" w:lineRule="exact"/>
              <w:ind w:left="15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остановочных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пунктов,</w:t>
            </w:r>
          </w:p>
          <w:p w14:paraId="49000000">
            <w:pPr>
              <w:pStyle w:val="Style_3"/>
              <w:widowControl w:val="1"/>
              <w:spacing w:before="4" w:line="228" w:lineRule="auto"/>
              <w:ind w:firstLine="1" w:left="12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соответствующи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х </w:t>
            </w:r>
            <w:r>
              <w:rPr>
                <w:rFonts w:ascii="Times New Roman" w:hAnsi="Times New Roman"/>
                <w:spacing w:val="-6"/>
                <w:sz w:val="24"/>
              </w:rPr>
              <w:t>условиям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безбарьерной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среды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для </w:t>
            </w:r>
            <w:r>
              <w:rPr>
                <w:rFonts w:ascii="Times New Roman" w:hAnsi="Times New Roman"/>
                <w:sz w:val="24"/>
              </w:rPr>
              <w:t>инвалидов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маломобильных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групп</w:t>
            </w:r>
          </w:p>
        </w:tc>
      </w:tr>
      <w:tr>
        <w:trPr>
          <w:trHeight w:hRule="atLeast" w:val="825"/>
        </w:trPr>
        <w:tc>
          <w:tcPr>
            <w:tcW w:type="dxa" w:w="691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00000">
            <w:pPr>
              <w:pStyle w:val="Style_3"/>
              <w:widowControl w:val="1"/>
              <w:spacing w:before="258"/>
              <w:ind w:left="46" w:righ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08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00000">
            <w:pPr>
              <w:pStyle w:val="Style_3"/>
              <w:widowControl w:val="1"/>
              <w:spacing w:line="248" w:lineRule="exact"/>
              <w:ind w:left="1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поставки электроэнергии улично-дорожной сети</w:t>
            </w:r>
          </w:p>
        </w:tc>
        <w:tc>
          <w:tcPr>
            <w:tcW w:type="dxa" w:w="1282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00000">
            <w:pPr>
              <w:pStyle w:val="Style_3"/>
              <w:widowControl w:val="1"/>
              <w:spacing w:before="241"/>
              <w:ind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кВт</w:t>
            </w:r>
          </w:p>
        </w:tc>
        <w:tc>
          <w:tcPr>
            <w:tcW w:type="dxa" w:w="5871"/>
            <w:tcBorders>
              <w:top w:color="1C1C1C" w:sz="6" w:val="single"/>
              <w:left w:color="1C1C1C" w:sz="6" w:val="single"/>
              <w:bottom w:color="1C1C1C" w:sz="6" w:val="single"/>
              <w:right w:color="1C1C1C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00000">
            <w:pPr>
              <w:pStyle w:val="Style_3"/>
              <w:widowControl w:val="1"/>
              <w:spacing w:line="248" w:lineRule="exact"/>
              <w:ind w:left="15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потребляемой электроэнергии</w:t>
            </w:r>
          </w:p>
        </w:tc>
      </w:tr>
    </w:tbl>
    <w:p w14:paraId="4E000000">
      <w:pPr>
        <w:widowControl w:val="1"/>
        <w:spacing w:before="93" w:line="240" w:lineRule="auto"/>
        <w:ind w:hanging="2" w:left="-497" w:right="188"/>
        <w:jc w:val="left"/>
        <w:rPr>
          <w:sz w:val="28"/>
        </w:rPr>
      </w:pPr>
      <w:r>
        <w:rPr>
          <w:sz w:val="28"/>
        </w:rPr>
        <w:t xml:space="preserve"> </w:t>
      </w:r>
    </w:p>
    <w:p w14:paraId="4F000000">
      <w:pPr>
        <w:widowControl w:val="1"/>
        <w:spacing w:before="93" w:line="240" w:lineRule="auto"/>
        <w:ind w:hanging="2" w:left="-497" w:right="188"/>
        <w:jc w:val="left"/>
        <w:rPr>
          <w:sz w:val="28"/>
        </w:rPr>
      </w:pPr>
    </w:p>
    <w:p w14:paraId="50000000">
      <w:pPr>
        <w:widowControl w:val="1"/>
        <w:spacing w:before="93" w:line="240" w:lineRule="auto"/>
        <w:ind w:firstLine="0" w:left="0" w:right="188"/>
        <w:jc w:val="left"/>
        <w:rPr>
          <w:sz w:val="28"/>
        </w:rPr>
      </w:pPr>
      <w:r>
        <w:rPr>
          <w:sz w:val="28"/>
        </w:rPr>
        <w:t>Заместитель главы</w:t>
      </w:r>
      <w:r>
        <w:rPr>
          <w:spacing w:val="-4"/>
          <w:sz w:val="28"/>
        </w:rPr>
        <w:t xml:space="preserve"> Ленинградского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 xml:space="preserve">                                                                                                                                                                                 муниципального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округ</w:t>
      </w:r>
      <w:r>
        <w:rPr>
          <w:sz w:val="28"/>
        </w:rPr>
        <w:t>а                                                                                                                                             В.В. Мальченко</w:t>
      </w:r>
    </w:p>
    <w:p w14:paraId="51000000">
      <w:pPr>
        <w:widowControl w:val="1"/>
        <w:spacing w:before="0" w:line="327" w:lineRule="exact"/>
        <w:ind w:firstLine="0" w:left="-496" w:right="0"/>
        <w:jc w:val="left"/>
        <w:rPr>
          <w:sz w:val="28"/>
        </w:rPr>
      </w:pPr>
    </w:p>
    <w:sectPr>
      <w:type w:val="continuous"/>
      <w:pgSz w:h="11908" w:orient="landscape" w:w="16848"/>
      <w:pgMar w:bottom="1134" w:footer="709" w:gutter="0" w:header="709" w:left="850" w:right="1134" w:top="133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Intense Quote"/>
    <w:basedOn w:val="Style_4"/>
    <w:next w:val="Style_4"/>
    <w:link w:val="Style_5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5_ch" w:type="character">
    <w:name w:val="Intense Quote"/>
    <w:basedOn w:val="Style_4_ch"/>
    <w:link w:val="Style_5"/>
    <w:rPr>
      <w:i w:val="1"/>
    </w:rPr>
  </w:style>
  <w:style w:styleId="Style_6" w:type="paragraph">
    <w:name w:val="Footer Char"/>
    <w:basedOn w:val="Style_7"/>
    <w:link w:val="Style_6_ch"/>
  </w:style>
  <w:style w:styleId="Style_6_ch" w:type="character">
    <w:name w:val="Footer Char"/>
    <w:basedOn w:val="Style_7_ch"/>
    <w:link w:val="Style_6"/>
  </w:style>
  <w:style w:styleId="Style_8" w:type="paragraph">
    <w:name w:val="endnote reference"/>
    <w:basedOn w:val="Style_7"/>
    <w:link w:val="Style_8_ch"/>
    <w:rPr>
      <w:vertAlign w:val="superscript"/>
    </w:rPr>
  </w:style>
  <w:style w:styleId="Style_8_ch" w:type="character">
    <w:name w:val="endnote reference"/>
    <w:basedOn w:val="Style_7_ch"/>
    <w:link w:val="Style_8"/>
    <w:rPr>
      <w:vertAlign w:val="superscript"/>
    </w:rPr>
  </w:style>
  <w:style w:styleId="Style_9" w:type="paragraph">
    <w:name w:val="toc 2"/>
    <w:basedOn w:val="Style_4"/>
    <w:next w:val="Style_4"/>
    <w:link w:val="Style_9_ch"/>
    <w:uiPriority w:val="39"/>
    <w:pPr>
      <w:widowControl w:val="1"/>
      <w:spacing w:after="57"/>
      <w:ind w:firstLine="0" w:left="283" w:right="0"/>
    </w:pPr>
  </w:style>
  <w:style w:styleId="Style_9_ch" w:type="character">
    <w:name w:val="toc 2"/>
    <w:basedOn w:val="Style_4_ch"/>
    <w:link w:val="Style_9"/>
  </w:style>
  <w:style w:styleId="Style_10" w:type="paragraph">
    <w:name w:val="toc 4"/>
    <w:basedOn w:val="Style_4"/>
    <w:next w:val="Style_4"/>
    <w:link w:val="Style_10_ch"/>
    <w:uiPriority w:val="39"/>
    <w:pPr>
      <w:widowControl w:val="1"/>
      <w:spacing w:after="57"/>
      <w:ind w:firstLine="0" w:left="850" w:right="0"/>
    </w:pPr>
  </w:style>
  <w:style w:styleId="Style_10_ch" w:type="character">
    <w:name w:val="toc 4"/>
    <w:basedOn w:val="Style_4_ch"/>
    <w:link w:val="Style_10"/>
  </w:style>
  <w:style w:styleId="Style_11" w:type="paragraph">
    <w:name w:val="heading 7"/>
    <w:basedOn w:val="Style_4"/>
    <w:next w:val="Style_4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4_ch"/>
    <w:link w:val="Style_11"/>
    <w:rPr>
      <w:rFonts w:ascii="Arial" w:hAnsi="Arial"/>
      <w:b w:val="1"/>
      <w:i w:val="1"/>
      <w:sz w:val="22"/>
    </w:rPr>
  </w:style>
  <w:style w:styleId="Style_12" w:type="paragraph">
    <w:name w:val="toc 6"/>
    <w:basedOn w:val="Style_4"/>
    <w:next w:val="Style_4"/>
    <w:link w:val="Style_12_ch"/>
    <w:uiPriority w:val="39"/>
    <w:pPr>
      <w:widowControl w:val="1"/>
      <w:spacing w:after="57"/>
      <w:ind w:firstLine="0" w:left="1417" w:right="0"/>
    </w:pPr>
  </w:style>
  <w:style w:styleId="Style_12_ch" w:type="character">
    <w:name w:val="toc 6"/>
    <w:basedOn w:val="Style_4_ch"/>
    <w:link w:val="Style_12"/>
  </w:style>
  <w:style w:styleId="Style_13" w:type="paragraph">
    <w:name w:val="toc 7"/>
    <w:basedOn w:val="Style_4"/>
    <w:next w:val="Style_4"/>
    <w:link w:val="Style_13_ch"/>
    <w:uiPriority w:val="39"/>
    <w:pPr>
      <w:widowControl w:val="1"/>
      <w:spacing w:after="57"/>
      <w:ind w:firstLine="0" w:left="1701" w:right="0"/>
    </w:pPr>
  </w:style>
  <w:style w:styleId="Style_13_ch" w:type="character">
    <w:name w:val="toc 7"/>
    <w:basedOn w:val="Style_4_ch"/>
    <w:link w:val="Style_13"/>
  </w:style>
  <w:style w:styleId="Style_14" w:type="paragraph">
    <w:name w:val="Endnote"/>
    <w:basedOn w:val="Style_4"/>
    <w:link w:val="Style_14_ch"/>
    <w:pPr>
      <w:widowControl w:val="1"/>
      <w:spacing w:after="0" w:line="240" w:lineRule="auto"/>
      <w:ind/>
    </w:pPr>
    <w:rPr>
      <w:sz w:val="20"/>
    </w:rPr>
  </w:style>
  <w:style w:styleId="Style_14_ch" w:type="character">
    <w:name w:val="Endnote"/>
    <w:basedOn w:val="Style_4_ch"/>
    <w:link w:val="Style_14"/>
    <w:rPr>
      <w:sz w:val="20"/>
    </w:rPr>
  </w:style>
  <w:style w:styleId="Style_15" w:type="paragraph">
    <w:name w:val="heading 3"/>
    <w:basedOn w:val="Style_4"/>
    <w:next w:val="Style_4"/>
    <w:link w:val="Style_15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5_ch" w:type="character">
    <w:name w:val="heading 3"/>
    <w:basedOn w:val="Style_4_ch"/>
    <w:link w:val="Style_15"/>
    <w:rPr>
      <w:rFonts w:ascii="Arial" w:hAnsi="Arial"/>
      <w:sz w:val="30"/>
    </w:rPr>
  </w:style>
  <w:style w:styleId="Style_16" w:type="paragraph">
    <w:name w:val="Footer"/>
    <w:basedOn w:val="Style_4"/>
    <w:link w:val="Style_16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6_ch" w:type="character">
    <w:name w:val="Footer"/>
    <w:basedOn w:val="Style_4_ch"/>
    <w:link w:val="Style_16"/>
  </w:style>
  <w:style w:styleId="Style_17" w:type="paragraph">
    <w:name w:val="heading 9"/>
    <w:basedOn w:val="Style_4"/>
    <w:next w:val="Style_4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7_ch" w:type="character">
    <w:name w:val="heading 9"/>
    <w:basedOn w:val="Style_4_ch"/>
    <w:link w:val="Style_17"/>
    <w:rPr>
      <w:rFonts w:ascii="Arial" w:hAnsi="Arial"/>
      <w:i w:val="1"/>
      <w:sz w:val="21"/>
    </w:rPr>
  </w:style>
  <w:style w:styleId="Style_18" w:type="paragraph">
    <w:name w:val="toc 3"/>
    <w:basedOn w:val="Style_4"/>
    <w:next w:val="Style_4"/>
    <w:link w:val="Style_18_ch"/>
    <w:uiPriority w:val="39"/>
    <w:pPr>
      <w:widowControl w:val="1"/>
      <w:spacing w:after="57"/>
      <w:ind w:firstLine="0" w:left="567" w:right="0"/>
    </w:pPr>
  </w:style>
  <w:style w:styleId="Style_18_ch" w:type="character">
    <w:name w:val="toc 3"/>
    <w:basedOn w:val="Style_4_ch"/>
    <w:link w:val="Style_18"/>
  </w:style>
  <w:style w:styleId="Style_19" w:type="paragraph">
    <w:name w:val="heading 5"/>
    <w:basedOn w:val="Style_4"/>
    <w:next w:val="Style_4"/>
    <w:link w:val="Style_19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19_ch" w:type="character">
    <w:name w:val="heading 5"/>
    <w:basedOn w:val="Style_4_ch"/>
    <w:link w:val="Style_19"/>
    <w:rPr>
      <w:rFonts w:ascii="Arial" w:hAnsi="Arial"/>
      <w:b w:val="1"/>
      <w:sz w:val="24"/>
    </w:rPr>
  </w:style>
  <w:style w:styleId="Style_20" w:type="paragraph">
    <w:name w:val="table of figures"/>
    <w:basedOn w:val="Style_4"/>
    <w:next w:val="Style_4"/>
    <w:link w:val="Style_20_ch"/>
    <w:pPr>
      <w:widowControl w:val="1"/>
      <w:spacing w:after="0"/>
      <w:ind/>
    </w:pPr>
  </w:style>
  <w:style w:styleId="Style_20_ch" w:type="character">
    <w:name w:val="table of figures"/>
    <w:basedOn w:val="Style_4_ch"/>
    <w:link w:val="Style_20"/>
  </w:style>
  <w:style w:styleId="Style_21" w:type="paragraph">
    <w:name w:val="Quote"/>
    <w:basedOn w:val="Style_4"/>
    <w:next w:val="Style_4"/>
    <w:link w:val="Style_21_ch"/>
    <w:pPr>
      <w:widowControl w:val="1"/>
      <w:ind w:left="720" w:right="720"/>
    </w:pPr>
    <w:rPr>
      <w:i w:val="1"/>
    </w:rPr>
  </w:style>
  <w:style w:styleId="Style_21_ch" w:type="character">
    <w:name w:val="Quote"/>
    <w:basedOn w:val="Style_4_ch"/>
    <w:link w:val="Style_21"/>
    <w:rPr>
      <w:i w:val="1"/>
    </w:rPr>
  </w:style>
  <w:style w:styleId="Style_22" w:type="paragraph">
    <w:name w:val="heading 1"/>
    <w:basedOn w:val="Style_4"/>
    <w:next w:val="Style_4"/>
    <w:link w:val="Style_22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2_ch" w:type="character">
    <w:name w:val="heading 1"/>
    <w:basedOn w:val="Style_4_ch"/>
    <w:link w:val="Style_22"/>
    <w:rPr>
      <w:rFonts w:ascii="Arial" w:hAnsi="Arial"/>
      <w:sz w:val="40"/>
    </w:rPr>
  </w:style>
  <w:style w:styleId="Style_23" w:type="paragraph">
    <w:name w:val="No Spacing"/>
    <w:link w:val="Style_23_ch"/>
    <w:pPr>
      <w:widowControl w:val="1"/>
      <w:spacing w:after="0" w:before="0" w:line="240" w:lineRule="auto"/>
      <w:ind/>
    </w:pPr>
  </w:style>
  <w:style w:styleId="Style_23_ch" w:type="character">
    <w:name w:val="No Spacing"/>
    <w:link w:val="Style_23"/>
  </w:style>
  <w:style w:styleId="Style_24" w:type="paragraph">
    <w:name w:val="Hyperlink"/>
    <w:link w:val="Style_24_ch"/>
    <w:rPr>
      <w:color w:themeColor="hyperlink" w:val="0000FF"/>
      <w:u w:val="single"/>
    </w:rPr>
  </w:style>
  <w:style w:styleId="Style_24_ch" w:type="character">
    <w:name w:val="Hyperlink"/>
    <w:link w:val="Style_24"/>
    <w:rPr>
      <w:color w:themeColor="hyperlink" w:val="0000FF"/>
      <w:u w:val="single"/>
    </w:rPr>
  </w:style>
  <w:style w:styleId="Style_25" w:type="paragraph">
    <w:name w:val="Footnote"/>
    <w:basedOn w:val="Style_4"/>
    <w:link w:val="Style_25_ch"/>
    <w:pPr>
      <w:widowControl w:val="1"/>
      <w:spacing w:after="40" w:line="240" w:lineRule="auto"/>
      <w:ind/>
    </w:pPr>
    <w:rPr>
      <w:sz w:val="18"/>
    </w:rPr>
  </w:style>
  <w:style w:styleId="Style_25_ch" w:type="character">
    <w:name w:val="Footnote"/>
    <w:basedOn w:val="Style_4_ch"/>
    <w:link w:val="Style_25"/>
    <w:rPr>
      <w:sz w:val="18"/>
    </w:rPr>
  </w:style>
  <w:style w:styleId="Style_26" w:type="paragraph">
    <w:name w:val="heading 8"/>
    <w:basedOn w:val="Style_4"/>
    <w:next w:val="Style_4"/>
    <w:link w:val="Style_26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6_ch" w:type="character">
    <w:name w:val="heading 8"/>
    <w:basedOn w:val="Style_4_ch"/>
    <w:link w:val="Style_26"/>
    <w:rPr>
      <w:rFonts w:ascii="Arial" w:hAnsi="Arial"/>
      <w:i w:val="1"/>
      <w:sz w:val="22"/>
    </w:rPr>
  </w:style>
  <w:style w:styleId="Style_27" w:type="paragraph">
    <w:name w:val="toc 1"/>
    <w:basedOn w:val="Style_4"/>
    <w:next w:val="Style_4"/>
    <w:link w:val="Style_27_ch"/>
    <w:uiPriority w:val="39"/>
    <w:pPr>
      <w:widowControl w:val="1"/>
      <w:spacing w:after="57"/>
      <w:ind w:firstLine="0" w:left="0" w:right="0"/>
    </w:pPr>
  </w:style>
  <w:style w:styleId="Style_27_ch" w:type="character">
    <w:name w:val="toc 1"/>
    <w:basedOn w:val="Style_4_ch"/>
    <w:link w:val="Style_27"/>
  </w:style>
  <w:style w:styleId="Style_3" w:type="paragraph">
    <w:name w:val="Table Paragraph"/>
    <w:basedOn w:val="Style_4"/>
    <w:link w:val="Style_3_ch"/>
    <w:pPr>
      <w:widowControl w:val="1"/>
      <w:ind w:left="82"/>
    </w:pPr>
    <w:rPr>
      <w:rFonts w:ascii="Times New Roman" w:hAnsi="Times New Roman"/>
    </w:rPr>
  </w:style>
  <w:style w:styleId="Style_3_ch" w:type="character">
    <w:name w:val="Table Paragraph"/>
    <w:basedOn w:val="Style_4_ch"/>
    <w:link w:val="Style_3"/>
    <w:rPr>
      <w:rFonts w:ascii="Times New Roman" w:hAnsi="Times New Roman"/>
    </w:rPr>
  </w:style>
  <w:style w:styleId="Style_28" w:type="paragraph">
    <w:name w:val="Header and Footer"/>
    <w:link w:val="Style_2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basedOn w:val="Style_4"/>
    <w:next w:val="Style_4"/>
    <w:link w:val="Style_29_ch"/>
    <w:uiPriority w:val="39"/>
    <w:pPr>
      <w:widowControl w:val="1"/>
      <w:spacing w:after="57"/>
      <w:ind w:firstLine="0" w:left="2268" w:right="0"/>
    </w:pPr>
  </w:style>
  <w:style w:styleId="Style_29_ch" w:type="character">
    <w:name w:val="toc 9"/>
    <w:basedOn w:val="Style_4_ch"/>
    <w:link w:val="Style_29"/>
  </w:style>
  <w:style w:styleId="Style_30" w:type="paragraph">
    <w:name w:val="toc 8"/>
    <w:basedOn w:val="Style_4"/>
    <w:next w:val="Style_4"/>
    <w:link w:val="Style_30_ch"/>
    <w:uiPriority w:val="39"/>
    <w:pPr>
      <w:widowControl w:val="1"/>
      <w:spacing w:after="57"/>
      <w:ind w:firstLine="0" w:left="1984" w:right="0"/>
    </w:pPr>
  </w:style>
  <w:style w:styleId="Style_30_ch" w:type="character">
    <w:name w:val="toc 8"/>
    <w:basedOn w:val="Style_4_ch"/>
    <w:link w:val="Style_30"/>
  </w:style>
  <w:style w:styleId="Style_31" w:type="paragraph">
    <w:name w:val="footnote reference"/>
    <w:basedOn w:val="Style_7"/>
    <w:link w:val="Style_31_ch"/>
    <w:rPr>
      <w:vertAlign w:val="superscript"/>
    </w:rPr>
  </w:style>
  <w:style w:styleId="Style_31_ch" w:type="character">
    <w:name w:val="footnote reference"/>
    <w:basedOn w:val="Style_7_ch"/>
    <w:link w:val="Style_31"/>
    <w:rPr>
      <w:vertAlign w:val="superscript"/>
    </w:rPr>
  </w:style>
  <w:style w:styleId="Style_32" w:type="paragraph">
    <w:name w:val="toc 5"/>
    <w:basedOn w:val="Style_4"/>
    <w:next w:val="Style_4"/>
    <w:link w:val="Style_32_ch"/>
    <w:uiPriority w:val="39"/>
    <w:pPr>
      <w:widowControl w:val="1"/>
      <w:spacing w:after="57"/>
      <w:ind w:firstLine="0" w:left="1134" w:right="0"/>
    </w:pPr>
  </w:style>
  <w:style w:styleId="Style_32_ch" w:type="character">
    <w:name w:val="toc 5"/>
    <w:basedOn w:val="Style_4_ch"/>
    <w:link w:val="Style_32"/>
  </w:style>
  <w:style w:styleId="Style_1" w:type="paragraph">
    <w:name w:val="Body Text"/>
    <w:basedOn w:val="Style_4"/>
    <w:link w:val="Style_1_ch"/>
    <w:rPr>
      <w:rFonts w:ascii="Times New Roman" w:hAnsi="Times New Roman"/>
      <w:sz w:val="28"/>
    </w:rPr>
  </w:style>
  <w:style w:styleId="Style_1_ch" w:type="character">
    <w:name w:val="Body Text"/>
    <w:basedOn w:val="Style_4_ch"/>
    <w:link w:val="Style_1"/>
    <w:rPr>
      <w:rFonts w:ascii="Times New Roman" w:hAnsi="Times New Roman"/>
      <w:sz w:val="28"/>
    </w:rPr>
  </w:style>
  <w:style w:styleId="Style_33" w:type="paragraph">
    <w:name w:val="Caption"/>
    <w:basedOn w:val="Style_4"/>
    <w:next w:val="Style_4"/>
    <w:link w:val="Style_33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33_ch" w:type="character">
    <w:name w:val="Caption"/>
    <w:basedOn w:val="Style_4_ch"/>
    <w:link w:val="Style_33"/>
    <w:rPr>
      <w:b w:val="1"/>
      <w:color w:themeColor="accent1" w:val="4F81BD"/>
      <w:sz w:val="18"/>
    </w:rPr>
  </w:style>
  <w:style w:styleId="Style_34" w:type="paragraph">
    <w:name w:val="TOC Heading"/>
    <w:link w:val="Style_34_ch"/>
  </w:style>
  <w:style w:styleId="Style_34_ch" w:type="character">
    <w:name w:val="TOC Heading"/>
    <w:link w:val="Style_34"/>
  </w:style>
  <w:style w:styleId="Style_35" w:type="paragraph">
    <w:name w:val="Subtitle"/>
    <w:basedOn w:val="Style_4"/>
    <w:next w:val="Style_4"/>
    <w:link w:val="Style_35_ch"/>
    <w:uiPriority w:val="11"/>
    <w:qFormat/>
    <w:pPr>
      <w:widowControl w:val="1"/>
      <w:spacing w:after="200" w:before="200"/>
      <w:ind/>
    </w:pPr>
    <w:rPr>
      <w:sz w:val="24"/>
    </w:rPr>
  </w:style>
  <w:style w:styleId="Style_35_ch" w:type="character">
    <w:name w:val="Subtitle"/>
    <w:basedOn w:val="Style_4_ch"/>
    <w:link w:val="Style_35"/>
    <w:rPr>
      <w:sz w:val="24"/>
    </w:rPr>
  </w:style>
  <w:style w:styleId="Style_36" w:type="paragraph">
    <w:name w:val="List Paragraph"/>
    <w:basedOn w:val="Style_4"/>
    <w:link w:val="Style_36_ch"/>
  </w:style>
  <w:style w:styleId="Style_36_ch" w:type="character">
    <w:name w:val="List Paragraph"/>
    <w:basedOn w:val="Style_4_ch"/>
    <w:link w:val="Style_36"/>
  </w:style>
  <w:style w:styleId="Style_37" w:type="paragraph">
    <w:name w:val="Title"/>
    <w:basedOn w:val="Style_4"/>
    <w:next w:val="Style_4"/>
    <w:link w:val="Style_37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7_ch" w:type="character">
    <w:name w:val="Title"/>
    <w:basedOn w:val="Style_4_ch"/>
    <w:link w:val="Style_37"/>
    <w:rPr>
      <w:sz w:val="48"/>
    </w:rPr>
  </w:style>
  <w:style w:styleId="Style_38" w:type="paragraph">
    <w:name w:val="heading 4"/>
    <w:basedOn w:val="Style_4"/>
    <w:next w:val="Style_4"/>
    <w:link w:val="Style_38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8_ch" w:type="character">
    <w:name w:val="heading 4"/>
    <w:basedOn w:val="Style_4_ch"/>
    <w:link w:val="Style_38"/>
    <w:rPr>
      <w:rFonts w:ascii="Arial" w:hAnsi="Arial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39" w:type="paragraph">
    <w:name w:val="heading 2"/>
    <w:basedOn w:val="Style_4"/>
    <w:next w:val="Style_4"/>
    <w:link w:val="Style_39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39_ch" w:type="character">
    <w:name w:val="heading 2"/>
    <w:basedOn w:val="Style_4_ch"/>
    <w:link w:val="Style_39"/>
    <w:rPr>
      <w:rFonts w:ascii="Arial" w:hAnsi="Arial"/>
      <w:sz w:val="34"/>
    </w:rPr>
  </w:style>
  <w:style w:styleId="Style_40" w:type="paragraph">
    <w:name w:val="heading 6"/>
    <w:basedOn w:val="Style_4"/>
    <w:next w:val="Style_4"/>
    <w:link w:val="Style_4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_ch" w:type="character">
    <w:name w:val="heading 6"/>
    <w:basedOn w:val="Style_4_ch"/>
    <w:link w:val="Style_40"/>
    <w:rPr>
      <w:rFonts w:ascii="Arial" w:hAnsi="Arial"/>
      <w:b w:val="1"/>
      <w:sz w:val="22"/>
    </w:rPr>
  </w:style>
  <w:style w:styleId="Style_41" w:type="paragraph">
    <w:name w:val="Header"/>
    <w:basedOn w:val="Style_4"/>
    <w:link w:val="Style_41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41_ch" w:type="character">
    <w:name w:val="Header"/>
    <w:basedOn w:val="Style_4_ch"/>
    <w:link w:val="Style_41"/>
  </w:style>
  <w:style w:styleId="Style_42" w:type="table">
    <w:name w:val="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44" w:type="table">
    <w:name w:val="Bordered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45" w:type="table">
    <w:name w:val="List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46" w:type="table">
    <w:name w:val="Grid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7" w:type="table">
    <w:name w:val="Bordered &amp; 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48" w:type="table">
    <w:name w:val="Grid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49" w:type="table">
    <w:name w:val="Grid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0" w:type="table">
    <w:name w:val="Grid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51" w:type="table">
    <w:name w:val="Grid Table 1 Light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52" w:type="table">
    <w:name w:val="Grid Table 5 Dark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3" w:type="table">
    <w:name w:val="List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54" w:type="table">
    <w:name w:val="Grid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55" w:type="table">
    <w:name w:val="List Table 3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56" w:type="table">
    <w:name w:val="List Table 3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57" w:type="table">
    <w:name w:val="List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58" w:type="table">
    <w:name w:val="List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59" w:type="table">
    <w:name w:val="Grid Table 1 Light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60" w:type="table">
    <w:name w:val="Bordered &amp; 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61" w:type="table">
    <w:name w:val="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62" w:type="table">
    <w:name w:val="List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63" w:type="table">
    <w:name w:val="List Table 1 Light - Accent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64" w:type="table">
    <w:name w:val="List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65" w:type="table">
    <w:name w:val="List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66" w:type="table">
    <w:name w:val="List Table 3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67" w:type="table">
    <w:name w:val="Grid Table 1 Light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8" w:type="table">
    <w:name w:val="Grid Table 2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69" w:type="table">
    <w:name w:val="List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70" w:type="table">
    <w:name w:val="Bordered &amp; 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71" w:type="table">
    <w:name w:val="List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72" w:type="table">
    <w:name w:val="List Table 1 Light - Accent 2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73" w:type="table">
    <w:name w:val="List Table 1 Light - Accent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74" w:type="table">
    <w:name w:val="List Table 5 Dark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75" w:type="table">
    <w:name w:val="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76" w:type="table">
    <w:name w:val="Grid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7" w:type="table">
    <w:name w:val="Grid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78" w:type="table">
    <w:name w:val="Grid Table 1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79" w:type="table">
    <w:name w:val="Grid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80" w:type="table">
    <w:name w:val="List Table 1 Light - Accent 1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81" w:type="table">
    <w:name w:val="List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82" w:type="table">
    <w:name w:val="Grid Table 3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83" w:type="table">
    <w:name w:val="Grid Table 2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4" w:type="table">
    <w:name w:val="Bordered &amp; 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85" w:type="table">
    <w:name w:val="List Table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86" w:type="table">
    <w:name w:val="Grid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87" w:type="table">
    <w:name w:val="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88" w:type="table">
    <w:name w:val="Bordered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9" w:type="table">
    <w:name w:val="List Table 3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90" w:type="table">
    <w:name w:val="List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2" w:type="table">
    <w:name w:val="List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93" w:type="table">
    <w:name w:val="List Table 1 Light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94" w:type="table">
    <w:name w:val="Grid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5" w:type="table">
    <w:name w:val="Grid Table 2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6" w:type="table">
    <w:name w:val="Grid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97" w:type="table">
    <w:name w:val="Grid Table 1 Light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98" w:type="table">
    <w:name w:val="Grid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9" w:type="table">
    <w:name w:val="Grid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0" w:type="table">
    <w:name w:val="List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01" w:type="table">
    <w:name w:val="Plain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3" w:type="table">
    <w:name w:val="List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04" w:type="table">
    <w:name w:val="Grid Table 2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5" w:type="table">
    <w:name w:val="Grid Table 3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6" w:type="table">
    <w:name w:val="Plain Table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07" w:type="table">
    <w:name w:val="Grid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8" w:type="table">
    <w:name w:val="Bordered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9" w:type="table">
    <w:name w:val="List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10" w:type="table">
    <w:name w:val="List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11" w:type="table">
    <w:name w:val="Bordered &amp; 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12" w:type="table">
    <w:name w:val="List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13" w:type="table">
    <w:name w:val="Grid Table 7 Colorful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14" w:type="table">
    <w:name w:val="Grid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5" w:type="table">
    <w:name w:val="List Table 2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16" w:type="table">
    <w:name w:val="List Table 1 Light - Accent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17" w:type="table">
    <w:name w:val="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18" w:type="table">
    <w:name w:val="Bordered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9" w:type="table">
    <w:name w:val="List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20" w:type="table">
    <w:name w:val="Grid Table 1 Light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21" w:type="table">
    <w:name w:val="Grid Table 3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22" w:type="table">
    <w:name w:val="List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23" w:type="table">
    <w:name w:val="Bordered &amp; 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24" w:type="table">
    <w:name w:val="Grid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25" w:type="table">
    <w:name w:val="List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26" w:type="table">
    <w:name w:val="List Table 3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27" w:type="table">
    <w:name w:val="Bordered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28" w:type="table">
    <w:name w:val="Grid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29" w:type="table">
    <w:name w:val="List Table 2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30" w:type="table">
    <w:name w:val="Grid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1" w:type="table">
    <w:name w:val="List Table 2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32" w:type="table">
    <w:name w:val="List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33" w:type="table">
    <w:name w:val="Grid Table 5 Dark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4" w:type="table">
    <w:name w:val="List Table 3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default="1" w:styleId="Style_2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Grid Table 3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6" w:type="table">
    <w:name w:val="Grid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37" w:type="table">
    <w:name w:val="Grid Table 2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8" w:type="table">
    <w:name w:val="List Table 2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39" w:type="table">
    <w:name w:val="Grid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0" w:type="table">
    <w:name w:val="Table Grid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2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42" w:type="table">
    <w:name w:val="Bordered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3" w:type="table">
    <w:name w:val="List Table 2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44" w:type="table">
    <w:name w:val="List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45" w:type="table">
    <w:name w:val="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46" w:type="table">
    <w:name w:val="Grid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7" w:type="table">
    <w:name w:val="Plain Table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9" w:type="table">
    <w:name w:val="List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50" w:type="table">
    <w:name w:val="List Table 7 Colorful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51" w:type="table">
    <w:name w:val="Plain Table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52" w:type="table">
    <w:name w:val="Plain Table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53" w:type="table">
    <w:name w:val="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54" w:type="table">
    <w:name w:val="List Table 1 Light - Accent 6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55" w:type="table">
    <w:name w:val="List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56" w:type="table">
    <w:name w:val="Grid Table 2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7" w:type="table">
    <w:name w:val="List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58" w:type="table">
    <w:name w:val="Grid Table 3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9" w:type="table">
    <w:name w:val="Grid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0" w:type="table">
    <w:name w:val="Bordered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61" w:type="table">
    <w:name w:val="List Table 5 Dark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62" w:type="table">
    <w:name w:val="List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63" w:type="table">
    <w:name w:val="Bordered &amp; 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64" w:type="table">
    <w:name w:val="Grid Table 3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5" w:type="table">
    <w:name w:val="Grid Table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6" w:type="table">
    <w:name w:val="Table Grid"/>
    <w:basedOn w:val="Style_43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8" w:type="table">
    <w:name w:val="Grid Table 1 Light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2025-08-12T10:56:37Z</dcterms:created>
  <dcterms:modified xsi:type="dcterms:W3CDTF">2025-10-28T12:09:15Z</dcterms:modified>
</cp:coreProperties>
</file>