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8615EA" w:rsidP="00170580">
                  <w:pPr>
                    <w:suppressAutoHyphens/>
                    <w:ind w:left="533" w:right="-109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  <w:r w:rsidR="0017174C">
                    <w:rPr>
                      <w:sz w:val="28"/>
                      <w:szCs w:val="28"/>
                    </w:rPr>
                    <w:t>4</w:t>
                  </w:r>
                </w:p>
                <w:p w:rsidR="00170580" w:rsidRPr="004617A0" w:rsidRDefault="00170580" w:rsidP="00170580">
                  <w:pPr>
                    <w:suppressAutoHyphens/>
                    <w:ind w:left="533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к муниципальной программе</w:t>
                  </w:r>
                </w:p>
                <w:p w:rsidR="00170580" w:rsidRPr="004617A0" w:rsidRDefault="00170580" w:rsidP="00170580">
                  <w:pPr>
                    <w:suppressAutoHyphens/>
                    <w:ind w:left="533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«</w:t>
                  </w:r>
                  <w:r w:rsidRPr="004617A0">
                    <w:rPr>
                      <w:sz w:val="28"/>
                      <w:szCs w:val="28"/>
                    </w:rPr>
                    <w:t>Обращение с твердыми коммунальными отходами на территории Ленинградского муниципального округа</w:t>
                  </w:r>
                  <w:r w:rsidRPr="004617A0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17174C" w:rsidRPr="00B32A34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>Методика</w:t>
      </w:r>
      <w:r w:rsidRPr="00B32A34">
        <w:rPr>
          <w:sz w:val="28"/>
          <w:szCs w:val="28"/>
        </w:rPr>
        <w:br/>
        <w:t xml:space="preserve">расчета эффективности целевых показателей </w:t>
      </w:r>
    </w:p>
    <w:p w:rsidR="00170580" w:rsidRDefault="0017174C" w:rsidP="0017174C">
      <w:pPr>
        <w:jc w:val="center"/>
        <w:rPr>
          <w:sz w:val="28"/>
          <w:szCs w:val="28"/>
        </w:rPr>
      </w:pPr>
      <w:r w:rsidRPr="00B32A34">
        <w:rPr>
          <w:sz w:val="28"/>
          <w:szCs w:val="28"/>
        </w:rPr>
        <w:t xml:space="preserve">муниципальной программы </w:t>
      </w:r>
    </w:p>
    <w:p w:rsidR="00170580" w:rsidRDefault="00170580" w:rsidP="00170580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Ленинградск</w:t>
      </w:r>
      <w:r>
        <w:rPr>
          <w:sz w:val="28"/>
          <w:szCs w:val="28"/>
        </w:rPr>
        <w:t>ого</w:t>
      </w:r>
      <w:r w:rsidRPr="00C51A6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C51A67">
        <w:rPr>
          <w:bCs/>
          <w:sz w:val="28"/>
          <w:szCs w:val="28"/>
        </w:rPr>
        <w:t>»</w:t>
      </w:r>
    </w:p>
    <w:p w:rsidR="0017174C" w:rsidRPr="00B32A34" w:rsidRDefault="0017174C" w:rsidP="0017174C">
      <w:pPr>
        <w:rPr>
          <w:sz w:val="28"/>
          <w:szCs w:val="28"/>
        </w:rPr>
      </w:pPr>
    </w:p>
    <w:tbl>
      <w:tblPr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6436"/>
        <w:gridCol w:w="1293"/>
        <w:gridCol w:w="6066"/>
      </w:tblGrid>
      <w:tr w:rsidR="0017174C" w:rsidRPr="00B32A34" w:rsidTr="008615EA">
        <w:trPr>
          <w:tblHeader/>
        </w:trPr>
        <w:tc>
          <w:tcPr>
            <w:tcW w:w="199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№ п/п</w:t>
            </w:r>
          </w:p>
        </w:tc>
        <w:tc>
          <w:tcPr>
            <w:tcW w:w="2240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0" w:type="pct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Единица</w:t>
            </w:r>
          </w:p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2111" w:type="pct"/>
            <w:vAlign w:val="center"/>
          </w:tcPr>
          <w:p w:rsidR="0017174C" w:rsidRPr="00B32A34" w:rsidRDefault="0017174C" w:rsidP="009F4E43">
            <w:pPr>
              <w:jc w:val="center"/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rStyle w:val="a3"/>
                <w:b w:val="0"/>
                <w:sz w:val="24"/>
                <w:szCs w:val="24"/>
              </w:rPr>
              <w:t>Методика расчета показателя</w:t>
            </w:r>
          </w:p>
        </w:tc>
      </w:tr>
      <w:tr w:rsidR="0017174C" w:rsidRPr="00B32A34" w:rsidTr="008615EA">
        <w:tc>
          <w:tcPr>
            <w:tcW w:w="199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AB2A73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с установкой контейнеров для сбора ТКО на территории </w:t>
            </w:r>
            <w:r>
              <w:rPr>
                <w:sz w:val="24"/>
                <w:szCs w:val="24"/>
              </w:rPr>
              <w:t>Ленинградского муниципального округа (ежегодно)</w:t>
            </w:r>
          </w:p>
        </w:tc>
        <w:tc>
          <w:tcPr>
            <w:tcW w:w="450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111" w:type="pct"/>
          </w:tcPr>
          <w:p w:rsidR="0017174C" w:rsidRPr="008615EA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8615EA">
              <w:rPr>
                <w:sz w:val="24"/>
                <w:szCs w:val="24"/>
              </w:rPr>
              <w:t xml:space="preserve">Количество обустроенных контейнерных площадок </w:t>
            </w:r>
            <w:r w:rsidRPr="008615EA">
              <w:rPr>
                <w:bCs/>
                <w:sz w:val="24"/>
                <w:szCs w:val="24"/>
              </w:rPr>
              <w:t>по факту</w:t>
            </w:r>
          </w:p>
        </w:tc>
      </w:tr>
      <w:tr w:rsidR="0017174C" w:rsidRPr="00B32A34" w:rsidTr="008615EA">
        <w:trPr>
          <w:trHeight w:val="300"/>
        </w:trPr>
        <w:tc>
          <w:tcPr>
            <w:tcW w:w="199" w:type="pct"/>
          </w:tcPr>
          <w:p w:rsidR="0017174C" w:rsidRPr="00B32A34" w:rsidRDefault="0017174C" w:rsidP="0017174C">
            <w:pPr>
              <w:numPr>
                <w:ilvl w:val="0"/>
                <w:numId w:val="2"/>
              </w:numPr>
              <w:ind w:left="473"/>
              <w:jc w:val="center"/>
              <w:rPr>
                <w:rStyle w:val="a3"/>
                <w:b w:val="0"/>
                <w:sz w:val="24"/>
                <w:szCs w:val="24"/>
              </w:rPr>
            </w:pPr>
          </w:p>
        </w:tc>
        <w:tc>
          <w:tcPr>
            <w:tcW w:w="2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4C" w:rsidRPr="00773196" w:rsidRDefault="00AB2A73" w:rsidP="009F4E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BB78E0">
              <w:rPr>
                <w:sz w:val="24"/>
                <w:szCs w:val="24"/>
              </w:rPr>
              <w:t>контейнеров для складирования твердых коммунальных отходов на всей территории Ленинградск</w:t>
            </w:r>
            <w:r>
              <w:rPr>
                <w:sz w:val="24"/>
                <w:szCs w:val="24"/>
              </w:rPr>
              <w:t>ого</w:t>
            </w:r>
            <w:r w:rsidRPr="00BB78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</w:t>
            </w:r>
            <w:r w:rsidRPr="00BB78E0">
              <w:rPr>
                <w:sz w:val="24"/>
                <w:szCs w:val="24"/>
              </w:rPr>
              <w:t xml:space="preserve"> округ</w:t>
            </w:r>
            <w:r>
              <w:rPr>
                <w:sz w:val="24"/>
                <w:szCs w:val="24"/>
              </w:rPr>
              <w:t>а</w:t>
            </w:r>
            <w:r w:rsidRPr="00BB78E0">
              <w:rPr>
                <w:sz w:val="24"/>
                <w:szCs w:val="24"/>
              </w:rPr>
              <w:t xml:space="preserve"> (ежегодно)</w:t>
            </w:r>
            <w:bookmarkStart w:id="0" w:name="_GoBack"/>
            <w:bookmarkEnd w:id="0"/>
          </w:p>
        </w:tc>
        <w:tc>
          <w:tcPr>
            <w:tcW w:w="450" w:type="pct"/>
          </w:tcPr>
          <w:p w:rsidR="0017174C" w:rsidRPr="00B32A34" w:rsidRDefault="0017174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2111" w:type="pct"/>
          </w:tcPr>
          <w:p w:rsidR="0017174C" w:rsidRPr="00B32A34" w:rsidRDefault="0017174C" w:rsidP="009F4E43">
            <w:pPr>
              <w:rPr>
                <w:rStyle w:val="a3"/>
                <w:b w:val="0"/>
                <w:sz w:val="24"/>
                <w:szCs w:val="24"/>
              </w:rPr>
            </w:pPr>
            <w:r w:rsidRPr="00B32A34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приобретенных</w:t>
            </w:r>
            <w:r w:rsidRPr="00B32A34">
              <w:rPr>
                <w:sz w:val="24"/>
                <w:szCs w:val="24"/>
              </w:rPr>
              <w:t xml:space="preserve"> контейнеров</w:t>
            </w:r>
            <w:r w:rsidRPr="00B32A34">
              <w:rPr>
                <w:rStyle w:val="a3"/>
                <w:b w:val="0"/>
                <w:sz w:val="24"/>
                <w:szCs w:val="24"/>
              </w:rPr>
              <w:t xml:space="preserve"> по факту</w:t>
            </w:r>
          </w:p>
        </w:tc>
      </w:tr>
    </w:tbl>
    <w:p w:rsidR="0016225A" w:rsidRDefault="0016225A" w:rsidP="00851E13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16225A" w:rsidRDefault="0016225A" w:rsidP="00851E13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851E13" w:rsidRDefault="00851E13" w:rsidP="00851E13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642482" w:rsidRDefault="00851E13" w:rsidP="00851E13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 xml:space="preserve">Ленинградского муниципального округа     </w:t>
      </w:r>
      <w:r w:rsidR="00056BA1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 xml:space="preserve">                </w:t>
      </w:r>
      <w:r w:rsidR="00056BA1">
        <w:rPr>
          <w:sz w:val="28"/>
          <w:szCs w:val="28"/>
        </w:rPr>
        <w:t xml:space="preserve">        С.Н.</w:t>
      </w:r>
      <w:r w:rsidR="00170580">
        <w:rPr>
          <w:sz w:val="28"/>
          <w:szCs w:val="28"/>
        </w:rPr>
        <w:t xml:space="preserve"> </w:t>
      </w:r>
      <w:r w:rsidR="00056BA1">
        <w:rPr>
          <w:sz w:val="28"/>
          <w:szCs w:val="28"/>
        </w:rPr>
        <w:t>Шмаровоз</w:t>
      </w:r>
    </w:p>
    <w:sectPr w:rsidR="00642482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22789"/>
    <w:multiLevelType w:val="hybridMultilevel"/>
    <w:tmpl w:val="F32228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56BA1"/>
    <w:rsid w:val="0016225A"/>
    <w:rsid w:val="00170580"/>
    <w:rsid w:val="0017174C"/>
    <w:rsid w:val="001B57EA"/>
    <w:rsid w:val="00270DAD"/>
    <w:rsid w:val="002D5BC9"/>
    <w:rsid w:val="00642482"/>
    <w:rsid w:val="00851DA5"/>
    <w:rsid w:val="00851E13"/>
    <w:rsid w:val="008615EA"/>
    <w:rsid w:val="00AB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9</cp:revision>
  <cp:lastPrinted>2025-02-10T07:16:00Z</cp:lastPrinted>
  <dcterms:created xsi:type="dcterms:W3CDTF">2024-11-26T13:57:00Z</dcterms:created>
  <dcterms:modified xsi:type="dcterms:W3CDTF">2025-02-10T08:48:00Z</dcterms:modified>
</cp:coreProperties>
</file>