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0F" w:rsidRDefault="008E1948">
      <w:pPr>
        <w:jc w:val="center"/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8150" cy="52387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0F" w:rsidRDefault="008E19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</w:p>
    <w:p w:rsidR="00C8540F" w:rsidRDefault="008E19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ЛЕНИНГРАДСКИЙ МУНИЦИПАЛЬНЫЙ ОКРУГ</w:t>
      </w:r>
    </w:p>
    <w:p w:rsidR="00C8540F" w:rsidRDefault="008E19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C8540F" w:rsidRDefault="00C8540F">
      <w:pPr>
        <w:spacing w:after="0"/>
        <w:jc w:val="center"/>
        <w:rPr>
          <w:b/>
        </w:rPr>
      </w:pPr>
    </w:p>
    <w:p w:rsidR="00C8540F" w:rsidRDefault="008E19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D55406" w:rsidRDefault="00D5540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8540F" w:rsidRDefault="008E1948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от</w:t>
      </w:r>
      <w:r w:rsidRPr="00D55406">
        <w:rPr>
          <w:rFonts w:ascii="Times New Roman" w:hAnsi="Times New Roman"/>
          <w:sz w:val="28"/>
          <w:szCs w:val="28"/>
        </w:rPr>
        <w:t xml:space="preserve"> </w:t>
      </w:r>
      <w:r w:rsidR="00DC183D" w:rsidRPr="00DC183D">
        <w:rPr>
          <w:rFonts w:ascii="Times New Roman" w:hAnsi="Times New Roman"/>
          <w:sz w:val="28"/>
          <w:szCs w:val="28"/>
          <w:u w:val="single"/>
        </w:rPr>
        <w:t>03.09.2026</w:t>
      </w:r>
      <w:r w:rsidRPr="00DC183D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D55406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E2BB1">
        <w:rPr>
          <w:rFonts w:ascii="Times New Roman" w:hAnsi="Times New Roman"/>
          <w:sz w:val="28"/>
          <w:szCs w:val="28"/>
        </w:rPr>
        <w:t xml:space="preserve">                          </w:t>
      </w:r>
      <w:r w:rsidR="00DC183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№</w:t>
      </w:r>
      <w:r w:rsidR="00D55406">
        <w:rPr>
          <w:rFonts w:ascii="Times New Roman" w:hAnsi="Times New Roman"/>
          <w:sz w:val="28"/>
          <w:szCs w:val="28"/>
        </w:rPr>
        <w:t xml:space="preserve"> </w:t>
      </w:r>
      <w:r w:rsidR="00DC183D" w:rsidRPr="00DC183D">
        <w:rPr>
          <w:rFonts w:ascii="Times New Roman" w:hAnsi="Times New Roman"/>
          <w:sz w:val="28"/>
          <w:szCs w:val="28"/>
          <w:u w:val="single"/>
        </w:rPr>
        <w:t>318-р</w:t>
      </w:r>
    </w:p>
    <w:p w:rsidR="00DC183D" w:rsidRPr="00DC183D" w:rsidRDefault="00DC183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C8540F" w:rsidRDefault="008E194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станица Ленинградская </w:t>
      </w:r>
    </w:p>
    <w:p w:rsidR="00DC183D" w:rsidRDefault="00DC18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83D" w:rsidRDefault="00DC18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C183D" w:rsidRDefault="00DC183D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C183D" w:rsidRPr="00DC183D" w:rsidRDefault="00DC183D" w:rsidP="00DC183D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итогах конкурса профессионального мастерства в отрасли растениеводства на уборке озимой пшеницы 2026 года</w:t>
      </w:r>
    </w:p>
    <w:p w:rsidR="00DC183D" w:rsidRPr="00DC183D" w:rsidRDefault="00DC183D" w:rsidP="00DC1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соответствии с Положением о ежегодном конкурсе профессионального мастерства в отрасли растениеводства муниципального образования Ленинградский муниципальный округ Краснодарского края среди субъектов агропромышленного комплекса на уборке озимой пшеницы в 2026 году, утвержденным распоряжением администрации муниципального образования Ленинградский муниципальный округ Краснодарского края от 27 мая 2026 г. № 200-р, и протоколом заседания конкурсной комиссии профессионального мастерства в отрасли растениеводства от 14 августа 2026 г. № 11: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1. Признать победителями конкурса на уборке озимой пшеницы урожая 2026 года и наградить Почетными грамотами главы муниципального образования Ленинградский муниципальный округ Краснодарского края: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1) в номинации «Лучшее сельскохозяйственное предприятие с уборочной площадью озимой пшеницы более 2000 га, достигшее наивысшей урожайности»: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первое место АО «Ленинградское», получившее с каждого из 2125 га озимой пшеницы урожайность 86,4 ц, генеральный директор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Бочкарь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Алексей  Анатольевич</w:t>
      </w:r>
      <w:proofErr w:type="gram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- второе место ООО «Агрофирма Соревнование», получившее с каждого из 3275 га озимой пшеницы урожайность 67,7 ц, директор Панасенко Геннадий Степанович;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третье место АО «Имени Ильича», получившее с каждого из 5808 га озимой пшеницы урожайность 64,3 ц, генеральный директор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Пойденко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Виталий Сергеевич.</w:t>
      </w:r>
    </w:p>
    <w:p w:rsidR="00DC183D" w:rsidRPr="00DC183D" w:rsidRDefault="00DC183D" w:rsidP="00DC183D">
      <w:pPr>
        <w:tabs>
          <w:tab w:val="left" w:pos="779"/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2) в номинации «Лучшее сельскохозяйственное предприятие с уборочной площадью озимой пшеницы от 200 га до 2000 га, достигшее наивысшей урожайности»: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DC18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первое место </w:t>
      </w: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индивидуального предпринимателя, главу крестьянского (фермерского) хозяйства Дубовка Василия Стефановича, получившему с каждого из 423 га озимой пшеницы урожайность по 83,2 ц;  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</w:t>
      </w:r>
      <w:r w:rsidRPr="00DC18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второе место </w:t>
      </w: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индивидуального предпринимателя, главу крестьянского (фермерского) хозяйства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Какунько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Анатолия Анатольевича, получившему с каждого из 393 га озимой пшеницы урожайность по 81,9 ц; 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DC18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третье место </w:t>
      </w: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индивидуального предпринимателя, главу крестьянского (фермерского) хозяйства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Карпенкова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Эдуарда Васильевича, получившему с каждого из 667 га озимой пшеницы урожайность по 79,5 ц.  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Среди комбайнеров за достижение наивысшего намолота на уборке озимой пшеницы признать победителями конкурса и наградить Почетными грамотами главы муниципального образования </w:t>
      </w:r>
      <w:proofErr w:type="gram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Ленинградский  муниципальный</w:t>
      </w:r>
      <w:proofErr w:type="gram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 Краснодарского края и денежными премиями:</w:t>
      </w:r>
    </w:p>
    <w:p w:rsidR="00DC183D" w:rsidRPr="00DC183D" w:rsidRDefault="00DC183D" w:rsidP="00DC183D">
      <w:pPr>
        <w:tabs>
          <w:tab w:val="left" w:pos="779"/>
          <w:tab w:val="left" w:pos="984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в номинации «Лучший экипаж на зерноуборочных комбайнах с мощностью силовой установки от 240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л.с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 не более 325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л.с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.»: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первое место –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Дыбка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Алексея Сергеевича, комбайнера АО «Агрокомплекс Павловский», намолотившего 2281 тонны зерна озимой пшеницы. Вручить денежную премию в размере 40 000 (сорок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второе место – Позднякова Сергея Владимировича, комбайнера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КФХ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proofErr w:type="gram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«</w:t>
      </w:r>
      <w:proofErr w:type="gram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Теплый Стан», намолотившего 1980 тонны зерна озимой пшеницы. Вручить денежную премию в размере 35 000 (тридцать пять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третье место –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Голдобина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Владислава Юрьевича, комбайнера АО «Агрокомплекс Павловский», намолотившего 1939 тонны зерна озимой пшеницы. Вручить денежную премию в размере 30 000 (тридцать тысяч) рублей.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в номинации «Лучший экипаж на зерноуборочных комбайнах с мощностью силовой установки более 325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л.с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.»: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первое место –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Глуханюк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Юрия Дмитриевича, комбайнера ООО «Агрофирма Соревнование», намолотившего 2251 тонн зерна озимой пшеницы. Вручить денежную премию в размере 40 000 (сорок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второе место –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Сенченкова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Александра Ивановича, комбайнера ООО «Юг Агротехника», намолотившего 2201 тонн зерна озимой пшеницы. Вручить денежную премию в размере 35 000 (тридцать пять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третье место – Сенькина Анатолия Ивановича, комбайнера ООО «Вторая пятилетка», намолотившего 2029 тонн зерна озимой пшеницы. Вручить денежную премию в размере 30 000 (тридцать тысяч) рублей.</w:t>
      </w:r>
    </w:p>
    <w:p w:rsidR="00DC183D" w:rsidRPr="00DC183D" w:rsidRDefault="00DC183D" w:rsidP="00DC183D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3. Среди механизаторов и водителей на перевозке зерна озимой пшеницы с поля на ток признать победителями конкурса и наградить Почетными грамотами главы муниципального образования Ленинградский муниципальный округ Краснодарского края и денежными премиями: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1) в номинации «Лучший водитель на перевозке зерна «поле - ток» на автомобиле КАМАЗ, МАЗ, тракторный прицеп»: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первое место – Новикова Виталия Викторовича, водителя АО «Ленинградское», перевезшего 4476 тонн зерна озимой пшеницы на автомобиле марки КАМАЗ. Вручить денежную премию в размере 40 000 (сорок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- второе место – Михайличенко Валерия Викторовича, водителя АО «Имени Ильича», перевезшего 3537 тонн зерна озимой пшеницы на автомобиле марки КАМАЗ. Вручить денежную премию в размере 35 000 (тридцать пять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- третье место –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Масич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Юрия Вячеславовича, водителя АО «Имени Ильича», перевезшего 3377 тонн зерна озимой пшеницы на автомобиле марки МАЗ. Вручить денежную премию в размере 30000 (тридцать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2) в номинации «Лучший водитель на перевозке зерна «поле-ток» на автомобиле САЗ, ГАЗ, ЗИЛ»: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первое место – Вечеря Юрия Анатольевича, водителя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КФХ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«Теплый Стан», перевезшего 1932 тонны зерна озимой пшеницы на автомобиле марки ГАЗ. Вручить денежную премию в размере 40 000 (сорок тысяч) рублей;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второе место – Сачко Алексея Николаевича, водителя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КФХ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«Теплый Стан», перевезшего 1647 тонны зерна озимой пшеницы на автомобиле марки ГАЗ. Вручить денежную премию в размере 35 000 (тридцать пять тысяч) рублей.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Муниципальному казенному учреждению «</w:t>
      </w:r>
      <w:proofErr w:type="gramStart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 межотраслевая</w:t>
      </w:r>
      <w:proofErr w:type="gramEnd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бухгалтерия» муниципального образования Ленинградский муниципальный округ Краснодарского края (Высоцкая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С.И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.) произвести выплату денежных средств за счет средств бюджета Ленинградского муниципального округа в рамках мероприятий муниципальной программы Ленинградского муниципального округа «Развитие сельского хозяйства в муниципальном образовании Ленинградский муниципальный округ», определенных на 2026 год.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 Контроль за выполнением настоящего распоряжения возложить на    заместителя главы Ленинградского муниципального округа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Мишнякова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В.И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183D" w:rsidRPr="00DC183D" w:rsidRDefault="00DC183D" w:rsidP="00DC183D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4"/>
          <w:lang w:eastAsia="ru-RU"/>
        </w:rPr>
        <w:t>6. Распоряжение вступает в силу со дня его подписания.</w:t>
      </w: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Ленинградского </w:t>
      </w:r>
    </w:p>
    <w:p w:rsidR="00DC183D" w:rsidRPr="00DC183D" w:rsidRDefault="00DC183D" w:rsidP="00DC18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   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Ю.Ю</w:t>
      </w:r>
      <w:proofErr w:type="spellEnd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C183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Шулико</w:t>
      </w:r>
      <w:proofErr w:type="spellEnd"/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Pr="00DC183D" w:rsidRDefault="00DC183D" w:rsidP="00DC18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83D" w:rsidRDefault="00DC18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8540F" w:rsidRDefault="00C8540F">
      <w:pPr>
        <w:spacing w:after="0"/>
        <w:jc w:val="center"/>
      </w:pPr>
    </w:p>
    <w:sectPr w:rsidR="00C8540F" w:rsidSect="00F01AB9">
      <w:headerReference w:type="default" r:id="rId8"/>
      <w:pgSz w:w="11906" w:h="16838"/>
      <w:pgMar w:top="284" w:right="567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33D" w:rsidRDefault="00B5033D">
      <w:pPr>
        <w:spacing w:after="0" w:line="240" w:lineRule="auto"/>
      </w:pPr>
      <w:r>
        <w:separator/>
      </w:r>
    </w:p>
  </w:endnote>
  <w:endnote w:type="continuationSeparator" w:id="0">
    <w:p w:rsidR="00B5033D" w:rsidRDefault="00B5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33D" w:rsidRDefault="00B5033D">
      <w:pPr>
        <w:spacing w:after="0" w:line="240" w:lineRule="auto"/>
      </w:pPr>
      <w:r>
        <w:separator/>
      </w:r>
    </w:p>
  </w:footnote>
  <w:footnote w:type="continuationSeparator" w:id="0">
    <w:p w:rsidR="00B5033D" w:rsidRDefault="00B5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40F" w:rsidRDefault="008E194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DC183D">
      <w:rPr>
        <w:noProof/>
      </w:rPr>
      <w:t>2</w:t>
    </w:r>
    <w:r>
      <w:fldChar w:fldCharType="end"/>
    </w:r>
  </w:p>
  <w:p w:rsidR="00C8540F" w:rsidRDefault="00C8540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1374"/>
    <w:multiLevelType w:val="multilevel"/>
    <w:tmpl w:val="10EA4C06"/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 w15:restartNumberingAfterBreak="0">
    <w:nsid w:val="7C872C01"/>
    <w:multiLevelType w:val="multilevel"/>
    <w:tmpl w:val="BDC85D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0F"/>
    <w:rsid w:val="008E1948"/>
    <w:rsid w:val="00A37828"/>
    <w:rsid w:val="00B5033D"/>
    <w:rsid w:val="00B91C9A"/>
    <w:rsid w:val="00C8540F"/>
    <w:rsid w:val="00D55406"/>
    <w:rsid w:val="00DC183D"/>
    <w:rsid w:val="00EE2BB1"/>
    <w:rsid w:val="00F0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1398"/>
  <w15:docId w15:val="{7DA6DA56-2D96-4050-9D5B-AEC975D3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paragraph" w:styleId="a8">
    <w:name w:val="Title"/>
    <w:basedOn w:val="a"/>
    <w:next w:val="a9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8"/>
  </w:style>
  <w:style w:type="paragraph" w:styleId="ad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e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3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  <w:pPr>
      <w:spacing w:after="200" w:line="276" w:lineRule="auto"/>
    </w:pPr>
  </w:style>
  <w:style w:type="paragraph" w:styleId="af5">
    <w:name w:val="table of figures"/>
    <w:basedOn w:val="a"/>
    <w:uiPriority w:val="99"/>
    <w:unhideWhenUsed/>
    <w:qFormat/>
    <w:pPr>
      <w:spacing w:after="0"/>
    </w:pPr>
  </w:style>
  <w:style w:type="paragraph" w:styleId="af6">
    <w:name w:val="No Spacing"/>
    <w:basedOn w:val="a"/>
    <w:uiPriority w:val="1"/>
    <w:qFormat/>
    <w:pPr>
      <w:spacing w:after="0" w:line="240" w:lineRule="auto"/>
    </w:p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D55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D554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Губанова</cp:lastModifiedBy>
  <cp:revision>91</cp:revision>
  <cp:lastPrinted>2026-05-26T06:51:00Z</cp:lastPrinted>
  <dcterms:created xsi:type="dcterms:W3CDTF">2026-05-25T13:37:00Z</dcterms:created>
  <dcterms:modified xsi:type="dcterms:W3CDTF">2026-09-07T10:39:00Z</dcterms:modified>
  <dc:language>ru-RU</dc:language>
</cp:coreProperties>
</file>