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CC" w:rsidRDefault="0004138B">
      <w:pPr>
        <w:pStyle w:val="aff4"/>
        <w:widowControl w:val="0"/>
        <w:ind w:firstLine="709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:rsidR="006260CC" w:rsidRDefault="0004138B">
      <w:pPr>
        <w:pStyle w:val="aff4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6260CC" w:rsidRDefault="006260CC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 Общая информация: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управление сельского хозяйства, перерабатывающей промышленности и охраны окружающей </w:t>
      </w:r>
      <w:r>
        <w:rPr>
          <w:rFonts w:ascii="Times New Roman" w:hAnsi="Times New Roman"/>
          <w:sz w:val="28"/>
          <w:szCs w:val="28"/>
        </w:rPr>
        <w:t>среды администрации муниципального образования Ленинградский район.</w:t>
      </w:r>
    </w:p>
    <w:p w:rsidR="006260CC" w:rsidRDefault="0004138B">
      <w:pPr>
        <w:pStyle w:val="21"/>
        <w:widowControl w:val="0"/>
        <w:ind w:firstLine="708"/>
        <w:jc w:val="both"/>
      </w:pPr>
      <w:r>
        <w:rPr>
          <w:szCs w:val="28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«О внесении изменений в постан</w:t>
      </w:r>
      <w:r>
        <w:rPr>
          <w:szCs w:val="28"/>
        </w:rPr>
        <w:t xml:space="preserve">овление администрации муниципального образования Ленинградский район от 22 июня 2023 г. № 628 «Об утверждении Порядка предоставления субсидий гражданам,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</w:t>
      </w:r>
      <w:r>
        <w:rPr>
          <w:color w:val="000000"/>
          <w:szCs w:val="28"/>
        </w:rPr>
        <w:t>лям, осуществляющи</w:t>
      </w:r>
      <w:r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деятельность в области сельскохозяйственного производства на территории муниципального образования Ленинградский район»</w:t>
      </w:r>
      <w:r>
        <w:rPr>
          <w:szCs w:val="28"/>
        </w:rPr>
        <w:t>.</w:t>
      </w:r>
    </w:p>
    <w:p w:rsidR="006260CC" w:rsidRDefault="0004138B">
      <w:pPr>
        <w:widowControl w:val="0"/>
        <w:jc w:val="both"/>
      </w:pPr>
      <w:r>
        <w:rPr>
          <w:szCs w:val="28"/>
        </w:rPr>
        <w:tab/>
        <w:t>1.3. Предполагаемая дата вступления в силу муниципального нормативного правового акта: сентябрь 2023 года со дня е</w:t>
      </w:r>
      <w:r>
        <w:rPr>
          <w:szCs w:val="28"/>
        </w:rPr>
        <w:t>го официального опубликования.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принятие вышеуказанного постановления администрации муниципального образования Ленинградский район обусловлено необходимостью </w:t>
      </w:r>
      <w:r>
        <w:rPr>
          <w:rFonts w:ascii="Times New Roman" w:hAnsi="Times New Roman"/>
          <w:sz w:val="28"/>
          <w:szCs w:val="28"/>
        </w:rPr>
        <w:t xml:space="preserve">реализации постановления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губернатора Краснодарского края от 3 августа 2023 г. № 554 «О внесении изменений в постановление главы администрации (губернатора) Краснодарского края от    25 июля 2017 г. № 550 «Об утверждении Порядка предоставления местным бюдже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сельскохозяйственной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0CC" w:rsidRDefault="0004138B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  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является </w:t>
      </w:r>
      <w:r>
        <w:rPr>
          <w:rFonts w:ascii="Times New Roman" w:hAnsi="Times New Roman"/>
          <w:sz w:val="28"/>
          <w:szCs w:val="28"/>
        </w:rPr>
        <w:t>предоставление субсидий гражданам, ведущим личное подсобное хозяйство, осуществляющим деятельность в области сельско</w:t>
      </w:r>
      <w:r>
        <w:rPr>
          <w:rFonts w:ascii="Times New Roman" w:hAnsi="Times New Roman"/>
          <w:sz w:val="28"/>
          <w:szCs w:val="28"/>
        </w:rPr>
        <w:t xml:space="preserve">хозяйственного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Ленинградский район.</w:t>
      </w:r>
    </w:p>
    <w:p w:rsidR="006260CC" w:rsidRDefault="0004138B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Субсидии предоставляются в целях:</w:t>
      </w:r>
    </w:p>
    <w:p w:rsidR="006260CC" w:rsidRDefault="0004138B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lastRenderedPageBreak/>
        <w:t>1) поддержки производства реализуемой продукции животноводства (молоко).</w:t>
      </w:r>
    </w:p>
    <w:p w:rsidR="006260CC" w:rsidRDefault="0004138B">
      <w:pPr>
        <w:widowControl w:val="0"/>
        <w:ind w:right="-1" w:firstLine="567"/>
        <w:contextualSpacing/>
        <w:jc w:val="both"/>
      </w:pPr>
      <w:r>
        <w:rPr>
          <w:szCs w:val="28"/>
        </w:rPr>
        <w:t>1.6. Краткое описание содержания предлагаемого правового ре</w:t>
      </w:r>
      <w:r>
        <w:rPr>
          <w:szCs w:val="28"/>
        </w:rPr>
        <w:t>гулирования: принятие проекта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от 22 июня 2023 г. № 628 «Об утверждении Порядка пре</w:t>
      </w:r>
      <w:r>
        <w:rPr>
          <w:szCs w:val="28"/>
        </w:rPr>
        <w:t xml:space="preserve">доставления субсидий гражданам,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</w:t>
      </w:r>
      <w:r>
        <w:rPr>
          <w:color w:val="000000"/>
          <w:szCs w:val="28"/>
        </w:rPr>
        <w:t>нинградский район»</w:t>
      </w:r>
      <w:r>
        <w:rPr>
          <w:szCs w:val="28"/>
        </w:rPr>
        <w:t>.</w:t>
      </w:r>
    </w:p>
    <w:p w:rsidR="006260CC" w:rsidRDefault="0004138B">
      <w:pPr>
        <w:widowControl w:val="0"/>
        <w:ind w:firstLine="708"/>
        <w:jc w:val="both"/>
      </w:pPr>
      <w:r>
        <w:rPr>
          <w:szCs w:val="28"/>
        </w:rPr>
        <w:t>1.6.1. Степень регулирующего воздействия: низкая степень регулирующего воздействия – проект нормативного правового акта подлежит оценке регулирующего воздействия по общим основаниям.</w:t>
      </w:r>
    </w:p>
    <w:p w:rsidR="006260CC" w:rsidRDefault="0004138B">
      <w:pPr>
        <w:widowControl w:val="0"/>
        <w:ind w:firstLine="708"/>
        <w:jc w:val="both"/>
      </w:pPr>
      <w:r>
        <w:rPr>
          <w:szCs w:val="28"/>
          <w:highlight w:val="white"/>
        </w:rPr>
        <w:t>1.7. Контактная информация исполнителя в регулирующем</w:t>
      </w:r>
      <w:r>
        <w:rPr>
          <w:szCs w:val="28"/>
          <w:highlight w:val="white"/>
        </w:rPr>
        <w:t xml:space="preserve"> органе: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Ф.И.О. Мишняков Владимир Иванович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Должность: 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</w:t>
      </w:r>
      <w:r>
        <w:rPr>
          <w:rFonts w:ascii="Times New Roman" w:hAnsi="Times New Roman"/>
          <w:sz w:val="28"/>
          <w:szCs w:val="28"/>
          <w:highlight w:val="white"/>
        </w:rPr>
        <w:t>айон.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8-861-45-7-37-88.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Описание проблемы, на решение которой  направлено предлагаемое правовое регулирование: принятие вышеуказанного постановления администрации муниципального образования Ленинградский район обусловлено необходимостью реализации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постановления губернатора Кра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снодарского края от 3 августа 2023 г. № 554 «О внесении изменений в постановление главы администрации (губернатора) Краснодарского края от  25 июля 2017 г. № 550 «Об утверждении Порядка предоставления местным бюджетам субвенций из краевого бюджета на осуще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Субсидии предоставляются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администрации (губернатора) Краснодарского края от 5 октября 2015 г. № 944, за счет средств  бюджета Краснодарского края, передаваемых муниципальным образованиям Краснодарского края в порядке межбюджетных отношений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2.1. Формулировка проблемы: приня</w:t>
      </w:r>
      <w:r>
        <w:rPr>
          <w:rFonts w:ascii="Times New Roman" w:hAnsi="Times New Roman"/>
          <w:sz w:val="28"/>
          <w:szCs w:val="28"/>
        </w:rPr>
        <w:t xml:space="preserve">тие вышеуказанного постановления администрации муниципального образования Ленинградский район  обусловлено необходимостью реализации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постановления губернатора Краснодарского края от 3 августа 2023 г. № 554 «О внесении изменений в постановление главы админи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страции (губернатора) Краснодарского края от 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</w:t>
      </w:r>
      <w:r>
        <w:rPr>
          <w:rFonts w:ascii="Times New Roman" w:hAnsi="Times New Roman"/>
          <w:sz w:val="28"/>
          <w:szCs w:val="28"/>
        </w:rPr>
        <w:t xml:space="preserve"> ее решения, достигнутых результатах и затраченных ресурсах: н</w:t>
      </w:r>
      <w:r>
        <w:rPr>
          <w:rFonts w:ascii="Times New Roman" w:hAnsi="Times New Roman"/>
          <w:sz w:val="28"/>
          <w:szCs w:val="28"/>
          <w:highlight w:val="white"/>
        </w:rPr>
        <w:t>еобходимо принятие проекта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от 22 июня 2023 г. № 628 «Об утверждении Порядка предоставления субсидий гражданам,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ведущим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го производства на территории муниципального образования Ленинградский район»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6260CC" w:rsidRDefault="0004138B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– граждане, проживающие на те</w:t>
      </w:r>
      <w:r>
        <w:rPr>
          <w:rFonts w:eastAsia="Calibri"/>
          <w:color w:val="000000"/>
          <w:szCs w:val="28"/>
          <w:lang w:eastAsia="en-US"/>
        </w:rPr>
        <w:t>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район в соответствии с действующим законодательством (далее — ЛПХ).</w:t>
      </w:r>
    </w:p>
    <w:p w:rsidR="006260CC" w:rsidRDefault="0004138B">
      <w:pPr>
        <w:widowControl w:val="0"/>
        <w:ind w:firstLine="680"/>
        <w:jc w:val="both"/>
      </w:pPr>
      <w:r>
        <w:rPr>
          <w:szCs w:val="28"/>
        </w:rPr>
        <w:t>Их количество неограниченно.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</w:t>
      </w:r>
      <w:r>
        <w:rPr>
          <w:rFonts w:ascii="Times New Roman" w:hAnsi="Times New Roman"/>
          <w:sz w:val="28"/>
          <w:szCs w:val="28"/>
          <w:highlight w:val="white"/>
        </w:rPr>
        <w:t xml:space="preserve">Характеристика негативных эффектов, возникающих в связи с наличием проблемы, их количественная оценка: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связи с отсутствием утвержденных изменений к Порядку предоставления субсидий гражданам, ведущим личное подсобное хозяйство, крестьянским (фермерским) 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 район, гражданам, ведущим личное подсобное хозяйство государственная поддержка на пр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оизводство реализуемой продукции животноводства (молоко) в период с 1 июля 2023 года по 1 января 2024 года будет оказываться по раннее утвержденным ставкам.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2.5. Причины  возникновения проблемы и факторы, поддерживающие ее существование: изменения, установ</w:t>
      </w:r>
      <w:r>
        <w:rPr>
          <w:rFonts w:ascii="Times New Roman" w:hAnsi="Times New Roman"/>
          <w:sz w:val="28"/>
          <w:szCs w:val="28"/>
        </w:rPr>
        <w:t xml:space="preserve">ленные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 25 июля 2017 г. № 550 «Об утверждении Порядка предоставления местным бюджетам 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0CC" w:rsidRDefault="0004138B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п</w:t>
      </w:r>
      <w:r>
        <w:rPr>
          <w:rFonts w:ascii="Times New Roman" w:hAnsi="Times New Roman"/>
          <w:sz w:val="28"/>
          <w:szCs w:val="28"/>
        </w:rPr>
        <w:t>ереданные отдельные государственные полномочия по поддержке сельскохозяйст</w:t>
      </w:r>
      <w:r>
        <w:rPr>
          <w:rFonts w:ascii="Times New Roman" w:hAnsi="Times New Roman"/>
          <w:sz w:val="28"/>
          <w:szCs w:val="28"/>
        </w:rPr>
        <w:t xml:space="preserve">венного производства в Ленинградском  районе осуществляются в целях реализации законов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</w:t>
      </w:r>
      <w:r>
        <w:rPr>
          <w:rFonts w:ascii="Times New Roman" w:hAnsi="Times New Roman"/>
          <w:sz w:val="28"/>
          <w:szCs w:val="28"/>
        </w:rPr>
        <w:t xml:space="preserve">края по поддержке сельскохозяйственного производства» и </w:t>
      </w:r>
      <w:r>
        <w:rPr>
          <w:rFonts w:ascii="Times New Roman" w:hAnsi="Times New Roman"/>
          <w:sz w:val="28"/>
          <w:szCs w:val="28"/>
          <w:highlight w:val="white"/>
        </w:rPr>
        <w:t>от 23 декабря 2022 г. № 4825-КЗ «О краевом бюджете на 2023 год и на плановый период 2024 и 2025 годов».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иностранных госуд</w:t>
      </w:r>
      <w:r>
        <w:rPr>
          <w:rFonts w:ascii="Times New Roman" w:hAnsi="Times New Roman"/>
          <w:sz w:val="28"/>
          <w:szCs w:val="28"/>
        </w:rPr>
        <w:t>арствах: каждый субъект Российской Федерации самостоятельно определяет порядки в соответствие с действующим законодательством.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Источники данных: источником информации являются официальные сайты: Правительства РФ, министерства сельского хозяйства и пер</w:t>
      </w:r>
      <w:r>
        <w:rPr>
          <w:rFonts w:ascii="Times New Roman" w:hAnsi="Times New Roman"/>
          <w:sz w:val="28"/>
          <w:szCs w:val="28"/>
        </w:rPr>
        <w:t xml:space="preserve">ерабатывающей промышленности Краснодарского края, администраций муниципальных образований Краснодарского края. </w:t>
      </w:r>
    </w:p>
    <w:p w:rsidR="006260CC" w:rsidRDefault="0004138B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муниципального образования Ленинградский район: </w:t>
      </w:r>
      <w:r>
        <w:rPr>
          <w:color w:val="000000"/>
          <w:szCs w:val="28"/>
        </w:rPr>
        <w:t xml:space="preserve"> 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6260CC" w:rsidRDefault="0004138B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2.9. Иная информация о проблеме: </w:t>
      </w:r>
      <w:r>
        <w:rPr>
          <w:rFonts w:ascii="Times New Roman" w:hAnsi="Times New Roman"/>
          <w:sz w:val="28"/>
          <w:szCs w:val="28"/>
        </w:rPr>
        <w:t>данные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6260CC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</w:t>
            </w:r>
            <w:r>
              <w:rPr>
                <w:rFonts w:ascii="Times New Roman" w:hAnsi="Times New Roman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6260CC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6"/>
            </w:pPr>
            <w:r>
              <w:rPr>
                <w:rFonts w:ascii="Times New Roman" w:hAnsi="Times New Roman"/>
                <w:sz w:val="26"/>
                <w:szCs w:val="28"/>
              </w:rPr>
              <w:t xml:space="preserve">Предоставление субсидий 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гражданам, ведущим  личное подсобное хозяйство,  осуществляющим деятельность в области сельскохозяйственного производства 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Ленинградский район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widowControl w:val="0"/>
            </w:pPr>
            <w:r>
              <w:rPr>
                <w:sz w:val="26"/>
              </w:rPr>
              <w:t xml:space="preserve"> С</w:t>
            </w:r>
            <w:r>
              <w:rPr>
                <w:sz w:val="26"/>
                <w:szCs w:val="28"/>
              </w:rPr>
              <w:t xml:space="preserve"> даты вступления в силу постановления</w:t>
            </w: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widowControl w:val="0"/>
            </w:pPr>
            <w:r>
              <w:rPr>
                <w:sz w:val="26"/>
              </w:rPr>
              <w:t xml:space="preserve"> Не нуждается в мониторинге</w:t>
            </w: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  <w:p w:rsidR="006260CC" w:rsidRDefault="006260CC">
            <w:pPr>
              <w:widowControl w:val="0"/>
              <w:rPr>
                <w:sz w:val="26"/>
              </w:rPr>
            </w:pPr>
          </w:p>
        </w:tc>
      </w:tr>
    </w:tbl>
    <w:p w:rsidR="006260CC" w:rsidRDefault="0004138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</w:t>
      </w:r>
      <w:r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 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Ленинградский район обусловлена необходимостью реализации постановления губернатора Краснодарског</w:t>
      </w:r>
      <w:r>
        <w:rPr>
          <w:rFonts w:ascii="Times New Roman" w:hAnsi="Times New Roman"/>
          <w:sz w:val="28"/>
          <w:szCs w:val="28"/>
        </w:rPr>
        <w:t>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бюджета, на осуществление о</w:t>
      </w:r>
      <w:r>
        <w:rPr>
          <w:rFonts w:ascii="Times New Roman" w:hAnsi="Times New Roman"/>
          <w:sz w:val="28"/>
          <w:szCs w:val="28"/>
        </w:rPr>
        <w:t>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</w:t>
      </w:r>
      <w:r>
        <w:rPr>
          <w:rFonts w:ascii="Times New Roman" w:hAnsi="Times New Roman"/>
          <w:sz w:val="28"/>
          <w:szCs w:val="28"/>
        </w:rPr>
        <w:t>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</w:t>
      </w:r>
      <w:r>
        <w:rPr>
          <w:rFonts w:ascii="Times New Roman" w:hAnsi="Times New Roman"/>
          <w:sz w:val="28"/>
          <w:szCs w:val="28"/>
        </w:rPr>
        <w:t>ия»</w:t>
      </w:r>
      <w:r>
        <w:rPr>
          <w:rFonts w:ascii="Times New Roman" w:hAnsi="Times New Roman" w:cs="Times New Roman"/>
          <w:sz w:val="28"/>
          <w:szCs w:val="28"/>
        </w:rPr>
        <w:t>, руководствуясь Законом Краснодарского края от 5 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2019 г. № 4024-КЗ "О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</w:t>
      </w:r>
      <w:r>
        <w:rPr>
          <w:rFonts w:ascii="Times New Roman" w:hAnsi="Times New Roman" w:cs="Times New Roman"/>
          <w:sz w:val="28"/>
          <w:szCs w:val="28"/>
        </w:rPr>
        <w:t xml:space="preserve">о производства», приказом министерства сельского хозяйства и перерабатывающей промышленности Краснодарского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13 мая 2021 г. № 143 «Об утверждении Методических рекомендаций для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по предоставлению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</w:t>
      </w:r>
      <w:r>
        <w:rPr>
          <w:rFonts w:ascii="Times New Roman" w:hAnsi="Times New Roman" w:cs="Times New Roman"/>
          <w:sz w:val="28"/>
          <w:szCs w:val="28"/>
        </w:rPr>
        <w:t>крае».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6260CC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260CC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гражданам,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ведущим  личное подсобное хозяйство, осуществляющим деятельность в области сельскохозяйственного производства на территории муниципального образования Ленинградский район</w:t>
            </w: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муниципального образования Ленинград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«О внесении изменений в постановление администрации муниципального образования Ленинградский район от 22 июня 2023 г. № 628 «Об утверждении Порядка предоставления субсидий гражданам,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ведущим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личное подсобное хозяйство, крестьянским (фермерск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им) хозяйствам, индивидуальным предпринимателям, осуществляющим деятельность в области сельскохозяйственного производства  на территории муниципального образования Ленинградский район»</w:t>
            </w:r>
            <w:r>
              <w:rPr>
                <w:sz w:val="28"/>
                <w:szCs w:val="28"/>
              </w:rPr>
              <w:t>.</w:t>
            </w:r>
          </w:p>
          <w:p w:rsidR="006260CC" w:rsidRDefault="0004138B">
            <w:pPr>
              <w:pStyle w:val="aff4"/>
              <w:widowControl w:val="0"/>
              <w:ind w:right="-67" w:firstLine="15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Индикаторы устанавливаются в муниципальной программе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 Ленинградский район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3.9. Методы расчета индикаторов  достижения целей  предлагаемого  правового </w:t>
      </w:r>
      <w:r>
        <w:rPr>
          <w:rFonts w:ascii="Times New Roman" w:hAnsi="Times New Roman"/>
          <w:sz w:val="28"/>
          <w:szCs w:val="28"/>
        </w:rPr>
        <w:t>регулирования, источники информации для расчетов: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</w:t>
      </w:r>
      <w:r>
        <w:rPr>
          <w:rFonts w:ascii="Times New Roman" w:hAnsi="Times New Roman"/>
          <w:sz w:val="28"/>
          <w:szCs w:val="28"/>
        </w:rPr>
        <w:t>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6260C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6260C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Граждане, ведущие л</w:t>
            </w:r>
            <w:r>
              <w:rPr>
                <w:rFonts w:ascii="Times New Roman" w:hAnsi="Times New Roman"/>
                <w:sz w:val="24"/>
                <w:szCs w:val="24"/>
              </w:rPr>
              <w:t>ичные подсобные хозяйства, осуществляющие деятельность в области сельскохозяйственного производства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6260C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</w:t>
            </w:r>
            <w:r>
              <w:rPr>
                <w:rFonts w:ascii="Times New Roman" w:hAnsi="Times New Roman"/>
                <w:sz w:val="23"/>
                <w:szCs w:val="23"/>
              </w:rPr>
              <w:t>ции (новая /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6260C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местного самоуправления:</w:t>
            </w:r>
          </w:p>
          <w:p w:rsidR="006260CC" w:rsidRDefault="0004138B">
            <w:pPr>
              <w:pStyle w:val="aff4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хозяйства, перерабатывающей промышленности и охраны окружающей среды  администрации муниципального образования Ленинградский  район</w:t>
            </w:r>
          </w:p>
        </w:tc>
      </w:tr>
      <w:tr w:rsidR="006260C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Предоставление субсидий гражданам, ведущим личное подсобное хозяйство,  осущ</w:t>
            </w:r>
            <w:r>
              <w:rPr>
                <w:rFonts w:ascii="Times New Roman" w:hAnsi="Times New Roman"/>
                <w:sz w:val="23"/>
                <w:szCs w:val="23"/>
              </w:rPr>
              <w:t>ествляющим деятельность в области сельскохозяйственного производства в целях возмещения части затрат на производство реализуемой продукции животноводства (молоко)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Изменяемая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Согласно утвержденным изменениям к Порядку предоставления субсидий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гражданам, вед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ущим 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Ленинградский район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В пределах</w:t>
            </w:r>
          </w:p>
          <w:p w:rsidR="006260CC" w:rsidRDefault="0004138B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штатн</w:t>
            </w:r>
            <w:r>
              <w:rPr>
                <w:rStyle w:val="105pt"/>
                <w:sz w:val="24"/>
                <w:szCs w:val="24"/>
              </w:rPr>
              <w:t>ой</w:t>
            </w:r>
          </w:p>
          <w:p w:rsidR="006260CC" w:rsidRDefault="0004138B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:rsidR="006260CC" w:rsidRDefault="0004138B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>управления сельского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Данные отсутствуют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bookmarkStart w:id="2" w:name="Par248"/>
      <w:bookmarkEnd w:id="2"/>
      <w:r>
        <w:rPr>
          <w:rFonts w:ascii="Times New Roman" w:hAnsi="Times New Roman"/>
          <w:sz w:val="28"/>
          <w:szCs w:val="28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сведения о дополнительных расходах (доходах) </w:t>
      </w:r>
      <w:r>
        <w:rPr>
          <w:rFonts w:ascii="Times New Roman" w:hAnsi="Times New Roman"/>
          <w:sz w:val="28"/>
          <w:szCs w:val="28"/>
        </w:rPr>
        <w:t>отсутствуют.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60"/>
        <w:gridCol w:w="2393"/>
      </w:tblGrid>
      <w:tr w:rsidR="006260CC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 местного бюджета)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6260CC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6260CC" w:rsidRDefault="0004138B">
            <w:pPr>
              <w:pStyle w:val="aff4"/>
              <w:widowControl w:val="0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 район</w:t>
            </w:r>
          </w:p>
        </w:tc>
      </w:tr>
      <w:tr w:rsidR="006260CC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Предоставление субсидий гражданам, ведущим личное подсобное хозяйство,  осуществляющим деятельность в об</w:t>
            </w:r>
            <w:r>
              <w:rPr>
                <w:rFonts w:ascii="Times New Roman" w:hAnsi="Times New Roman"/>
                <w:sz w:val="23"/>
                <w:szCs w:val="23"/>
              </w:rPr>
              <w:t>ласти сельскохозяйственного производства в целях возмещения части затрат на производство реализуемой продукции животноводства (молоко)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widowControl w:val="0"/>
              <w:jc w:val="center"/>
            </w:pPr>
          </w:p>
          <w:p w:rsidR="006260CC" w:rsidRDefault="006260CC">
            <w:pPr>
              <w:widowControl w:val="0"/>
              <w:jc w:val="center"/>
            </w:pPr>
          </w:p>
          <w:p w:rsidR="006260CC" w:rsidRDefault="006260CC">
            <w:pPr>
              <w:widowControl w:val="0"/>
              <w:jc w:val="center"/>
              <w:rPr>
                <w:sz w:val="24"/>
              </w:rPr>
            </w:pPr>
          </w:p>
          <w:p w:rsidR="006260CC" w:rsidRDefault="006260CC">
            <w:pPr>
              <w:widowControl w:val="0"/>
              <w:jc w:val="center"/>
              <w:rPr>
                <w:sz w:val="24"/>
              </w:rPr>
            </w:pPr>
          </w:p>
          <w:p w:rsidR="006260CC" w:rsidRDefault="006260CC">
            <w:pPr>
              <w:widowControl w:val="0"/>
              <w:jc w:val="center"/>
              <w:rPr>
                <w:sz w:val="24"/>
              </w:rPr>
            </w:pPr>
          </w:p>
          <w:p w:rsidR="006260CC" w:rsidRDefault="0004138B">
            <w:pPr>
              <w:widowControl w:val="0"/>
              <w:jc w:val="center"/>
            </w:pPr>
            <w:r>
              <w:rPr>
                <w:sz w:val="24"/>
              </w:rPr>
              <w:t>Отсутствуют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6.4. Другие сведения о дополнительных расходах (доходах) местного бюджета, возникающих в связи с введением предлагаемого правового регулирования: отсутствуют. 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 Изменение обязанностей (ограничений) потенциальных адреса</w:t>
      </w:r>
      <w:r>
        <w:rPr>
          <w:rFonts w:ascii="Times New Roman" w:hAnsi="Times New Roman"/>
          <w:sz w:val="28"/>
          <w:szCs w:val="28"/>
        </w:rPr>
        <w:t xml:space="preserve">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723"/>
        <w:gridCol w:w="1675"/>
        <w:gridCol w:w="1548"/>
      </w:tblGrid>
      <w:tr w:rsidR="006260C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</w:t>
            </w:r>
            <w:r>
              <w:rPr>
                <w:rFonts w:ascii="Times New Roman" w:hAnsi="Times New Roman"/>
                <w:sz w:val="24"/>
                <w:szCs w:val="24"/>
              </w:rPr>
              <w:t>авового регулирования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6260CC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Граждане, ведущие личное подсобное хозяйство,   осуществляющие деятельность в области сельскохозяйственного производства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widowControl w:val="0"/>
              <w:tabs>
                <w:tab w:val="left" w:pos="675"/>
              </w:tabs>
              <w:jc w:val="both"/>
            </w:pPr>
            <w:r>
              <w:rPr>
                <w:sz w:val="24"/>
              </w:rPr>
              <w:t xml:space="preserve">Ставка субсидии за реализацию молока (коров, коз) в период с      1 </w:t>
            </w:r>
            <w:r>
              <w:rPr>
                <w:sz w:val="24"/>
              </w:rPr>
              <w:t>июля 2023 года по 1 января 2024 года применяется в размере 4 рубля за 1 килограмм молока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издержки не предполагаются, выго</w:t>
      </w:r>
      <w:r>
        <w:rPr>
          <w:rFonts w:ascii="Times New Roman" w:hAnsi="Times New Roman"/>
          <w:sz w:val="28"/>
          <w:szCs w:val="28"/>
        </w:rPr>
        <w:t>ды заключаются в получении субсидий в виде возмещения части затрат, понесенных гражданами, ведущими личное подсобное хозяйство, осуществляющими деятельность в области сельскохозяйственного производства на территории муниципального образования Ленинградский</w:t>
      </w:r>
      <w:r>
        <w:rPr>
          <w:rFonts w:ascii="Times New Roman" w:hAnsi="Times New Roman"/>
          <w:sz w:val="28"/>
          <w:szCs w:val="28"/>
        </w:rPr>
        <w:t xml:space="preserve"> район.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6260CC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8.4. Ст</w:t>
            </w:r>
            <w:r>
              <w:rPr>
                <w:rFonts w:ascii="Times New Roman" w:hAnsi="Times New Roman"/>
                <w:sz w:val="24"/>
                <w:szCs w:val="24"/>
              </w:rPr>
              <w:t>епень контроля  рисков (полный /           частичный / отсутствует)</w:t>
            </w:r>
          </w:p>
        </w:tc>
      </w:tr>
      <w:tr w:rsidR="006260CC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Содержание варианта </w:t>
            </w:r>
            <w:r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изменений к Порядку предоставления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гражданам, ведущим 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изводства  на территории муниципального образования Ленинградский район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</w:t>
            </w:r>
            <w:r>
              <w:rPr>
                <w:rFonts w:ascii="Times New Roman" w:hAnsi="Times New Roman"/>
                <w:sz w:val="24"/>
                <w:szCs w:val="26"/>
              </w:rPr>
              <w:t>ность</w:t>
            </w:r>
          </w:p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6260CC" w:rsidRDefault="006260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6260CC" w:rsidRDefault="006260CC">
            <w:pPr>
              <w:widowControl w:val="0"/>
              <w:jc w:val="center"/>
              <w:rPr>
                <w:sz w:val="24"/>
              </w:rPr>
            </w:pP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не предусматриваются, доходы в виде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на возмещение части затрат на производство реализуемой продукции животноводства (молоко), понесенных гражданами, ведущими личное подсобное хозяйство, осуществляющими деятельность в области сельскохозяйс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твенного производства на территории муниципального образования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04138B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6260C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0CC" w:rsidRDefault="0004138B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9.5. Оценка возможности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6260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6260C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6260CC" w:rsidRDefault="0004138B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риск неполучения субсидий некоторыми субъ</w:t>
            </w:r>
            <w:r>
              <w:rPr>
                <w:rFonts w:ascii="Times New Roman" w:hAnsi="Times New Roman"/>
                <w:sz w:val="24"/>
                <w:szCs w:val="28"/>
              </w:rPr>
              <w:t>ектами    агропромышленного       комплекса</w:t>
            </w:r>
          </w:p>
          <w:p w:rsidR="006260CC" w:rsidRDefault="006260CC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CC" w:rsidRDefault="0004138B">
            <w:pPr>
              <w:widowControl w:val="0"/>
              <w:jc w:val="center"/>
            </w:pPr>
            <w:r>
              <w:rPr>
                <w:sz w:val="24"/>
              </w:rPr>
              <w:t>Отсутствие возможности предоставления субсидий гражданам, ведущим личное подсобное хозяйство,  на возмещение части затрат понесенных на производство реализуемой продукции животноводства (молоко)</w:t>
            </w:r>
          </w:p>
        </w:tc>
      </w:tr>
    </w:tbl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9.7. Обоснование  выбора  предпочтительного  варианта  решения выявленной проблемы: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направленного на исполнение требований действующего законодательства.</w:t>
      </w:r>
    </w:p>
    <w:p w:rsidR="006260CC" w:rsidRDefault="0004138B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9.8. Детальное описание предлагаемого варианта решения проблемы: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предусматривает утверждение изменений к Порядку предоставления субсидий гражданам,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 крестьянским (фермерским) хозяйствам, индивидуальн</w:t>
      </w:r>
      <w:r>
        <w:rPr>
          <w:rFonts w:ascii="Times New Roman" w:hAnsi="Times New Roman"/>
          <w:color w:val="000000"/>
          <w:sz w:val="28"/>
          <w:szCs w:val="28"/>
        </w:rPr>
        <w:t>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 район, который направлен на реализацию переданных государственных полномочий по поддержке сельскохозяйствен</w:t>
      </w:r>
      <w:r>
        <w:rPr>
          <w:rFonts w:ascii="Times New Roman" w:hAnsi="Times New Roman"/>
          <w:color w:val="000000"/>
          <w:sz w:val="28"/>
          <w:szCs w:val="28"/>
        </w:rPr>
        <w:t xml:space="preserve">ного производства в Краснодарском крае и </w:t>
      </w:r>
      <w:r>
        <w:rPr>
          <w:rFonts w:ascii="Times New Roman" w:hAnsi="Times New Roman"/>
          <w:bCs/>
          <w:color w:val="000000"/>
          <w:sz w:val="28"/>
          <w:szCs w:val="28"/>
        </w:rPr>
        <w:t>определяет условия и сроки при осуществлении указанных полномочий.</w:t>
      </w:r>
    </w:p>
    <w:p w:rsidR="006260CC" w:rsidRDefault="0004138B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</w:t>
      </w:r>
      <w:r>
        <w:rPr>
          <w:rFonts w:ascii="Times New Roman" w:hAnsi="Times New Roman"/>
          <w:sz w:val="28"/>
          <w:szCs w:val="28"/>
        </w:rPr>
        <w:t>имость распространения предлагаемого правового регулирования на ранее возникшие отношения: отсутствует.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10.1. Предполагаемая дата вступления в силу муниципального нормативного правового акта: о</w:t>
      </w:r>
      <w:r>
        <w:rPr>
          <w:rFonts w:ascii="Times New Roman" w:hAnsi="Times New Roman"/>
          <w:sz w:val="28"/>
          <w:szCs w:val="28"/>
          <w:highlight w:val="white"/>
        </w:rPr>
        <w:t xml:space="preserve">риентировочно сентябрь 2023 года, </w:t>
      </w:r>
      <w:r>
        <w:rPr>
          <w:rFonts w:ascii="Times New Roman" w:hAnsi="Times New Roman"/>
          <w:sz w:val="28"/>
          <w:szCs w:val="28"/>
        </w:rPr>
        <w:t>со дня официального опубликов</w:t>
      </w:r>
      <w:r>
        <w:rPr>
          <w:rFonts w:ascii="Times New Roman" w:hAnsi="Times New Roman"/>
          <w:sz w:val="28"/>
          <w:szCs w:val="28"/>
        </w:rPr>
        <w:t>ания.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правового акта.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10.2.2. Отсрочка введения пре</w:t>
      </w:r>
      <w:r>
        <w:rPr>
          <w:rFonts w:ascii="Times New Roman" w:hAnsi="Times New Roman"/>
          <w:sz w:val="28"/>
          <w:szCs w:val="28"/>
        </w:rPr>
        <w:t>длагаемого правового регулирования: нет дней с даты принятия проекта муниципального нормативного правового акта.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10.3. Необходимость распространения предлагаемого правового регулирования на ранее возникшие отношения: нет.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</w:t>
      </w:r>
      <w:r>
        <w:rPr>
          <w:rFonts w:ascii="Times New Roman" w:hAnsi="Times New Roman"/>
          <w:sz w:val="28"/>
          <w:szCs w:val="28"/>
        </w:rPr>
        <w:t xml:space="preserve"> ранее возникшие отношения: нет дней с даты принятия проекта муниципального нормативного правового акта.</w:t>
      </w:r>
    </w:p>
    <w:p w:rsidR="006260CC" w:rsidRDefault="0004138B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</w:t>
      </w:r>
      <w:r>
        <w:rPr>
          <w:rFonts w:ascii="Times New Roman" w:hAnsi="Times New Roman"/>
          <w:sz w:val="28"/>
          <w:szCs w:val="28"/>
        </w:rPr>
        <w:t>бходимости распространения предлагаемого правового регулирования на ранее возникшие отношения: отсутствует.</w:t>
      </w:r>
    </w:p>
    <w:p w:rsidR="006260CC" w:rsidRDefault="006260CC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CC" w:rsidRDefault="006260CC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CC" w:rsidRDefault="0004138B">
      <w:pPr>
        <w:widowControl w:val="0"/>
      </w:pPr>
      <w:r>
        <w:rPr>
          <w:szCs w:val="22"/>
        </w:rPr>
        <w:t>Заместитель главы муниципального образования,</w:t>
      </w:r>
    </w:p>
    <w:p w:rsidR="006260CC" w:rsidRDefault="0004138B">
      <w:pPr>
        <w:widowControl w:val="0"/>
      </w:pPr>
      <w:r>
        <w:rPr>
          <w:szCs w:val="22"/>
        </w:rPr>
        <w:t>начальник управления сельского хозяйства,</w:t>
      </w:r>
    </w:p>
    <w:p w:rsidR="006260CC" w:rsidRDefault="0004138B">
      <w:pPr>
        <w:widowControl w:val="0"/>
      </w:pPr>
      <w:r>
        <w:rPr>
          <w:szCs w:val="22"/>
        </w:rPr>
        <w:t>перерабатывающей промышленности и</w:t>
      </w:r>
    </w:p>
    <w:p w:rsidR="006260CC" w:rsidRDefault="0004138B">
      <w:pPr>
        <w:widowControl w:val="0"/>
      </w:pPr>
      <w:r>
        <w:rPr>
          <w:szCs w:val="22"/>
        </w:rPr>
        <w:t xml:space="preserve">охраны окружающей среды </w:t>
      </w:r>
      <w:r>
        <w:rPr>
          <w:szCs w:val="22"/>
        </w:rPr>
        <w:t>администрации                                    В.И.Мишняков</w:t>
      </w:r>
    </w:p>
    <w:p w:rsidR="006260CC" w:rsidRDefault="006260CC">
      <w:pPr>
        <w:pStyle w:val="aff4"/>
        <w:widowControl w:val="0"/>
        <w:jc w:val="both"/>
      </w:pPr>
    </w:p>
    <w:sectPr w:rsidR="006260CC">
      <w:headerReference w:type="even" r:id="rId8"/>
      <w:headerReference w:type="default" r:id="rId9"/>
      <w:headerReference w:type="first" r:id="rId10"/>
      <w:pgSz w:w="11906" w:h="16838"/>
      <w:pgMar w:top="119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8B" w:rsidRDefault="0004138B">
      <w:r>
        <w:separator/>
      </w:r>
    </w:p>
  </w:endnote>
  <w:endnote w:type="continuationSeparator" w:id="0">
    <w:p w:rsidR="0004138B" w:rsidRDefault="000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8B" w:rsidRDefault="0004138B">
      <w:r>
        <w:separator/>
      </w:r>
    </w:p>
  </w:footnote>
  <w:footnote w:type="continuationSeparator" w:id="0">
    <w:p w:rsidR="0004138B" w:rsidRDefault="0004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C" w:rsidRDefault="0004138B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:rsidR="006260CC" w:rsidRDefault="006260CC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C" w:rsidRDefault="0004138B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C00663">
      <w:rPr>
        <w:noProof/>
        <w:szCs w:val="28"/>
      </w:rPr>
      <w:t>2</w:t>
    </w:r>
    <w:r>
      <w:rPr>
        <w:szCs w:val="28"/>
      </w:rPr>
      <w:fldChar w:fldCharType="end"/>
    </w:r>
  </w:p>
  <w:p w:rsidR="006260CC" w:rsidRDefault="006260CC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C" w:rsidRDefault="006260CC">
    <w:pPr>
      <w:pStyle w:val="afb"/>
      <w:jc w:val="center"/>
      <w:rPr>
        <w:szCs w:val="28"/>
      </w:rPr>
    </w:pPr>
  </w:p>
  <w:p w:rsidR="006260CC" w:rsidRDefault="006260C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3592"/>
    <w:multiLevelType w:val="multilevel"/>
    <w:tmpl w:val="A4003AE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61037E15"/>
    <w:multiLevelType w:val="multilevel"/>
    <w:tmpl w:val="60A2B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C9647A"/>
    <w:multiLevelType w:val="multilevel"/>
    <w:tmpl w:val="DC740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C"/>
    <w:rsid w:val="0004138B"/>
    <w:rsid w:val="006260CC"/>
    <w:rsid w:val="00C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C0AF-AA34-432D-AB50-EF4AE90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SERKOVA</cp:lastModifiedBy>
  <cp:revision>2</cp:revision>
  <cp:lastPrinted>2023-09-04T10:54:00Z</cp:lastPrinted>
  <dcterms:created xsi:type="dcterms:W3CDTF">2023-09-06T08:14:00Z</dcterms:created>
  <dcterms:modified xsi:type="dcterms:W3CDTF">2023-09-06T08:14:00Z</dcterms:modified>
  <dc:language>ru-RU</dc:language>
</cp:coreProperties>
</file>