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2"/>
        <w:rPr>
          <w:rFonts w:ascii="FreeSerif" w:hAnsi="FreeSerif" w:cs="FreeSerif"/>
          <w:b w:val="0"/>
          <w:sz w:val="28"/>
          <w:szCs w:val="28"/>
        </w:rPr>
      </w:pPr>
      <w:r>
        <w:rPr>
          <w:rFonts w:ascii="FreeSerif" w:hAnsi="FreeSerif" w:eastAsia="FreeSerif" w:cs="FreeSerif"/>
          <w:sz w:val="28"/>
          <w:szCs w:val="28"/>
        </w:rPr>
        <w:t xml:space="preserve">СОВЕТ МУНИЦИПАЛЬНОГО ОБРАЗОВАНИЯ </w:t>
      </w:r>
      <w:r>
        <w:rPr>
          <w:rFonts w:ascii="FreeSerif" w:hAnsi="FreeSerif" w:cs="FreeSerif"/>
          <w:b w:val="0"/>
          <w:sz w:val="28"/>
          <w:szCs w:val="28"/>
        </w:rPr>
      </w:r>
      <w:r>
        <w:rPr>
          <w:rFonts w:ascii="FreeSerif" w:hAnsi="FreeSerif" w:cs="FreeSerif"/>
          <w:b w:val="0"/>
          <w:sz w:val="28"/>
          <w:szCs w:val="28"/>
        </w:rPr>
      </w:r>
    </w:p>
    <w:p>
      <w:pPr>
        <w:jc w:val="center"/>
        <w:spacing w:line="240" w:lineRule="atLeast"/>
        <w:rPr>
          <w:rFonts w:ascii="FreeSerif" w:hAnsi="FreeSerif" w:cs="FreeSerif"/>
          <w:b/>
          <w:sz w:val="28"/>
          <w:szCs w:val="28"/>
        </w:rPr>
      </w:pPr>
      <w:r>
        <w:rPr>
          <w:rFonts w:ascii="FreeSerif" w:hAnsi="FreeSerif" w:eastAsia="FreeSerif" w:cs="FreeSerif"/>
          <w:b/>
          <w:sz w:val="28"/>
          <w:szCs w:val="28"/>
        </w:rPr>
        <w:t xml:space="preserve">ЛЕНИНГРАДСКИЙ </w:t>
      </w:r>
      <w:r>
        <w:rPr>
          <w:rFonts w:ascii="FreeSerif" w:hAnsi="FreeSerif" w:eastAsia="FreeSerif" w:cs="FreeSerif"/>
          <w:b/>
          <w:sz w:val="28"/>
          <w:szCs w:val="28"/>
        </w:rPr>
        <w:t xml:space="preserve">МУНИЦИПАЛЬНЫЙ ОКРУГ </w:t>
      </w:r>
      <w:r>
        <w:rPr>
          <w:rFonts w:ascii="FreeSerif" w:hAnsi="FreeSerif" w:cs="FreeSerif"/>
          <w:b/>
          <w:sz w:val="28"/>
          <w:szCs w:val="28"/>
        </w:rPr>
      </w:r>
      <w:r>
        <w:rPr>
          <w:rFonts w:ascii="FreeSerif" w:hAnsi="FreeSerif" w:cs="FreeSerif"/>
          <w:b/>
          <w:sz w:val="28"/>
          <w:szCs w:val="28"/>
        </w:rPr>
      </w:r>
    </w:p>
    <w:p>
      <w:pPr>
        <w:jc w:val="center"/>
        <w:spacing w:line="240" w:lineRule="atLeast"/>
        <w:rPr>
          <w:rFonts w:ascii="FreeSerif" w:hAnsi="FreeSerif" w:cs="FreeSerif"/>
          <w:b/>
          <w:sz w:val="28"/>
          <w:szCs w:val="28"/>
        </w:rPr>
      </w:pPr>
      <w:r>
        <w:rPr>
          <w:rFonts w:ascii="FreeSerif" w:hAnsi="FreeSerif" w:eastAsia="FreeSerif" w:cs="FreeSerif"/>
          <w:b/>
          <w:sz w:val="28"/>
          <w:szCs w:val="28"/>
        </w:rPr>
        <w:t xml:space="preserve">КРАСНОДАРСКОГО КРАЯ</w:t>
      </w:r>
      <w:r>
        <w:rPr>
          <w:rFonts w:ascii="FreeSerif" w:hAnsi="FreeSerif" w:cs="FreeSerif"/>
          <w:b/>
          <w:sz w:val="28"/>
          <w:szCs w:val="28"/>
        </w:rPr>
      </w:r>
      <w:r>
        <w:rPr>
          <w:rFonts w:ascii="FreeSerif" w:hAnsi="FreeSerif" w:cs="FreeSerif"/>
          <w:b/>
          <w:sz w:val="28"/>
          <w:szCs w:val="28"/>
        </w:rPr>
      </w:r>
    </w:p>
    <w:p>
      <w:pPr>
        <w:pStyle w:val="922"/>
        <w:rPr>
          <w:rFonts w:ascii="FreeSerif" w:hAnsi="FreeSerif" w:eastAsia="FreeSerif" w:cs="FreeSerif"/>
          <w:sz w:val="24"/>
          <w:szCs w:val="24"/>
          <w:highlight w:val="none"/>
        </w:rPr>
      </w:pPr>
      <w:r>
        <w:rPr>
          <w:rFonts w:ascii="FreeSerif" w:hAnsi="FreeSerif" w:eastAsia="FreeSerif" w:cs="FreeSerif"/>
          <w:sz w:val="28"/>
          <w:szCs w:val="28"/>
        </w:rPr>
        <w:t xml:space="preserve">  </w:t>
      </w:r>
      <w:r>
        <w:rPr>
          <w:rFonts w:ascii="FreeSerif" w:hAnsi="FreeSerif" w:eastAsia="FreeSerif" w:cs="FreeSerif"/>
          <w:sz w:val="24"/>
          <w:szCs w:val="24"/>
        </w:rPr>
        <w:t xml:space="preserve">ПЕРВОГО СОЗЫВА</w:t>
      </w:r>
      <w:r>
        <w:rPr>
          <w:rFonts w:ascii="FreeSerif" w:hAnsi="FreeSerif" w:eastAsia="FreeSerif" w:cs="FreeSerif"/>
          <w:sz w:val="24"/>
          <w:szCs w:val="24"/>
          <w:highlight w:val="none"/>
        </w:rPr>
      </w:r>
      <w:r>
        <w:rPr>
          <w:rFonts w:ascii="FreeSerif" w:hAnsi="FreeSerif" w:eastAsia="FreeSerif" w:cs="FreeSerif"/>
          <w:sz w:val="24"/>
          <w:szCs w:val="24"/>
          <w:highlight w:val="none"/>
        </w:rPr>
      </w:r>
    </w:p>
    <w:p>
      <w:pPr>
        <w:pStyle w:val="922"/>
        <w:rPr>
          <w:rFonts w:ascii="FreeSerif" w:hAnsi="FreeSerif" w:cs="FreeSerif"/>
          <w:sz w:val="24"/>
          <w:szCs w:val="24"/>
        </w:rPr>
      </w:pPr>
      <w:r>
        <w:rPr>
          <w:rFonts w:ascii="FreeSerif" w:hAnsi="FreeSerif" w:eastAsia="FreeSerif" w:cs="FreeSerif"/>
          <w:sz w:val="24"/>
          <w:szCs w:val="24"/>
          <w:highlight w:val="none"/>
        </w:rPr>
      </w:r>
      <w:r>
        <w:rPr>
          <w:rFonts w:ascii="FreeSerif" w:hAnsi="FreeSerif" w:cs="FreeSerif"/>
          <w:sz w:val="24"/>
          <w:szCs w:val="24"/>
        </w:rPr>
      </w:r>
      <w:r>
        <w:rPr>
          <w:rFonts w:ascii="FreeSerif" w:hAnsi="FreeSerif" w:cs="FreeSerif"/>
          <w:sz w:val="24"/>
          <w:szCs w:val="24"/>
        </w:rPr>
      </w:r>
    </w:p>
    <w:p>
      <w:pPr>
        <w:jc w:val="center"/>
        <w:rPr>
          <w:rFonts w:ascii="FreeSerif" w:hAnsi="FreeSerif" w:cs="FreeSerif"/>
          <w:b/>
          <w:bCs/>
          <w:sz w:val="28"/>
          <w:szCs w:val="28"/>
        </w:rPr>
      </w:pPr>
      <w:r>
        <w:rPr>
          <w:rFonts w:ascii="FreeSerif" w:hAnsi="FreeSerif" w:eastAsia="FreeSerif" w:cs="FreeSerif"/>
          <w:b/>
          <w:bCs/>
          <w:sz w:val="28"/>
          <w:szCs w:val="28"/>
        </w:rPr>
        <w:t xml:space="preserve">РЕШЕНИЕ</w:t>
      </w:r>
      <w:r>
        <w:rPr>
          <w:rFonts w:ascii="FreeSerif" w:hAnsi="FreeSerif" w:cs="FreeSerif"/>
          <w:b/>
          <w:bCs/>
          <w:sz w:val="28"/>
          <w:szCs w:val="28"/>
        </w:rPr>
      </w:r>
      <w:r>
        <w:rPr>
          <w:rFonts w:ascii="FreeSerif" w:hAnsi="FreeSerif" w:cs="FreeSerif"/>
          <w:b/>
          <w:bCs/>
          <w:sz w:val="28"/>
          <w:szCs w:val="28"/>
        </w:rPr>
      </w:r>
    </w:p>
    <w:p>
      <w:pPr>
        <w:jc w:val="both"/>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jc w:val="both"/>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rPr>
          <w:rFonts w:ascii="FreeSerif" w:hAnsi="FreeSerif" w:cs="FreeSerif"/>
          <w:sz w:val="28"/>
          <w:szCs w:val="28"/>
        </w:rPr>
      </w:pPr>
      <w:r>
        <w:rPr>
          <w:rFonts w:ascii="FreeSerif" w:hAnsi="FreeSerif" w:eastAsia="FreeSerif" w:cs="FreeSerif"/>
          <w:sz w:val="28"/>
          <w:szCs w:val="28"/>
        </w:rPr>
        <w:t xml:space="preserve">о</w:t>
      </w:r>
      <w:r>
        <w:rPr>
          <w:rFonts w:ascii="FreeSerif" w:hAnsi="FreeSerif" w:eastAsia="FreeSerif" w:cs="FreeSerif"/>
          <w:sz w:val="28"/>
          <w:szCs w:val="28"/>
        </w:rPr>
        <w:t xml:space="preserve">т</w:t>
      </w:r>
      <w:r>
        <w:rPr>
          <w:rFonts w:ascii="FreeSerif" w:hAnsi="FreeSerif" w:eastAsia="FreeSerif" w:cs="FreeSerif"/>
          <w:sz w:val="28"/>
          <w:szCs w:val="28"/>
        </w:rPr>
        <w:t xml:space="preserve"> _____________ г.                                                                                           </w:t>
      </w:r>
      <w:r>
        <w:rPr>
          <w:rFonts w:ascii="FreeSerif" w:hAnsi="FreeSerif" w:eastAsia="FreeSerif" w:cs="FreeSerif"/>
          <w:sz w:val="28"/>
          <w:szCs w:val="28"/>
        </w:rPr>
        <w:t xml:space="preserve">№</w:t>
      </w:r>
      <w:r>
        <w:rPr>
          <w:rFonts w:ascii="FreeSerif" w:hAnsi="FreeSerif" w:cs="FreeSerif"/>
          <w:sz w:val="28"/>
          <w:szCs w:val="28"/>
        </w:rPr>
        <w:t xml:space="preserve"> __</w:t>
      </w:r>
      <w:r>
        <w:rPr>
          <w:rFonts w:ascii="FreeSerif" w:hAnsi="FreeSerif" w:cs="FreeSerif"/>
          <w:sz w:val="28"/>
          <w:szCs w:val="28"/>
        </w:rPr>
      </w:r>
      <w:r>
        <w:rPr>
          <w:rFonts w:ascii="FreeSerif" w:hAnsi="FreeSerif" w:cs="FreeSerif"/>
          <w:sz w:val="28"/>
          <w:szCs w:val="28"/>
        </w:rPr>
      </w:r>
    </w:p>
    <w:p>
      <w:pPr>
        <w:jc w:val="center"/>
        <w:rPr>
          <w:rFonts w:ascii="FreeSerif" w:hAnsi="FreeSerif" w:cs="FreeSerif"/>
          <w:sz w:val="28"/>
          <w:szCs w:val="28"/>
        </w:rPr>
      </w:pPr>
      <w:r>
        <w:rPr>
          <w:rFonts w:ascii="FreeSerif" w:hAnsi="FreeSerif" w:eastAsia="FreeSerif" w:cs="FreeSerif"/>
          <w:sz w:val="28"/>
          <w:szCs w:val="28"/>
        </w:rPr>
        <w:t xml:space="preserve">станица Ленинградская</w:t>
      </w:r>
      <w:r>
        <w:rPr>
          <w:rFonts w:ascii="FreeSerif" w:hAnsi="FreeSerif" w:cs="FreeSerif"/>
          <w:sz w:val="28"/>
          <w:szCs w:val="28"/>
        </w:rPr>
      </w:r>
      <w:r>
        <w:rPr>
          <w:rFonts w:ascii="FreeSerif" w:hAnsi="FreeSerif" w:cs="FreeSerif"/>
          <w:sz w:val="28"/>
          <w:szCs w:val="28"/>
        </w:rPr>
      </w:r>
    </w:p>
    <w:p>
      <w:pPr>
        <w:pStyle w:val="909"/>
        <w:ind w:left="855" w:right="849"/>
        <w:spacing w:line="252" w:lineRule="auto"/>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center"/>
        <w:rPr>
          <w:rFonts w:ascii="FreeSerif" w:hAnsi="FreeSerif" w:cs="FreeSerif"/>
          <w:b/>
          <w:bCs/>
          <w:sz w:val="28"/>
          <w:szCs w:val="28"/>
        </w:rPr>
      </w:pPr>
      <w:r>
        <w:rPr>
          <w:rFonts w:ascii="FreeSerif" w:hAnsi="FreeSerif" w:eastAsia="FreeSerif" w:cs="FreeSerif"/>
          <w:b/>
          <w:bCs/>
          <w:sz w:val="28"/>
          <w:szCs w:val="28"/>
        </w:rPr>
        <w:t xml:space="preserve">О внесении изменений </w:t>
      </w:r>
      <w:bookmarkStart w:id="0" w:name="_Hlk188261080"/>
      <w:r>
        <w:rPr>
          <w:rFonts w:ascii="FreeSerif" w:hAnsi="FreeSerif" w:eastAsia="FreeSerif" w:cs="FreeSerif"/>
          <w:b/>
          <w:bCs/>
          <w:sz w:val="28"/>
          <w:szCs w:val="28"/>
        </w:rPr>
        <w:t xml:space="preserve">в решение </w:t>
      </w:r>
      <w:r>
        <w:rPr>
          <w:rFonts w:ascii="FreeSerif" w:hAnsi="FreeSerif" w:eastAsia="FreeSerif" w:cs="FreeSerif"/>
          <w:b/>
          <w:bCs/>
          <w:sz w:val="28"/>
          <w:szCs w:val="28"/>
        </w:rPr>
        <w:t xml:space="preserve">Совета муниципального образования Ленинградский муниципальный округ Краснодарского края </w:t>
      </w:r>
      <w:r>
        <w:rPr>
          <w:rFonts w:ascii="FreeSerif" w:hAnsi="FreeSerif" w:eastAsia="FreeSerif" w:cs="FreeSerif"/>
          <w:b/>
          <w:bCs/>
          <w:sz w:val="28"/>
          <w:szCs w:val="28"/>
        </w:rPr>
        <w:t xml:space="preserve">от</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2</w:t>
      </w:r>
      <w:r>
        <w:rPr>
          <w:rFonts w:ascii="FreeSerif" w:hAnsi="FreeSerif" w:eastAsia="FreeSerif" w:cs="FreeSerif"/>
          <w:b/>
          <w:bCs/>
          <w:sz w:val="28"/>
          <w:szCs w:val="28"/>
        </w:rPr>
        <w:t xml:space="preserve">4</w:t>
      </w:r>
      <w:r>
        <w:rPr>
          <w:rFonts w:ascii="FreeSerif" w:hAnsi="FreeSerif" w:eastAsia="FreeSerif" w:cs="FreeSerif"/>
          <w:b/>
          <w:bCs/>
          <w:sz w:val="28"/>
          <w:szCs w:val="28"/>
        </w:rPr>
        <w:t xml:space="preserve"> декабря 20</w:t>
      </w:r>
      <w:r>
        <w:rPr>
          <w:rFonts w:ascii="FreeSerif" w:hAnsi="FreeSerif" w:eastAsia="FreeSerif" w:cs="FreeSerif"/>
          <w:b/>
          <w:bCs/>
          <w:sz w:val="28"/>
          <w:szCs w:val="28"/>
        </w:rPr>
        <w:t xml:space="preserve">2</w:t>
      </w:r>
      <w:r>
        <w:rPr>
          <w:rFonts w:ascii="FreeSerif" w:hAnsi="FreeSerif" w:eastAsia="FreeSerif" w:cs="FreeSerif"/>
          <w:b/>
          <w:bCs/>
          <w:sz w:val="28"/>
          <w:szCs w:val="28"/>
        </w:rPr>
        <w:t xml:space="preserve">4</w:t>
      </w:r>
      <w:r>
        <w:rPr>
          <w:rFonts w:ascii="FreeSerif" w:hAnsi="FreeSerif" w:eastAsia="FreeSerif" w:cs="FreeSerif"/>
          <w:b/>
          <w:bCs/>
          <w:sz w:val="28"/>
          <w:szCs w:val="28"/>
        </w:rPr>
        <w:t xml:space="preserve"> г.</w:t>
      </w:r>
      <w:r>
        <w:rPr>
          <w:rFonts w:ascii="FreeSerif" w:hAnsi="FreeSerif" w:eastAsia="FreeSerif" w:cs="FreeSerif"/>
          <w:b/>
          <w:bCs/>
          <w:sz w:val="28"/>
          <w:szCs w:val="28"/>
        </w:rPr>
        <w:t xml:space="preserve"> № </w:t>
      </w:r>
      <w:r>
        <w:rPr>
          <w:rFonts w:ascii="FreeSerif" w:hAnsi="FreeSerif" w:eastAsia="FreeSerif" w:cs="FreeSerif"/>
          <w:b/>
          <w:bCs/>
          <w:sz w:val="28"/>
          <w:szCs w:val="28"/>
        </w:rPr>
        <w:t xml:space="preserve">1</w:t>
      </w:r>
      <w:r>
        <w:rPr>
          <w:rFonts w:ascii="FreeSerif" w:hAnsi="FreeSerif" w:eastAsia="FreeSerif" w:cs="FreeSerif"/>
          <w:b/>
          <w:bCs/>
          <w:sz w:val="28"/>
          <w:szCs w:val="28"/>
        </w:rPr>
        <w:t xml:space="preserve">46</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w:t>
      </w:r>
      <w:r>
        <w:rPr>
          <w:rFonts w:ascii="FreeSerif" w:hAnsi="FreeSerif" w:eastAsia="FreeSerif" w:cs="FreeSerif"/>
          <w:b/>
          <w:bCs/>
          <w:color w:val="000000"/>
          <w:sz w:val="28"/>
          <w:szCs w:val="28"/>
        </w:rPr>
        <w:t xml:space="preserve">О бюджете муниципального образования</w:t>
      </w:r>
      <w:r>
        <w:rPr>
          <w:rFonts w:ascii="FreeSerif" w:hAnsi="FreeSerif" w:eastAsia="FreeSerif" w:cs="FreeSerif"/>
          <w:b/>
          <w:bCs/>
          <w:color w:val="000000"/>
          <w:sz w:val="28"/>
          <w:szCs w:val="28"/>
        </w:rPr>
        <w:t xml:space="preserve"> </w:t>
      </w:r>
      <w:r>
        <w:rPr>
          <w:rFonts w:ascii="FreeSerif" w:hAnsi="FreeSerif" w:eastAsia="FreeSerif" w:cs="FreeSerif"/>
          <w:b/>
          <w:bCs/>
          <w:color w:val="000000"/>
          <w:sz w:val="28"/>
          <w:szCs w:val="28"/>
        </w:rPr>
        <w:t xml:space="preserve">Ленинградский муниципальный округ Краснодарского края на 2025 год и на плановый период 2026 и 2027 годов</w:t>
      </w:r>
      <w:r>
        <w:rPr>
          <w:rFonts w:ascii="FreeSerif" w:hAnsi="FreeSerif" w:eastAsia="FreeSerif" w:cs="FreeSerif"/>
          <w:b/>
          <w:bCs/>
          <w:sz w:val="28"/>
          <w:szCs w:val="28"/>
        </w:rPr>
        <w:t xml:space="preserve">» </w:t>
      </w:r>
      <w:bookmarkEnd w:id="0"/>
      <w:r>
        <w:rPr>
          <w:rFonts w:ascii="FreeSerif" w:hAnsi="FreeSerif" w:cs="FreeSerif"/>
          <w:b/>
          <w:bCs/>
          <w:sz w:val="28"/>
          <w:szCs w:val="28"/>
        </w:rPr>
      </w:r>
      <w:r>
        <w:rPr>
          <w:rFonts w:ascii="FreeSerif" w:hAnsi="FreeSerif" w:cs="FreeSerif"/>
          <w:b/>
          <w:bCs/>
          <w:sz w:val="28"/>
          <w:szCs w:val="28"/>
        </w:rPr>
      </w:r>
    </w:p>
    <w:p>
      <w:pPr>
        <w:jc w:val="center"/>
        <w:spacing w:line="252" w:lineRule="auto"/>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jc w:val="center"/>
        <w:spacing w:line="252" w:lineRule="auto"/>
        <w:rPr>
          <w:rFonts w:ascii="FreeSerif" w:hAnsi="FreeSerif" w:cs="FreeSerif"/>
          <w:b/>
          <w:bCs/>
          <w:sz w:val="28"/>
          <w:szCs w:val="28"/>
        </w:rPr>
      </w:pPr>
      <w:r>
        <w:rPr>
          <w:rFonts w:ascii="FreeSerif" w:hAnsi="FreeSerif" w:eastAsia="FreeSerif" w:cs="FreeSerif"/>
          <w:b/>
          <w:bCs/>
          <w:sz w:val="28"/>
          <w:szCs w:val="28"/>
        </w:rPr>
        <w:tab/>
      </w:r>
      <w:r>
        <w:rPr>
          <w:rFonts w:ascii="FreeSerif" w:hAnsi="FreeSerif" w:cs="FreeSerif"/>
          <w:b/>
          <w:bCs/>
          <w:sz w:val="28"/>
          <w:szCs w:val="28"/>
        </w:rPr>
      </w:r>
      <w:r>
        <w:rPr>
          <w:rFonts w:ascii="FreeSerif" w:hAnsi="FreeSerif" w:cs="FreeSerif"/>
          <w:b/>
          <w:bCs/>
          <w:sz w:val="28"/>
          <w:szCs w:val="28"/>
        </w:rPr>
      </w:r>
    </w:p>
    <w:p>
      <w:pPr>
        <w:ind w:firstLine="855"/>
        <w:jc w:val="both"/>
        <w:spacing w:line="252" w:lineRule="auto"/>
        <w:tabs>
          <w:tab w:val="left" w:pos="855" w:leader="none"/>
        </w:tabs>
        <w:rPr>
          <w:rFonts w:ascii="FreeSerif" w:hAnsi="FreeSerif" w:cs="FreeSerif"/>
          <w:sz w:val="28"/>
          <w:szCs w:val="28"/>
        </w:rPr>
      </w:pPr>
      <w:r>
        <w:rPr>
          <w:rFonts w:ascii="FreeSerif" w:hAnsi="FreeSerif" w:eastAsia="FreeSerif" w:cs="FreeSerif"/>
          <w:sz w:val="28"/>
          <w:szCs w:val="28"/>
        </w:rPr>
        <w:t xml:space="preserve">В соответствии со статьей 15</w:t>
      </w:r>
      <w:r>
        <w:rPr>
          <w:rFonts w:ascii="FreeSerif" w:hAnsi="FreeSerif" w:eastAsia="FreeSerif" w:cs="FreeSerif"/>
          <w:sz w:val="28"/>
          <w:szCs w:val="28"/>
        </w:rPr>
        <w:t xml:space="preserve">3</w:t>
      </w:r>
      <w:r>
        <w:rPr>
          <w:rFonts w:ascii="FreeSerif" w:hAnsi="FreeSerif" w:eastAsia="FreeSerif" w:cs="FreeSerif"/>
          <w:sz w:val="28"/>
          <w:szCs w:val="28"/>
        </w:rPr>
        <w:t xml:space="preserve"> Бюджетного кодекса Р</w:t>
      </w:r>
      <w:r>
        <w:rPr>
          <w:rFonts w:ascii="FreeSerif" w:hAnsi="FreeSerif" w:eastAsia="FreeSerif" w:cs="FreeSerif"/>
          <w:sz w:val="28"/>
          <w:szCs w:val="28"/>
        </w:rPr>
        <w:t xml:space="preserve">оссийской </w:t>
      </w:r>
      <w:r>
        <w:rPr>
          <w:rFonts w:ascii="FreeSerif" w:hAnsi="FreeSerif" w:eastAsia="FreeSerif" w:cs="FreeSerif"/>
          <w:sz w:val="28"/>
          <w:szCs w:val="28"/>
        </w:rPr>
        <w:t xml:space="preserve">Ф</w:t>
      </w:r>
      <w:r>
        <w:rPr>
          <w:rFonts w:ascii="FreeSerif" w:hAnsi="FreeSerif" w:eastAsia="FreeSerif" w:cs="FreeSerif"/>
          <w:sz w:val="28"/>
          <w:szCs w:val="28"/>
        </w:rPr>
        <w:t xml:space="preserve">едерации</w:t>
      </w:r>
      <w:r>
        <w:rPr>
          <w:rFonts w:ascii="FreeSerif" w:hAnsi="FreeSerif" w:eastAsia="FreeSerif" w:cs="FreeSerif"/>
          <w:sz w:val="28"/>
          <w:szCs w:val="28"/>
        </w:rPr>
        <w:t xml:space="preserve">, руководствуясь </w:t>
      </w:r>
      <w:r>
        <w:rPr>
          <w:rFonts w:ascii="FreeSerif" w:hAnsi="FreeSerif" w:eastAsia="FreeSerif" w:cs="FreeSerif"/>
          <w:sz w:val="28"/>
          <w:szCs w:val="28"/>
        </w:rPr>
        <w:t xml:space="preserve">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rFonts w:ascii="FreeSerif" w:hAnsi="FreeSerif" w:eastAsia="FreeSerif" w:cs="FreeSerif"/>
          <w:sz w:val="28"/>
          <w:szCs w:val="28"/>
        </w:rPr>
        <w:t xml:space="preserve"> р е ш и л:</w:t>
      </w:r>
      <w:r>
        <w:rPr>
          <w:rFonts w:ascii="FreeSerif" w:hAnsi="FreeSerif" w:cs="FreeSerif"/>
          <w:sz w:val="28"/>
          <w:szCs w:val="28"/>
        </w:rPr>
      </w:r>
      <w:r>
        <w:rPr>
          <w:rFonts w:ascii="FreeSerif" w:hAnsi="FreeSerif" w:cs="FreeSerif"/>
          <w:sz w:val="28"/>
          <w:szCs w:val="28"/>
        </w:rPr>
      </w:r>
    </w:p>
    <w:p>
      <w:pPr>
        <w:ind w:firstLine="851"/>
        <w:jc w:val="both"/>
        <w:spacing w:line="252" w:lineRule="auto"/>
        <w:widowControl w:val="off"/>
        <w:rPr>
          <w:rFonts w:ascii="FreeSerif" w:hAnsi="FreeSerif" w:cs="FreeSerif"/>
          <w:sz w:val="28"/>
          <w:szCs w:val="28"/>
        </w:rPr>
      </w:pPr>
      <w:r>
        <w:rPr>
          <w:rFonts w:ascii="FreeSerif" w:hAnsi="FreeSerif" w:eastAsia="FreeSerif" w:cs="FreeSerif"/>
          <w:sz w:val="28"/>
          <w:szCs w:val="28"/>
        </w:rPr>
        <w:t xml:space="preserve">1. Внести </w:t>
      </w:r>
      <w:r>
        <w:rPr>
          <w:rFonts w:ascii="FreeSerif" w:hAnsi="FreeSerif" w:eastAsia="FreeSerif" w:cs="FreeSerif"/>
          <w:sz w:val="28"/>
          <w:szCs w:val="28"/>
        </w:rPr>
        <w:t xml:space="preserve">в решение Совета муниципального образования Ленинградский </w:t>
      </w:r>
      <w:r>
        <w:rPr>
          <w:rFonts w:ascii="FreeSerif" w:hAnsi="FreeSerif" w:eastAsia="FreeSerif" w:cs="FreeSerif"/>
          <w:sz w:val="28"/>
          <w:szCs w:val="28"/>
        </w:rPr>
        <w:t xml:space="preserve">муниципальный округ Краснодарского края</w:t>
      </w:r>
      <w:r>
        <w:rPr>
          <w:rFonts w:ascii="FreeSerif" w:hAnsi="FreeSerif" w:eastAsia="FreeSerif" w:cs="FreeSerif"/>
          <w:sz w:val="28"/>
          <w:szCs w:val="28"/>
        </w:rPr>
        <w:t xml:space="preserve"> </w:t>
      </w:r>
      <w:r>
        <w:rPr>
          <w:rFonts w:ascii="FreeSerif" w:hAnsi="FreeSerif" w:eastAsia="FreeSerif" w:cs="FreeSerif"/>
          <w:sz w:val="28"/>
          <w:szCs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rFonts w:ascii="FreeSerif" w:hAnsi="FreeSerif" w:eastAsia="FreeSerif" w:cs="FreeSerif"/>
          <w:sz w:val="28"/>
          <w:szCs w:val="28"/>
        </w:rPr>
        <w:t xml:space="preserve">следующие изменения</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20"/>
        <w:ind w:firstLine="855"/>
        <w:spacing w:line="252" w:lineRule="auto"/>
        <w:widowControl w:val="off"/>
        <w:tabs>
          <w:tab w:val="clear" w:pos="798" w:leader="none"/>
        </w:tabs>
        <w:rPr>
          <w:rFonts w:ascii="FreeSerif" w:hAnsi="FreeSerif" w:cs="FreeSerif"/>
          <w:sz w:val="28"/>
          <w:szCs w:val="28"/>
        </w:rPr>
      </w:pPr>
      <w:r>
        <w:rPr>
          <w:rFonts w:ascii="FreeSerif" w:hAnsi="FreeSerif" w:eastAsia="FreeSerif" w:cs="FreeSerif"/>
          <w:sz w:val="28"/>
          <w:szCs w:val="28"/>
        </w:rPr>
      </w:r>
      <w:bookmarkStart w:id="1" w:name="_Hlk189423975"/>
      <w:r>
        <w:rPr>
          <w:rFonts w:ascii="FreeSerif" w:hAnsi="FreeSerif" w:eastAsia="FreeSerif" w:cs="FreeSerif"/>
          <w:sz w:val="28"/>
          <w:szCs w:val="28"/>
        </w:rPr>
        <w:t xml:space="preserve">1) </w:t>
      </w:r>
      <w:r>
        <w:rPr>
          <w:rFonts w:ascii="FreeSerif" w:hAnsi="FreeSerif" w:eastAsia="FreeSerif" w:cs="FreeSerif"/>
          <w:sz w:val="28"/>
          <w:szCs w:val="28"/>
        </w:rPr>
        <w:t xml:space="preserve">пункт 1 </w:t>
      </w:r>
      <w:r>
        <w:rPr>
          <w:rFonts w:ascii="FreeSerif" w:hAnsi="FreeSerif" w:eastAsia="FreeSerif" w:cs="FreeSerif"/>
          <w:sz w:val="28"/>
          <w:szCs w:val="28"/>
        </w:rPr>
        <w:t xml:space="preserve">стать</w:t>
      </w:r>
      <w:r>
        <w:rPr>
          <w:rFonts w:ascii="FreeSerif" w:hAnsi="FreeSerif" w:eastAsia="FreeSerif" w:cs="FreeSerif"/>
          <w:sz w:val="28"/>
          <w:szCs w:val="28"/>
        </w:rPr>
        <w:t xml:space="preserve">и</w:t>
      </w:r>
      <w:r>
        <w:rPr>
          <w:rFonts w:ascii="FreeSerif" w:hAnsi="FreeSerif" w:eastAsia="FreeSerif" w:cs="FreeSerif"/>
          <w:sz w:val="28"/>
          <w:szCs w:val="28"/>
        </w:rPr>
        <w:t xml:space="preserve"> 1 изложить в следующей редакции:</w:t>
      </w:r>
      <w:bookmarkEnd w:id="1"/>
      <w:r>
        <w:rPr>
          <w:rFonts w:ascii="FreeSerif" w:hAnsi="FreeSerif" w:cs="FreeSerif"/>
          <w:sz w:val="28"/>
          <w:szCs w:val="28"/>
        </w:rPr>
      </w:r>
      <w:r>
        <w:rPr>
          <w:rFonts w:ascii="FreeSerif" w:hAnsi="FreeSerif" w:cs="FreeSerif"/>
          <w:sz w:val="28"/>
          <w:szCs w:val="28"/>
        </w:rPr>
      </w:r>
    </w:p>
    <w:p>
      <w:pPr>
        <w:ind w:firstLine="851"/>
        <w:jc w:val="both"/>
        <w:tabs>
          <w:tab w:val="left" w:pos="1560" w:leader="none"/>
        </w:tabs>
        <w:rPr>
          <w:rFonts w:ascii="FreeSerif" w:hAnsi="FreeSerif" w:cs="FreeSerif"/>
          <w:sz w:val="28"/>
          <w:szCs w:val="28"/>
        </w:rPr>
        <w:outlineLvl w:val="1"/>
      </w:pPr>
      <w:r>
        <w:rPr>
          <w:rFonts w:ascii="FreeSerif" w:hAnsi="FreeSerif" w:eastAsia="FreeSerif" w:cs="FreeSerif"/>
          <w:sz w:val="28"/>
          <w:szCs w:val="28"/>
        </w:rPr>
        <w:t xml:space="preserve"> </w:t>
      </w:r>
      <w:r>
        <w:rPr>
          <w:rFonts w:ascii="FreeSerif" w:hAnsi="FreeSerif" w:eastAsia="FreeSerif" w:cs="FreeSerif"/>
          <w:sz w:val="28"/>
          <w:szCs w:val="28"/>
        </w:rPr>
        <w:t xml:space="preserve">«</w:t>
      </w:r>
      <w:r>
        <w:rPr>
          <w:rFonts w:ascii="FreeSerif" w:hAnsi="FreeSerif" w:eastAsia="FreeSerif" w:cs="FreeSerif"/>
          <w:sz w:val="28"/>
          <w:szCs w:val="28"/>
          <w:lang w:eastAsia="en-US"/>
        </w:rPr>
        <w:t xml:space="preserve">1.</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Утвердить основные характеристики бюджета муниципального образования Ленинградский муниципальный округ Краснодарского края на 2025 год:</w:t>
      </w:r>
      <w:r>
        <w:rPr>
          <w:rFonts w:ascii="FreeSerif" w:hAnsi="FreeSerif" w:cs="FreeSerif"/>
          <w:sz w:val="28"/>
          <w:szCs w:val="28"/>
        </w:rPr>
      </w:r>
      <w:r>
        <w:rPr>
          <w:rFonts w:ascii="FreeSerif" w:hAnsi="FreeSerif" w:cs="FreeSerif"/>
          <w:sz w:val="28"/>
          <w:szCs w:val="28"/>
        </w:rPr>
      </w:r>
    </w:p>
    <w:p>
      <w:pPr>
        <w:ind w:firstLine="851"/>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1) общий объем доходов в сумме </w:t>
      </w:r>
      <w:r>
        <w:rPr>
          <w:rFonts w:ascii="FreeSerif" w:hAnsi="FreeSerif" w:eastAsia="FreeSerif" w:cs="FreeSerif"/>
          <w:sz w:val="28"/>
          <w:szCs w:val="28"/>
          <w:lang w:eastAsia="en-US"/>
        </w:rPr>
        <w:t xml:space="preserve">3 113 3</w:t>
      </w:r>
      <w:r>
        <w:rPr>
          <w:rFonts w:ascii="FreeSerif" w:hAnsi="FreeSerif" w:eastAsia="FreeSerif" w:cs="FreeSerif"/>
          <w:sz w:val="28"/>
          <w:szCs w:val="28"/>
          <w:lang w:eastAsia="en-US"/>
        </w:rPr>
        <w:t xml:space="preserve">5</w:t>
      </w:r>
      <w:r>
        <w:rPr>
          <w:rFonts w:ascii="FreeSerif" w:hAnsi="FreeSerif" w:eastAsia="FreeSerif" w:cs="FreeSerif"/>
          <w:sz w:val="28"/>
          <w:szCs w:val="28"/>
          <w:lang w:eastAsia="en-US"/>
        </w:rPr>
        <w:t xml:space="preserve">2,6</w:t>
      </w:r>
      <w:r>
        <w:rPr>
          <w:rFonts w:ascii="FreeSerif" w:hAnsi="FreeSerif" w:eastAsia="FreeSerif" w:cs="FreeSerif"/>
          <w:sz w:val="28"/>
          <w:szCs w:val="28"/>
          <w:lang w:eastAsia="en-US"/>
        </w:rPr>
        <w:t xml:space="preserve"> тыс. рублей;</w:t>
      </w:r>
      <w:r>
        <w:rPr>
          <w:rFonts w:ascii="FreeSerif" w:hAnsi="FreeSerif" w:cs="FreeSerif"/>
          <w:sz w:val="28"/>
          <w:szCs w:val="28"/>
        </w:rPr>
      </w:r>
      <w:r>
        <w:rPr>
          <w:rFonts w:ascii="FreeSerif" w:hAnsi="FreeSerif" w:cs="FreeSerif"/>
          <w:sz w:val="28"/>
          <w:szCs w:val="28"/>
        </w:rPr>
      </w:r>
    </w:p>
    <w:p>
      <w:pPr>
        <w:ind w:firstLine="851"/>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2) общий объем расходов в сумме </w:t>
      </w:r>
      <w:r>
        <w:rPr>
          <w:rFonts w:ascii="FreeSerif" w:hAnsi="FreeSerif" w:eastAsia="FreeSerif" w:cs="FreeSerif"/>
          <w:sz w:val="28"/>
          <w:szCs w:val="28"/>
          <w:lang w:eastAsia="en-US"/>
        </w:rPr>
        <w:t xml:space="preserve">3</w:t>
      </w:r>
      <w:r>
        <w:rPr>
          <w:rFonts w:ascii="FreeSerif" w:hAnsi="FreeSerif" w:eastAsia="FreeSerif" w:cs="FreeSerif"/>
          <w:sz w:val="28"/>
          <w:szCs w:val="28"/>
          <w:lang w:eastAsia="en-US"/>
        </w:rPr>
        <w:t xml:space="preserve"> 173 898,2</w:t>
      </w:r>
      <w:r>
        <w:rPr>
          <w:rFonts w:ascii="FreeSerif" w:hAnsi="FreeSerif" w:eastAsia="FreeSerif" w:cs="FreeSerif"/>
          <w:sz w:val="28"/>
          <w:szCs w:val="28"/>
          <w:lang w:eastAsia="en-US"/>
        </w:rPr>
        <w:t xml:space="preserve"> тыс. рублей;</w:t>
      </w:r>
      <w:r>
        <w:rPr>
          <w:rFonts w:ascii="FreeSerif" w:hAnsi="FreeSerif" w:cs="FreeSerif"/>
          <w:sz w:val="28"/>
          <w:szCs w:val="28"/>
        </w:rPr>
      </w:r>
      <w:r>
        <w:rPr>
          <w:rFonts w:ascii="FreeSerif" w:hAnsi="FreeSerif" w:cs="FreeSerif"/>
          <w:sz w:val="28"/>
          <w:szCs w:val="28"/>
        </w:rPr>
      </w:r>
    </w:p>
    <w:p>
      <w:pPr>
        <w:ind w:firstLine="851"/>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3) верхний предел муниципального внутреннего долга муниципального образования Ленинградский </w:t>
      </w:r>
      <w:r>
        <w:rPr>
          <w:rFonts w:ascii="FreeSerif" w:hAnsi="FreeSerif" w:eastAsia="FreeSerif" w:cs="FreeSerif"/>
          <w:sz w:val="28"/>
          <w:szCs w:val="28"/>
          <w:lang w:eastAsia="en-US"/>
        </w:rPr>
        <w:t xml:space="preserve">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r>
        <w:rPr>
          <w:rFonts w:ascii="FreeSerif" w:hAnsi="FreeSerif" w:cs="FreeSerif"/>
          <w:sz w:val="28"/>
          <w:szCs w:val="28"/>
        </w:rPr>
      </w:r>
      <w:r>
        <w:rPr>
          <w:rFonts w:ascii="FreeSerif" w:hAnsi="FreeSerif" w:cs="FreeSerif"/>
          <w:sz w:val="28"/>
          <w:szCs w:val="28"/>
        </w:rPr>
      </w:r>
    </w:p>
    <w:p>
      <w:pPr>
        <w:ind w:firstLine="851"/>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4) </w:t>
      </w:r>
      <w:r>
        <w:rPr>
          <w:rFonts w:ascii="FreeSerif" w:hAnsi="FreeSerif" w:eastAsia="FreeSerif" w:cs="FreeSerif"/>
          <w:sz w:val="28"/>
          <w:szCs w:val="28"/>
          <w:lang w:eastAsia="en-US"/>
        </w:rPr>
        <w:t xml:space="preserve">дефицит</w:t>
      </w:r>
      <w:r>
        <w:rPr>
          <w:rFonts w:ascii="FreeSerif" w:hAnsi="FreeSerif" w:eastAsia="FreeSerif" w:cs="FreeSerif"/>
          <w:sz w:val="28"/>
          <w:szCs w:val="28"/>
          <w:lang w:eastAsia="en-US"/>
        </w:rPr>
        <w:t xml:space="preserve"> бюджета муниципального образования Ленинградский муниципальный округ Краснодарского края в сумме </w:t>
      </w:r>
      <w:r>
        <w:rPr>
          <w:rFonts w:ascii="FreeSerif" w:hAnsi="FreeSerif" w:eastAsia="FreeSerif" w:cs="FreeSerif"/>
          <w:sz w:val="28"/>
          <w:szCs w:val="28"/>
          <w:lang w:eastAsia="en-US"/>
        </w:rPr>
        <w:t xml:space="preserve">60 545,6</w:t>
      </w:r>
      <w:r>
        <w:rPr>
          <w:rFonts w:ascii="FreeSerif" w:hAnsi="FreeSerif" w:eastAsia="FreeSerif" w:cs="FreeSerif"/>
          <w:sz w:val="28"/>
          <w:szCs w:val="28"/>
          <w:lang w:eastAsia="en-US"/>
        </w:rPr>
        <w:t xml:space="preserve"> тыс. рублей.</w:t>
      </w:r>
      <w:r>
        <w:rPr>
          <w:rFonts w:ascii="FreeSerif" w:hAnsi="FreeSerif" w:eastAsia="FreeSerif" w:cs="FreeSerif"/>
          <w:sz w:val="28"/>
          <w:szCs w:val="28"/>
          <w:lang w:eastAsia="en-US"/>
        </w:rPr>
        <w:t xml:space="preserve">»;</w:t>
      </w:r>
      <w:r>
        <w:rPr>
          <w:rFonts w:ascii="FreeSerif" w:hAnsi="FreeSerif" w:cs="FreeSerif"/>
          <w:sz w:val="28"/>
          <w:szCs w:val="28"/>
        </w:rPr>
      </w:r>
      <w:r>
        <w:rPr>
          <w:rFonts w:ascii="FreeSerif" w:hAnsi="FreeSerif" w:cs="FreeSerif"/>
          <w:sz w:val="28"/>
          <w:szCs w:val="28"/>
        </w:rPr>
      </w:r>
    </w:p>
    <w:p>
      <w:pPr>
        <w:pStyle w:val="919"/>
        <w:ind w:firstLine="851"/>
        <w:widowControl w:val="off"/>
        <w:tabs>
          <w:tab w:val="left" w:pos="855" w:leader="none"/>
        </w:tabs>
        <w:rPr>
          <w:rFonts w:ascii="FreeSerif" w:hAnsi="FreeSerif" w:cs="FreeSerif"/>
          <w:sz w:val="28"/>
          <w:szCs w:val="28"/>
        </w:rPr>
      </w:pPr>
      <w:r>
        <w:rPr>
          <w:rFonts w:ascii="FreeSerif" w:hAnsi="FreeSerif" w:eastAsia="FreeSerif" w:cs="FreeSerif"/>
          <w:sz w:val="28"/>
          <w:szCs w:val="28"/>
          <w:lang w:eastAsia="en-US"/>
        </w:rPr>
        <w:t xml:space="preserve">2</w:t>
      </w:r>
      <w:r>
        <w:rPr>
          <w:rFonts w:ascii="FreeSerif" w:hAnsi="FreeSerif" w:eastAsia="FreeSerif" w:cs="FreeSerif"/>
          <w:sz w:val="28"/>
          <w:szCs w:val="28"/>
          <w:lang w:eastAsia="en-US"/>
        </w:rPr>
        <w:t xml:space="preserve">) </w:t>
      </w:r>
      <w:r>
        <w:rPr>
          <w:rFonts w:ascii="FreeSerif" w:hAnsi="FreeSerif" w:eastAsia="FreeSerif" w:cs="FreeSerif"/>
          <w:sz w:val="28"/>
          <w:szCs w:val="28"/>
        </w:rPr>
        <w:t xml:space="preserve">приложени</w:t>
      </w:r>
      <w:r>
        <w:rPr>
          <w:rFonts w:ascii="FreeSerif" w:hAnsi="FreeSerif" w:eastAsia="FreeSerif" w:cs="FreeSerif"/>
          <w:sz w:val="28"/>
          <w:szCs w:val="28"/>
        </w:rPr>
        <w:t xml:space="preserve">е</w:t>
      </w:r>
      <w:r>
        <w:rPr>
          <w:rFonts w:ascii="FreeSerif" w:hAnsi="FreeSerif" w:eastAsia="FreeSerif" w:cs="FreeSerif"/>
          <w:sz w:val="28"/>
          <w:szCs w:val="28"/>
        </w:rPr>
        <w:t xml:space="preserve"> </w:t>
      </w:r>
      <w:r>
        <w:rPr>
          <w:rFonts w:ascii="FreeSerif" w:hAnsi="FreeSerif" w:eastAsia="FreeSerif" w:cs="FreeSerif"/>
          <w:sz w:val="28"/>
          <w:szCs w:val="28"/>
        </w:rPr>
        <w:t xml:space="preserve">9</w:t>
      </w:r>
      <w:r>
        <w:rPr>
          <w:rFonts w:ascii="FreeSerif" w:hAnsi="FreeSerif" w:eastAsia="FreeSerif" w:cs="FreeSerif"/>
          <w:sz w:val="28"/>
          <w:szCs w:val="28"/>
        </w:rPr>
        <w:t xml:space="preserve"> </w:t>
      </w:r>
      <w:r>
        <w:rPr>
          <w:rFonts w:ascii="FreeSerif" w:hAnsi="FreeSerif" w:eastAsia="FreeSerif" w:cs="FreeSerif"/>
          <w:sz w:val="28"/>
          <w:szCs w:val="28"/>
        </w:rPr>
        <w:t xml:space="preserve">изложить</w:t>
      </w:r>
      <w:r>
        <w:rPr>
          <w:rFonts w:ascii="FreeSerif" w:hAnsi="FreeSerif" w:eastAsia="FreeSerif" w:cs="FreeSerif"/>
          <w:sz w:val="28"/>
          <w:szCs w:val="28"/>
        </w:rPr>
        <w:t xml:space="preserve"> в новой редакции (прило</w:t>
      </w:r>
      <w:r>
        <w:rPr>
          <w:rFonts w:ascii="FreeSerif" w:hAnsi="FreeSerif" w:eastAsia="FreeSerif" w:cs="FreeSerif"/>
          <w:sz w:val="28"/>
          <w:szCs w:val="28"/>
        </w:rPr>
        <w:t xml:space="preserve">жени</w:t>
      </w:r>
      <w:r>
        <w:rPr>
          <w:rFonts w:ascii="FreeSerif" w:hAnsi="FreeSerif" w:eastAsia="FreeSerif" w:cs="FreeSerif"/>
          <w:sz w:val="28"/>
          <w:szCs w:val="28"/>
        </w:rPr>
        <w:t xml:space="preserve">е</w:t>
      </w:r>
      <w:r>
        <w:rPr>
          <w:rFonts w:ascii="FreeSerif" w:hAnsi="FreeSerif" w:eastAsia="FreeSerif" w:cs="FreeSerif"/>
          <w:sz w:val="28"/>
          <w:szCs w:val="28"/>
        </w:rPr>
        <w:t xml:space="preserve"> </w:t>
      </w:r>
      <w:r>
        <w:rPr>
          <w:rFonts w:ascii="FreeSerif" w:hAnsi="FreeSerif" w:eastAsia="FreeSerif" w:cs="FreeSerif"/>
          <w:sz w:val="28"/>
          <w:szCs w:val="28"/>
        </w:rPr>
        <w:t xml:space="preserve">1</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19"/>
        <w:ind w:firstLine="851"/>
        <w:widowControl w:val="off"/>
        <w:tabs>
          <w:tab w:val="left" w:pos="855" w:leader="none"/>
        </w:tabs>
        <w:rPr>
          <w:rFonts w:ascii="FreeSerif" w:hAnsi="FreeSerif" w:cs="FreeSerif"/>
          <w:sz w:val="28"/>
          <w:szCs w:val="28"/>
        </w:rPr>
      </w:pPr>
      <w:r>
        <w:rPr>
          <w:rFonts w:ascii="FreeSerif" w:hAnsi="FreeSerif" w:eastAsia="FreeSerif" w:cs="FreeSerif"/>
          <w:sz w:val="28"/>
          <w:szCs w:val="28"/>
        </w:rPr>
        <w:t xml:space="preserve">6) дополнить решение приложением </w:t>
      </w:r>
      <w:r>
        <w:rPr>
          <w:rFonts w:ascii="FreeSerif" w:hAnsi="FreeSerif" w:eastAsia="FreeSerif" w:cs="FreeSerif"/>
          <w:sz w:val="28"/>
          <w:szCs w:val="28"/>
        </w:rPr>
        <w:t xml:space="preserve">7.1</w:t>
      </w:r>
      <w:r>
        <w:rPr>
          <w:rFonts w:ascii="FreeSerif" w:hAnsi="FreeSerif" w:eastAsia="FreeSerif" w:cs="FreeSerif"/>
          <w:sz w:val="28"/>
          <w:szCs w:val="28"/>
        </w:rPr>
        <w:t xml:space="preserve"> (приложение</w:t>
      </w:r>
      <w:r>
        <w:rPr>
          <w:rFonts w:ascii="FreeSerif" w:hAnsi="FreeSerif" w:eastAsia="FreeSerif" w:cs="FreeSerif"/>
          <w:sz w:val="28"/>
          <w:szCs w:val="28"/>
        </w:rPr>
        <w:t xml:space="preserve"> 2</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pStyle w:val="919"/>
        <w:ind w:left="0" w:firstLine="855"/>
        <w:spacing w:line="252" w:lineRule="auto"/>
        <w:widowControl w:val="off"/>
        <w:tabs>
          <w:tab w:val="left" w:pos="855" w:leader="none"/>
        </w:tabs>
        <w:rPr>
          <w:rFonts w:ascii="FreeSerif" w:hAnsi="FreeSerif" w:cs="FreeSerif"/>
          <w:sz w:val="28"/>
          <w:szCs w:val="28"/>
        </w:rPr>
      </w:pPr>
      <w:r>
        <w:rPr>
          <w:rFonts w:ascii="FreeSerif" w:hAnsi="FreeSerif" w:eastAsia="FreeSerif" w:cs="FreeSerif"/>
          <w:sz w:val="28"/>
          <w:szCs w:val="28"/>
        </w:rPr>
        <w:t xml:space="preserve">2. Контроль за выполнением настоящего решения возложить на комиссию по вопросам экономики, бюджета, налогам и имущественных отношений Совета муниципального образования Ленинградский муниципальный округ Краснодарского края (</w:t>
      </w:r>
      <w:r>
        <w:rPr>
          <w:rFonts w:ascii="FreeSerif" w:hAnsi="FreeSerif" w:eastAsia="FreeSerif" w:cs="FreeSerif"/>
          <w:sz w:val="28"/>
          <w:szCs w:val="28"/>
        </w:rPr>
        <w:t xml:space="preserve">Бауэр </w:t>
      </w:r>
      <w:r>
        <w:rPr>
          <w:rFonts w:ascii="FreeSerif" w:hAnsi="FreeSerif" w:eastAsia="FreeSerif" w:cs="FreeSerif"/>
          <w:sz w:val="28"/>
          <w:szCs w:val="28"/>
        </w:rPr>
        <w:t xml:space="preserve">Г.</w:t>
      </w:r>
      <w:r>
        <w:rPr>
          <w:rFonts w:ascii="FreeSerif" w:hAnsi="FreeSerif" w:eastAsia="FreeSerif" w:cs="FreeSerif"/>
          <w:sz w:val="28"/>
          <w:szCs w:val="28"/>
        </w:rPr>
        <w:t xml:space="preserve">В.</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20"/>
        <w:spacing w:line="252" w:lineRule="auto"/>
        <w:widowControl w:val="off"/>
        <w:tabs>
          <w:tab w:val="clear" w:pos="798" w:leader="none"/>
          <w:tab w:val="left" w:pos="855" w:leader="none"/>
        </w:tabs>
        <w:rPr>
          <w:rFonts w:ascii="FreeSerif" w:hAnsi="FreeSerif" w:cs="FreeSerif"/>
          <w:sz w:val="28"/>
          <w:szCs w:val="28"/>
        </w:rPr>
      </w:pPr>
      <w:r>
        <w:rPr>
          <w:rFonts w:ascii="FreeSerif" w:hAnsi="FreeSerif" w:eastAsia="FreeSerif" w:cs="FreeSerif"/>
          <w:sz w:val="28"/>
          <w:szCs w:val="28"/>
        </w:rPr>
        <w:tab/>
        <w:t xml:space="preserve">3. Настоящее решение вступает в силу со дня его официального опубликования.</w:t>
      </w:r>
      <w:r>
        <w:rPr>
          <w:rFonts w:ascii="FreeSerif" w:hAnsi="FreeSerif" w:cs="FreeSerif"/>
          <w:sz w:val="28"/>
          <w:szCs w:val="28"/>
        </w:rPr>
      </w:r>
      <w:r>
        <w:rPr>
          <w:rFonts w:ascii="FreeSerif" w:hAnsi="FreeSerif" w:cs="FreeSerif"/>
          <w:sz w:val="28"/>
          <w:szCs w:val="28"/>
        </w:rPr>
      </w:r>
    </w:p>
    <w:p>
      <w:pPr>
        <w:jc w:val="both"/>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Г</w:t>
      </w:r>
      <w:r>
        <w:rPr>
          <w:rFonts w:ascii="FreeSerif" w:hAnsi="FreeSerif" w:eastAsia="FreeSerif" w:cs="FreeSerif"/>
          <w:sz w:val="28"/>
          <w:szCs w:val="28"/>
          <w:lang w:eastAsia="en-US"/>
        </w:rPr>
        <w:t xml:space="preserve">лав</w:t>
      </w:r>
      <w:r>
        <w:rPr>
          <w:rFonts w:ascii="FreeSerif" w:hAnsi="FreeSerif" w:eastAsia="FreeSerif" w:cs="FreeSerif"/>
          <w:sz w:val="28"/>
          <w:szCs w:val="28"/>
          <w:lang w:eastAsia="en-US"/>
        </w:rPr>
        <w:t xml:space="preserve">а</w:t>
      </w:r>
      <w:r>
        <w:rPr>
          <w:rFonts w:ascii="FreeSerif" w:hAnsi="FreeSerif" w:eastAsia="FreeSerif" w:cs="FreeSerif"/>
          <w:sz w:val="28"/>
          <w:szCs w:val="28"/>
          <w:lang w:eastAsia="en-US"/>
        </w:rPr>
        <w:t xml:space="preserve"> Ленинградск</w:t>
      </w:r>
      <w:r>
        <w:rPr>
          <w:rFonts w:ascii="FreeSerif" w:hAnsi="FreeSerif" w:eastAsia="FreeSerif" w:cs="FreeSerif"/>
          <w:sz w:val="28"/>
          <w:szCs w:val="28"/>
          <w:lang w:eastAsia="en-US"/>
        </w:rPr>
        <w:t xml:space="preserve">ого</w:t>
      </w:r>
      <w:r>
        <w:rPr>
          <w:rFonts w:ascii="FreeSerif" w:hAnsi="FreeSerif" w:eastAsia="FreeSerif" w:cs="FreeSerif"/>
          <w:sz w:val="28"/>
          <w:szCs w:val="28"/>
          <w:lang w:eastAsia="en-US"/>
        </w:rPr>
        <w:t xml:space="preserve"> </w:t>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муниципальн</w:t>
      </w:r>
      <w:r>
        <w:rPr>
          <w:rFonts w:ascii="FreeSerif" w:hAnsi="FreeSerif" w:eastAsia="FreeSerif" w:cs="FreeSerif"/>
          <w:sz w:val="28"/>
          <w:szCs w:val="28"/>
          <w:lang w:eastAsia="en-US"/>
        </w:rPr>
        <w:t xml:space="preserve">ого</w:t>
      </w:r>
      <w:r>
        <w:rPr>
          <w:rFonts w:ascii="FreeSerif" w:hAnsi="FreeSerif" w:eastAsia="FreeSerif" w:cs="FreeSerif"/>
          <w:sz w:val="28"/>
          <w:szCs w:val="28"/>
          <w:lang w:eastAsia="en-US"/>
        </w:rPr>
        <w:t xml:space="preserve"> округ</w:t>
      </w:r>
      <w:r>
        <w:rPr>
          <w:rFonts w:ascii="FreeSerif" w:hAnsi="FreeSerif" w:eastAsia="FreeSerif" w:cs="FreeSerif"/>
          <w:sz w:val="28"/>
          <w:szCs w:val="28"/>
          <w:lang w:eastAsia="en-US"/>
        </w:rPr>
        <w:t xml:space="preserve">а                   </w:t>
      </w:r>
      <w:r>
        <w:rPr>
          <w:rFonts w:ascii="FreeSerif" w:hAnsi="FreeSerif" w:eastAsia="FreeSerif" w:cs="FreeSerif"/>
          <w:sz w:val="28"/>
          <w:szCs w:val="28"/>
          <w:lang w:eastAsia="en-US"/>
        </w:rPr>
        <w:tab/>
      </w:r>
      <w:r>
        <w:rPr>
          <w:rFonts w:ascii="FreeSerif" w:hAnsi="FreeSerif" w:eastAsia="FreeSerif" w:cs="FreeSerif"/>
          <w:sz w:val="28"/>
          <w:szCs w:val="28"/>
          <w:lang w:eastAsia="en-US"/>
        </w:rPr>
        <w:tab/>
        <w:t xml:space="preserve">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     Ю.Ю. </w:t>
      </w:r>
      <w:r>
        <w:rPr>
          <w:rFonts w:ascii="FreeSerif" w:hAnsi="FreeSerif" w:eastAsia="FreeSerif" w:cs="FreeSerif"/>
          <w:sz w:val="28"/>
          <w:szCs w:val="28"/>
          <w:lang w:eastAsia="en-US"/>
        </w:rPr>
        <w:t xml:space="preserve">Шулико</w:t>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Председатель</w:t>
      </w:r>
      <w:r>
        <w:rPr>
          <w:rFonts w:ascii="FreeSerif" w:hAnsi="FreeSerif" w:eastAsia="FreeSerif" w:cs="FreeSerif"/>
          <w:sz w:val="28"/>
          <w:szCs w:val="28"/>
          <w:lang w:eastAsia="en-US"/>
        </w:rPr>
        <w:t xml:space="preserve">  </w:t>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Совета </w:t>
      </w:r>
      <w:r>
        <w:rPr>
          <w:rFonts w:ascii="FreeSerif" w:hAnsi="FreeSerif" w:eastAsia="FreeSerif" w:cs="FreeSerif"/>
          <w:sz w:val="28"/>
          <w:szCs w:val="28"/>
          <w:lang w:eastAsia="en-US"/>
        </w:rPr>
        <w:t xml:space="preserve">Ленинградского </w:t>
      </w:r>
      <w:r>
        <w:rPr>
          <w:rFonts w:ascii="FreeSerif" w:hAnsi="FreeSerif" w:cs="FreeSerif"/>
          <w:sz w:val="28"/>
          <w:szCs w:val="28"/>
        </w:rPr>
      </w:r>
      <w:r>
        <w:rPr>
          <w:rFonts w:ascii="FreeSerif" w:hAnsi="FreeSerif" w:cs="FreeSerif"/>
          <w:sz w:val="28"/>
          <w:szCs w:val="28"/>
        </w:rPr>
      </w:r>
    </w:p>
    <w:p>
      <w:pPr>
        <w:widowControl w:val="off"/>
        <w:tabs>
          <w:tab w:val="left" w:pos="8505" w:leader="none"/>
        </w:tabs>
        <w:rPr>
          <w:sz w:val="28"/>
          <w:szCs w:val="28"/>
          <w:highlight w:val="none"/>
        </w:rPr>
      </w:pPr>
      <w:r>
        <w:rPr>
          <w:rFonts w:ascii="FreeSerif" w:hAnsi="FreeSerif" w:eastAsia="FreeSerif" w:cs="FreeSerif"/>
          <w:sz w:val="28"/>
          <w:szCs w:val="28"/>
          <w:lang w:eastAsia="en-US"/>
        </w:rPr>
        <w:t xml:space="preserve">муниципального округа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И.А. </w:t>
      </w:r>
      <w:r>
        <w:rPr>
          <w:rFonts w:ascii="FreeSerif" w:hAnsi="FreeSerif" w:eastAsia="FreeSerif" w:cs="FreeSerif"/>
          <w:sz w:val="28"/>
          <w:szCs w:val="28"/>
          <w:lang w:eastAsia="en-US"/>
        </w:rPr>
        <w:t xml:space="preserve">Горелко</w:t>
      </w:r>
      <w:r>
        <w:rPr>
          <w:sz w:val="28"/>
          <w:szCs w:val="28"/>
        </w:rPr>
      </w:r>
      <w:r>
        <w:rPr>
          <w:sz w:val="28"/>
          <w:szCs w:val="28"/>
          <w:highlight w:val="none"/>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tbl>
      <w:tblPr>
        <w:tblStyle w:val="939"/>
        <w:tblW w:w="0" w:type="auto"/>
        <w:tblLook w:val="04A0" w:firstRow="1" w:lastRow="0" w:firstColumn="1" w:lastColumn="0" w:noHBand="0" w:noVBand="1"/>
      </w:tblPr>
      <w:tblGrid>
        <w:gridCol w:w="4875"/>
        <w:gridCol w:w="930"/>
        <w:gridCol w:w="945"/>
        <w:gridCol w:w="945"/>
        <w:gridCol w:w="1680"/>
        <w:gridCol w:w="1170"/>
        <w:gridCol w:w="1395"/>
        <w:gridCol w:w="1230"/>
        <w:gridCol w:w="1185"/>
        <w:gridCol w:w="1320"/>
      </w:tblGrid>
      <w:tr>
        <w:tblPrEx/>
        <w:trPr>
          <w:trHeight w:val="3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Приложение 2</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к решению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92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Ленинградский муниципальный округ</w:t>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от 13.02.2025 г. № 7</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"Приложение 7.1</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УТВЕРЖДЕНА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решением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от 24 декабря 2024 года № 146</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7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840"/>
        </w:trPr>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567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Ведомственная структура расходов бюджета муниципального образования                                                                                                    Ленинградский муниципальный округ Краснодарского края на 2025 год</w:t>
            </w:r>
            <w:r/>
            <w:r/>
          </w:p>
        </w:tc>
      </w:tr>
      <w:tr>
        <w:tblPrEx/>
        <w:trPr>
          <w:trHeight w:val="360"/>
        </w:trPr>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2"/>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285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20"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тыс.рублей</w:t>
            </w:r>
            <w:r/>
            <w:r/>
          </w:p>
        </w:tc>
      </w:tr>
      <w:tr>
        <w:tblPrEx/>
        <w:trPr>
          <w:trHeight w:val="315"/>
        </w:trPr>
        <w:tc>
          <w:tcPr>
            <w:shd w:val="clear" w:color="ffffff" w:fill="ffffff"/>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Показатель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Вед</w:t>
            </w:r>
            <w:r/>
            <w:r/>
          </w:p>
        </w:tc>
        <w:tc>
          <w:tcPr>
            <w:gridSpan w:val="4"/>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74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Коды бюджетной классификации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Сумма</w:t>
            </w:r>
            <w:r/>
            <w:r/>
          </w:p>
        </w:tc>
      </w:tr>
      <w:tr>
        <w:tblPrEx/>
        <w:trPr>
          <w:trHeight w:val="315"/>
        </w:trPr>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Под-раздел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Целевая статья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restart"/>
            <w:textDirection w:val="lrTb"/>
            <w:noWrap w:val="false"/>
          </w:tcPr>
          <w:p>
            <w:pPr>
              <w:jc w:val="center"/>
            </w:pPr>
            <w:r>
              <w:rPr>
                <w:rFonts w:ascii="FreeSerif" w:hAnsi="FreeSerif" w:eastAsia="FreeSerif" w:cs="FreeSerif"/>
                <w:b w:val="0"/>
                <w:i w:val="0"/>
                <w:strike w:val="0"/>
                <w:color w:val="000000"/>
                <w:sz w:val="28"/>
                <w:u w:val="none"/>
                <w:vertAlign w:val="baseline"/>
              </w:rPr>
              <w:t xml:space="preserve">Вид рас-хода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915"/>
        </w:trPr>
        <w:tc>
          <w:tcPr>
            <w:shd w:val="clear" w:color="ffffff" w:fill="ffffff"/>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Всего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2 959 063,7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63944,4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149196,4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3 172 204,5</w:t>
            </w:r>
            <w:r/>
            <w:r/>
          </w:p>
        </w:tc>
      </w:tr>
      <w:tr>
        <w:tblPrEx/>
        <w:trPr>
          <w:trHeight w:val="144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FreeSerif" w:hAnsi="FreeSerif" w:eastAsia="FreeSerif" w:cs="FreeSerif"/>
                <w:b w:val="0"/>
                <w:i w:val="0"/>
                <w:strike w:val="0"/>
                <w:color w:val="000000"/>
                <w:sz w:val="28"/>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884 487,3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70922,8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123355,6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1 693,7</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ff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242 871,2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25838,8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268 910,7</w:t>
            </w:r>
            <w:r/>
            <w:r/>
          </w:p>
        </w:tc>
      </w:tr>
      <w:tr>
        <w:tblPrEx/>
        <w:trPr>
          <w:trHeight w:val="9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высшего должностного лица субъекта Российской Федерации 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главы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3 471,5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Совета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Совет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148 564,1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146 697,3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146 697,3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145 391,6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145 391,6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1 305,7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1 305,7</w:t>
            </w:r>
            <w:r/>
            <w:r/>
          </w:p>
        </w:tc>
      </w:tr>
      <w:tr>
        <w:tblPrEx/>
        <w:trPr>
          <w:trHeight w:val="3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r>
      <w:tr>
        <w:tblPrEx/>
        <w:trPr>
          <w:trHeight w:val="409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помещенияя в собственностьили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Судебная система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w:t>
            </w:r>
            <w:r/>
            <w:r/>
          </w:p>
        </w:tc>
      </w:tr>
      <w:tr>
        <w:tblPrEx/>
        <w:trPr>
          <w:trHeight w:val="138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Резервные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Финансовое обеспечение непредвиденных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Резервный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Другие 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90 468,5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25838,8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116 507,3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r>
      <w:tr>
        <w:tblPrEx/>
        <w:trPr>
          <w:trHeight w:val="13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мероприятия муниципальной программы "Поддержка малого и среднего предпринимательства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286,0</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Мероприятия по гармонизации межличностных отношений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20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Субсидии социально ориентированных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2 017,4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4 910,0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4 910,0</w:t>
            </w:r>
            <w:r/>
            <w:r/>
          </w:p>
        </w:tc>
      </w:tr>
      <w:tr>
        <w:tblPrEx/>
        <w:trPr>
          <w:trHeight w:val="6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4 910,0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3 909,6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3 909,6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727,2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830,4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170,0</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Мероприятия в сфере противодействия коррупции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9 319,6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9 319,6</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9 319,6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9 319,6</w:t>
            </w:r>
            <w:r/>
            <w:r/>
          </w:p>
        </w:tc>
      </w:tr>
      <w:tr>
        <w:tblPrEx/>
        <w:trPr>
          <w:trHeight w:val="19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r>
      <w:tr>
        <w:tblPrEx/>
        <w:trPr>
          <w:trHeight w:val="5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муниципальной службы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33 0 00 10300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3 325,3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Отдельные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Основные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2 180,0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70 753,4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70 953,4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образованию и организации деятельности административных комиссий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23 233,2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23 233,2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Муниципальное казенное учреждение "Центр муниципальных закупок"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4 386,3</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4 386,3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4 221,7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4 221,7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164,6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Муниципальное казенное учреждение "Централизованная межотраслевая бухгалтерия"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18 846,9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18 846,9</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17 371,4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17 371,4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1 475,5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1 475,5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Выполнение других обязательств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52 6 00 00000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21 376,5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Прочие обязательства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 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21 376,5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21 376,5</w:t>
            </w:r>
            <w:r/>
            <w:r/>
          </w:p>
        </w:tc>
      </w:tr>
      <w:tr>
        <w:tblPrEx/>
        <w:trPr>
          <w:trHeight w:val="2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хозяйственного обслуживания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52 7 00 00000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42 479,3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49 379,3</w:t>
            </w:r>
            <w:r/>
            <w:r/>
          </w:p>
        </w:tc>
      </w:tr>
      <w:tr>
        <w:tblPrEx/>
        <w:trPr>
          <w:trHeight w:val="7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42 479,3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49 379,3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18 796,7</w:t>
            </w:r>
            <w:r/>
            <w:r/>
          </w:p>
        </w:tc>
        <w:tc>
          <w:tcPr>
            <w:shd w:val="clear" w:color="ffffff" w:fill="ffffff"/>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18 796,7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23 482,6</w:t>
            </w:r>
            <w:r/>
            <w:r/>
          </w:p>
        </w:tc>
        <w:tc>
          <w:tcPr>
            <w:shd w:val="clear" w:color="ffffff" w:fill="ffffff"/>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30 382,6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Национальная оборона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5 089,6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5 089,6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Мобилизационная и вневойсковая подготовка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первичного воинского учета органами местного самоуправления поселений, муниципальных и городских округов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5 059,6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Мобилизационная подготовка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10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Мероприятия по обеспечению мобилизационной готовности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Национальная безопасность и правоохранительная деятельность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22 142,1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22 142,1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Защита населения и территории от чрезвычайных ситуаций природного и техногенного характера, пожарная безопасность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22 142,1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22 142,1</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21 800,1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21 800,1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21 800,1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21 800,1</w:t>
            </w:r>
            <w:r/>
            <w:r/>
          </w:p>
        </w:tc>
      </w:tr>
      <w:tr>
        <w:tblPrEx/>
        <w:trPr>
          <w:trHeight w:val="11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первичных мер пожарной безопасности на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Аварийно - спасательное формирование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10 313,4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10 313,4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9 243,2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9 243,2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1 062,9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1 062,9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Управление по делам ГО и ЧС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11 396,7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11 396,7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11 013,0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11 013,0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382,7</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безопасности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Мероприятия по предупреждению и ликвидации последствий чрезвычайных ситуаций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90,0</w:t>
            </w:r>
            <w:r/>
            <w:r/>
          </w:p>
        </w:tc>
      </w:tr>
      <w:tr>
        <w:tblPrEx/>
        <w:trPr>
          <w:trHeight w:val="3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Национальная экономика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81 818,6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8060,3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24858,3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114 737,2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Сельское хозяйство и рыболовство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13 472,0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сельского хозяйства в муниципальном образовании Ленинградский муниципальный округ Краснодраского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13 472,0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Мероприятия в области сельского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899,0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малых форм хозяйствования в агропромышленном комплексе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6 896,6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8 757,4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Краснодарского края по поддержке сельскохозяйственного производства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6 896,6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8 757,4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6 896,6</w:t>
            </w:r>
            <w: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8 757,4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эпизоотического благополучия в Ленинградском районе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1 954,8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1 200,0</w:t>
            </w:r>
            <w:r/>
            <w:r/>
          </w:p>
        </w:tc>
      </w:tr>
      <w:tr>
        <w:tblPrEx/>
        <w:trPr>
          <w:trHeight w:val="32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754,8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Отдельные мероприятия муниципальной программы "Развитие сельского хозяйства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1 860,8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поддержке сельскохозяйственного производства в Краснодарском крае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1 860,8</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1 698,8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162,0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Транспорт</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Оплата услуг по осуществлению регулярных пассажирских перевозок по муниципальным маршрутам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Дорожное хозяйство (дорожные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49 360,3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Дорожный фонд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49 360,3</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left"/>
            </w:pPr>
            <w:r>
              <w:rPr>
                <w:rFonts w:ascii="FreeSerif" w:hAnsi="FreeSerif" w:eastAsia="FreeSerif" w:cs="FreeSerif"/>
                <w:b w:val="0"/>
                <w:i w:val="0"/>
                <w:strike w:val="0"/>
                <w:color w:val="000000"/>
                <w:sz w:val="28"/>
                <w:u w:val="none"/>
                <w:vertAlign w:val="baseline"/>
              </w:rPr>
              <w:t xml:space="preserve">Дорожный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49 360,3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49 360,3</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национальной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7 948,4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31 904,9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"Комплексное и устойчивое развитие в муниципальном образовании Ленинградикй муниципальный округ в сфере архитектуры и градостроительства"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24 356,5</w:t>
            </w:r>
            <w:r/>
            <w:r/>
          </w:p>
        </w:tc>
      </w:tr>
      <w:tr>
        <w:tblPrEx/>
        <w:trPr>
          <w:trHeight w:val="14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Подготовка единого документа территориального планирования и градостроительного зонирования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23 956,5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23 956,5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"Служба единого заказчика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7 548,4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6 640,7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6 640,7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902,7</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Жилищно-коммунальное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236 798,7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13278,7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239 571,0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Жилищное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Взносы на капитальный ремонт жилфонда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r>
      <w:tr>
        <w:tblPrEx/>
        <w:trPr>
          <w:trHeight w:val="10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18 368,2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21 578,2</w:t>
            </w:r>
            <w:r/>
            <w:r/>
          </w:p>
        </w:tc>
      </w:tr>
      <w:tr>
        <w:tblPrEx/>
        <w:trPr>
          <w:trHeight w:val="1575"/>
        </w:trPr>
        <w:tc>
          <w:tcPr>
            <w:shd w:val="clear" w:color="ffffff" w:fill="ffffff"/>
            <w:tcBorders>
              <w:top w:val="single" w:color="000000" w:sz="6" w:space="0"/>
              <w:left w:val="none" w:color="000000" w:sz="4"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водоснабжения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13 068,2</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Обустройство специализированных площадок с установкой контейнеров для складирования твердых коммунальных отходов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Санитарное содержание площадок для складирования ТКО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3 210,0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3 210,0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по обеспечению населения услугами водоснабжения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Замена части канализационной системы на объекте «Благоустройство набережной»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3 000,0</w:t>
            </w:r>
            <w:r/>
            <w:r/>
          </w:p>
        </w:tc>
      </w:tr>
      <w:tr>
        <w:tblPrEx/>
        <w:trPr>
          <w:trHeight w:val="3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Благоустройство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142 940,5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1918,7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1 693,7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1 693,7</w:t>
            </w:r>
            <w:r/>
            <w:r/>
          </w:p>
        </w:tc>
      </w:tr>
      <w:tr>
        <w:tblPrEx/>
        <w:trPr>
          <w:trHeight w:val="72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сельских территорий в рамках инициативного бюджетирования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1 693,7</w:t>
            </w:r>
            <w:r/>
            <w:r/>
          </w:p>
        </w:tc>
      </w:tr>
      <w:tr>
        <w:tblPrEx/>
        <w:trPr>
          <w:trHeight w:val="63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109 886,6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1 693,7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комплексного развития сельских территорий (организация благоустройства сельских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526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1 753,5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526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1 753,5</w:t>
            </w:r>
            <w:r/>
            <w:r/>
          </w:p>
        </w:tc>
      </w:tr>
      <w:tr>
        <w:tblPrEx/>
        <w:trPr>
          <w:trHeight w:val="63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192,7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192,7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192,7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192,7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Благоустройство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11 020,0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11 020,0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Уличное освещение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содержание мест захоронения (кладбищ)</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Сохранение объектов культурного наследия (памятников истории и культуры), находящихся в собственности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жилищно-коммунального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83 150,0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83 150,0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83 150,0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Центр комплексного содержания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83 150,0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33 150,0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Охрана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10 323,2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охраны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10 323,2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связанных с охраной окружающей среды и обеспечением экологической безопасности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10 323,2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Озеленение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10 323,2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10 323,2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123 594,0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124 431,2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122 775,5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122 775,5</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122 775,5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118 972,0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118 972,0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3803,5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3 803,5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3803,5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3 803,5</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1 655,7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1 655,7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965,7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965,7</w:t>
            </w:r>
            <w:r/>
            <w:r/>
          </w:p>
        </w:tc>
      </w:tr>
      <w:tr>
        <w:tblPrEx/>
        <w:trPr>
          <w:trHeight w:val="28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32,1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32,1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933,6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849,4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84,2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52 250,2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52 250,2</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52 250,2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52 250,2</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3048,8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51 919,8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3048,8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51 919,8</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80,4</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158 853,6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161 408,2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r>
      <w:tr>
        <w:tblPrEx/>
        <w:trPr>
          <w:trHeight w:val="4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Дополнительное 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r>
      <w:tr>
        <w:tblPrEx/>
        <w:trPr>
          <w:trHeight w:val="174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18 199,3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15 666,0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15 666,0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направленных на социальную поддержку граждан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r>
      <w:tr>
        <w:tblPrEx/>
        <w:trPr>
          <w:trHeight w:val="53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66,0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114 944,5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117 499,1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"Обеспечение жильем молодых семей в муниципальном образовании Ленинградскиймуниципальный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11 691,8</w:t>
            </w:r>
            <w:r/>
            <w:r/>
          </w:p>
        </w:tc>
      </w:tr>
      <w:tr>
        <w:tblPrEx/>
        <w:trPr>
          <w:trHeight w:val="44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11 691,8</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по обеспечению жильем молодых семей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11 691,8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11 691,8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48 533,8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46 745,8</w:t>
            </w:r>
            <w:r/>
            <w:r/>
          </w:p>
        </w:tc>
      </w:tr>
      <w:tr>
        <w:tblPrEx/>
        <w:trPr>
          <w:trHeight w:val="20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48 533,8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46 745,8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46,9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48 486,9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46 698,9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59 061,5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59 061,5</w:t>
            </w:r>
            <w:r/>
            <w:r/>
          </w:p>
        </w:tc>
      </w:tr>
      <w:tr>
        <w:tblPrEx/>
        <w:trPr>
          <w:trHeight w:val="28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30 780,0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30 780,0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28 281,5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28 281,5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социальной политики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10 043,8</w:t>
            </w:r>
            <w:r/>
            <w:r/>
          </w:p>
        </w:tc>
      </w:tr>
      <w:tr>
        <w:tblPrEx/>
        <w:trPr>
          <w:trHeight w:val="472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1 255,4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1 255,4</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1 087,2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1 087,2</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168,2</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4 967,0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4 967,0</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4 546,0</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421,0</w:t>
            </w:r>
            <w:r/>
            <w:r/>
          </w:p>
        </w:tc>
      </w:tr>
      <w:tr>
        <w:tblPrEx/>
        <w:trPr>
          <w:trHeight w:val="12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созданию и организации деятельности комиссий по делам несовершеннолетних и защите их прав</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3 821,4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3 821,4</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3 568,8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3 568,8</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252,6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79 886,6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79 886,6</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79 886,6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79 886,6</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9 873,8</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12,8</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Rапитальный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Процентные платежи по муниципальному  долгу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Обслуживание муниципального долга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FreeSerif" w:hAnsi="FreeSerif" w:eastAsia="FreeSerif" w:cs="FreeSerif"/>
                <w:b w:val="0"/>
                <w:i w:val="0"/>
                <w:strike w:val="0"/>
                <w:color w:val="000000"/>
                <w:sz w:val="28"/>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18 089,9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18 089,9</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18 089,9</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1 980,4</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16 109,5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16 109,5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16 109,5</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15 676,4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15 676,4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328,1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433,1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FreeSerif" w:hAnsi="FreeSerif" w:eastAsia="FreeSerif" w:cs="FreeSerif"/>
                <w:b w:val="0"/>
                <w:i w:val="0"/>
                <w:strike w:val="0"/>
                <w:color w:val="000000"/>
                <w:sz w:val="28"/>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13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деятельности контрольно-счетной палаты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4 293,8</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 </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4 084,2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209,6</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FreeSerif" w:hAnsi="FreeSerif" w:eastAsia="FreeSerif" w:cs="FreeSerif"/>
                <w:b w:val="0"/>
                <w:i w:val="0"/>
                <w:strike w:val="0"/>
                <w:color w:val="000000"/>
                <w:sz w:val="28"/>
                <w:u w:val="none"/>
                <w:vertAlign w:val="baseline"/>
              </w:rPr>
              <w:t xml:space="preserve">Управление образования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1 544 498,1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1316,6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1 598 168,4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1 537 277,3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1316,6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1 590 947,6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Дошкольное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518 555,9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556 843,3</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518 472,3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518 822,0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349,7</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512 771,2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550 708,9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148 685,0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148 685,0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148 685,0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148 685,0</w:t>
            </w:r>
            <w:r/>
            <w:r/>
          </w:p>
        </w:tc>
      </w:tr>
      <w:tr>
        <w:tblPrEx/>
        <w:trPr>
          <w:trHeight w:val="235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364 086,2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402 023,9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364 086,2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00" w:fill="ffff00"/>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402 023,9</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5 701,1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5 701,1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195,3</w:t>
            </w:r>
            <w:r/>
            <w:r/>
          </w:p>
        </w:tc>
      </w:tr>
      <w:tr>
        <w:tblPrEx/>
        <w:trPr>
          <w:trHeight w:val="16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w:t>
            </w:r>
            <w:r/>
            <w:r/>
          </w:p>
        </w:tc>
      </w:tr>
      <w:tr>
        <w:tblPrEx/>
        <w:trPr>
          <w:trHeight w:val="35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5 491,0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5 491,0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859 235,2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874 418,1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859 107,4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874 290,3</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7 558,0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13 406,7</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555,1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555,1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555,1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555,1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1 500,0</w:t>
            </w:r>
            <w:r/>
            <w:r/>
          </w:p>
        </w:tc>
      </w:tr>
      <w:tr>
        <w:tblPrEx/>
        <w:trPr>
          <w:trHeight w:val="8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6 058,0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211,8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11 351,6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6 058,0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211,8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11 351,6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726 561,6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726 561,6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137 134,3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137 134,3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137 134,3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137 134,3</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589 427,3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589 427,3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589 427,3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589 427,3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 по популяризации среди детей и молодёжи</w:t>
              <w:br/>
              <w:t xml:space="preserve">научно-образовательной, творческой и спортивной деятельности, выявление талантливой молодёжи</w:t>
              <w:b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2 415,0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2 415,0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стипендии главы муниципального образования для одаренных обучающихся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915,0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915,0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системы воспитания, обеспечивающей формирование гражданской идентичности через проведение мероприятий на муниципальном уровне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155,0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1 345,0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1 345,0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1 345,0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1 345,0</w:t>
            </w:r>
            <w:r/>
            <w:r/>
          </w:p>
        </w:tc>
      </w:tr>
      <w:tr>
        <w:tblPrEx/>
        <w:trPr>
          <w:trHeight w:val="6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 по социальной поддержке отдельных категорий обучающихся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87 202,6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90 463,9</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дополнительных мер социальной поддержки в виде частичной оплаты стоимости питания обучающихся  общеобразовательных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3 410,1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3 410,1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школьников молоком и молочными продуктами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584,3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584,3</w:t>
            </w:r>
            <w:r/>
            <w:r/>
          </w:p>
        </w:tc>
      </w:tr>
      <w:tr>
        <w:tblPrEx/>
        <w:trPr>
          <w:trHeight w:val="15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13 009,5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13 009,5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обучающихся в общеобразовательных организациях детей с ОВЗ питанием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563,1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563,1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510,8</w:t>
            </w:r>
            <w:r/>
            <w:r/>
          </w:p>
        </w:tc>
      </w:tr>
      <w:tr>
        <w:tblPrEx/>
        <w:trPr>
          <w:trHeight w:val="42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10 612,6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13 873,9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10 612,6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13 873,9</w:t>
            </w:r>
            <w:r/>
            <w:r/>
          </w:p>
        </w:tc>
      </w:tr>
      <w:tr>
        <w:tblPrEx/>
        <w:trPr>
          <w:trHeight w:val="29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909,7</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L3040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38 353,2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L3040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38 353,2</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19 249,3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19 249,3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471,7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34 898,5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6072,9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40 971,4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673,1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673,1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673,1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673,1</w:t>
            </w:r>
            <w:r/>
            <w:r/>
          </w:p>
        </w:tc>
      </w:tr>
      <w:tr>
        <w:tblPrEx/>
        <w:trPr>
          <w:trHeight w:val="16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78,9</w:t>
            </w:r>
            <w:r/>
            <w:r/>
          </w:p>
        </w:tc>
      </w:tr>
      <w:tr>
        <w:tblPrEx/>
        <w:trPr>
          <w:trHeight w:val="51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25 154,6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26 560,8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25 154,6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26 560,8</w:t>
            </w:r>
            <w:r/>
            <w:r/>
          </w:p>
        </w:tc>
      </w:tr>
      <w:tr>
        <w:tblPrEx/>
        <w:trPr>
          <w:trHeight w:val="37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8 991,9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8 991,9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4 667,0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4666,7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4 666,7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64 543,6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64 543,6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r>
      <w:tr>
        <w:tblPrEx/>
        <w:trPr>
          <w:trHeight w:val="7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29 054,4</w:t>
            </w:r>
            <w:r/>
            <w:r/>
          </w:p>
        </w:tc>
      </w:tr>
      <w:tr>
        <w:tblPrEx/>
        <w:trPr>
          <w:trHeight w:val="16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834,2</w:t>
            </w:r>
            <w:r/>
            <w:r/>
          </w:p>
        </w:tc>
      </w:tr>
      <w:tr>
        <w:tblPrEx/>
        <w:trPr>
          <w:trHeight w:val="12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65,1</w:t>
            </w:r>
            <w:r/>
            <w:r/>
          </w:p>
        </w:tc>
      </w:tr>
      <w:tr>
        <w:tblPrEx/>
        <w:trPr>
          <w:trHeight w:val="29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функционирования модели персонифицированного финансирования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02 0 07 00000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34 655,0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34 655,0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34 635,0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34 635,0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94 942,6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95 142,6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94 942,6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95 142,6</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связанные с участием во всероссийских, региональных, интеллектуальных и творческих конкурсах, фестивалях и др.</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86 610,5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86 810,5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10 139,3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10 139,3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9 892,0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9 892,0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244,9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60 178,6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60 378,6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53 619,3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53 619,3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6 534,4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6 734,4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24,9</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14 302,7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13 002,5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1 300,2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1 300,2</w:t>
            </w:r>
            <w:r/>
            <w:r/>
          </w:p>
        </w:tc>
      </w:tr>
      <w:tr>
        <w:tblPrEx/>
        <w:trPr>
          <w:trHeight w:val="4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1 989,9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1 989,9</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Организация полезной занятости детей и подростков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8 067,1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8 067,1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2 911,2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2 911,2</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5 155,9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5 155,9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r>
      <w:tr>
        <w:tblPrEx/>
        <w:trPr>
          <w:trHeight w:val="22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7 220,8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106,7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7 114,1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7 114,1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Отдел культуры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342 205,1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315 692,2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68 921,0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68 186,4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r>
      <w:tr>
        <w:tblPrEx/>
        <w:trPr>
          <w:trHeight w:val="35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734,6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273 284,1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246 771,2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205 300,3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178 787,4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205 300,3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178 787,4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204 938,5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178 425,6</w:t>
            </w:r>
            <w:r/>
            <w:r/>
          </w:p>
        </w:tc>
      </w:tr>
      <w:tr>
        <w:tblPrEx/>
        <w:trPr>
          <w:trHeight w:val="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Государственная поддержка отрасли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272,9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272,9</w:t>
            </w:r>
            <w:r/>
            <w:r/>
          </w:p>
        </w:tc>
      </w:tr>
      <w:tr>
        <w:tblPrEx/>
        <w:trPr>
          <w:trHeight w:val="322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26 513,9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26 513,9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-26513,9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12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Обеспечение развития и укрепления материально-технической базы домов культуры в населенных пунктах с числом жителей до 50 тысяч человек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1 670,2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1 670,2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МБУК «ЛМБ»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37 453,1</w:t>
            </w:r>
            <w:r/>
            <w:r/>
          </w:p>
        </w:tc>
      </w:tr>
      <w:tr>
        <w:tblPrEx/>
        <w:trPr>
          <w:trHeight w:val="76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МБУК «Историко-краеведческий музей»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7 652,6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ММБУ «Центр творчества и искусства»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06 1 09 00000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131 376,8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r>
      <w:tr>
        <w:tblPrEx/>
        <w:trPr>
          <w:trHeight w:val="13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361,8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Кинематография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r>
      <w:tr>
        <w:tblPrEx/>
        <w:trPr>
          <w:trHeight w:val="9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9 425,1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культуры, кинематографии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58 558,7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58 558,7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58 558,7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58 558,7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53 515,8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53 515,8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2 200,7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2 200,7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1 985,5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215,2</w:t>
            </w:r>
            <w:r/>
            <w:r/>
          </w:p>
        </w:tc>
      </w:tr>
      <w:tr>
        <w:tblPrEx/>
        <w:trPr>
          <w:trHeight w:val="7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51 315,1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51 315,1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48 295,3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48 295,3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2 979,8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2 979,8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42,9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Отдел физической культуры и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148 073,2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139 673,2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148 073,2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139 673,2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Физическая культура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137 592,9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137 592,9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123 255,6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спортивных учреждений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123 255,6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Проведение углубленных медицинских осмотров общающихся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4 633,0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4 633,0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127 945,1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127 945,1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9 020,0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619,0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118 303,1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118 303,1</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3,0</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218,8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218,8</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FreeSerif" w:hAnsi="FreeSerif" w:eastAsia="FreeSerif" w:cs="FreeSerif"/>
                <w:b w:val="0"/>
                <w:i w:val="0"/>
                <w:strike w:val="0"/>
                <w:color w:val="000000"/>
                <w:sz w:val="28"/>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100,7</w:t>
            </w:r>
            <w:r/>
            <w:r/>
          </w:p>
        </w:tc>
      </w:tr>
      <w:tr>
        <w:tblPrEx/>
        <w:trPr>
          <w:trHeight w:val="10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Обеспечение условий для развития физической культуры и массового спорта в части оплаты труда инструкторов по спорту</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проведение официальных спортивно-массовых мероприятий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Проведение мероприятий в области ФК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3 500,0</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3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16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07 1 00 10040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07 1 00 10040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физической культуры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Организация и обеспечение деятельности спортивных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2 080,3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1 957,8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1 957,8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122,5</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FreeSerif" w:hAnsi="FreeSerif" w:eastAsia="FreeSerif" w:cs="FreeSerif"/>
                <w:b w:val="0"/>
                <w:i w:val="0"/>
                <w:strike w:val="0"/>
                <w:color w:val="000000"/>
                <w:sz w:val="28"/>
                <w:u w:val="none"/>
                <w:vertAlign w:val="baseline"/>
              </w:rPr>
              <w:t xml:space="preserve">Отдел по молодежной политики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17 521,3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17 521,3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Молодежная политика и оздоровление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15 519,0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14 825,0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14 825,0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13 562,0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13 562,0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1 258,0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5,0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Проведение мероприятий для детей и молодежи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694,0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694,0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FreeSerif" w:hAnsi="FreeSerif" w:eastAsia="FreeSerif" w:cs="FreeSerif"/>
                <w:b w:val="0"/>
                <w:i w:val="0"/>
                <w:strike w:val="0"/>
                <w:color w:val="000000"/>
                <w:sz w:val="28"/>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2 002,3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1 981,3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t xml:space="preserve">21,0</w:t>
            </w:r>
            <w:r/>
            <w:r/>
          </w:p>
        </w:tc>
      </w:tr>
      <w:tr>
        <w:tblPrEx/>
        <w:trPr>
          <w:trHeight w:val="315"/>
        </w:trPr>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225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t xml:space="preserve">Заместитель главы Ленинградского </w:t>
              <w:br/>
              <w:t xml:space="preserve">муниципального округа,</w:t>
              <w:br/>
              <w:t xml:space="preserve">начальник финансового </w:t>
              <w:br/>
              <w:t xml:space="preserve">управления администраци</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gridSpan w:val="6"/>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980" w:type="dxa"/>
            <w:vAlign w:val="bottom"/>
            <w:textDirection w:val="lrTb"/>
            <w:noWrap w:val="false"/>
          </w:tcPr>
          <w:p>
            <w:pPr>
              <w:jc w:val="right"/>
            </w:pPr>
            <w:r>
              <w:rPr>
                <w:rFonts w:ascii="FreeSerif" w:hAnsi="FreeSerif" w:eastAsia="FreeSerif" w:cs="FreeSerif"/>
                <w:b w:val="0"/>
                <w:i w:val="0"/>
                <w:strike w:val="0"/>
                <w:color w:val="000000"/>
                <w:sz w:val="28"/>
                <w:u w:val="none"/>
                <w:vertAlign w:val="baseline"/>
              </w:rPr>
              <w:t xml:space="preserve">С.В. Тертица</w:t>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FreeSerif" w:hAnsi="FreeSerif" w:eastAsia="FreeSerif" w:cs="FreeSerif"/>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FreeSerif" w:hAnsi="FreeSerif" w:eastAsia="FreeSerif" w:cs="FreeSerif"/>
                <w:b w:val="0"/>
                <w:i w:val="0"/>
                <w:strike w:val="0"/>
                <w:color w:val="000000"/>
                <w:sz w:val="28"/>
                <w:u w:val="none"/>
                <w:vertAlign w:val="baseline"/>
              </w:rPr>
            </w:r>
            <w:r/>
            <w:r/>
          </w:p>
        </w:tc>
      </w:tr>
    </w:tbl>
    <w:p>
      <w:pPr>
        <w:ind w:left="5103"/>
        <w:rPr>
          <w:rFonts w:ascii="FreeSerif" w:hAnsi="FreeSerif" w:cs="FreeSerif"/>
          <w:sz w:val="28"/>
          <w:szCs w:val="28"/>
        </w:rPr>
      </w:pPr>
      <w:r>
        <w:rPr>
          <w:rFonts w:ascii="FreeSerif" w:hAnsi="FreeSerif" w:eastAsia="FreeSerif" w:cs="FreeSerif"/>
        </w:rPr>
      </w:r>
      <w:bookmarkStart w:id="0" w:name="undefined"/>
      <w:r>
        <w:rPr>
          <w:rFonts w:ascii="FreeSerif" w:hAnsi="FreeSerif" w:eastAsia="FreeSerif" w:cs="FreeSerif"/>
          <w:sz w:val="28"/>
          <w:szCs w:val="28"/>
        </w:rPr>
        <w:t xml:space="preserve">Приложение </w:t>
      </w:r>
      <w:r>
        <w:rPr>
          <w:rFonts w:ascii="FreeSerif" w:hAnsi="FreeSerif" w:eastAsia="FreeSerif" w:cs="FreeSerif"/>
          <w:sz w:val="28"/>
          <w:szCs w:val="28"/>
        </w:rPr>
        <w:t xml:space="preserve">1</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к </w:t>
      </w:r>
      <w:r>
        <w:rPr>
          <w:rFonts w:ascii="FreeSerif" w:hAnsi="FreeSerif" w:eastAsia="FreeSerif" w:cs="FreeSerif"/>
          <w:sz w:val="28"/>
          <w:szCs w:val="28"/>
        </w:rPr>
        <w:t xml:space="preserve">решени</w:t>
      </w:r>
      <w:r>
        <w:rPr>
          <w:rFonts w:ascii="FreeSerif" w:hAnsi="FreeSerif" w:eastAsia="FreeSerif" w:cs="FreeSerif"/>
          <w:sz w:val="28"/>
          <w:szCs w:val="28"/>
        </w:rPr>
        <w:t xml:space="preserve">ю</w:t>
      </w:r>
      <w:r>
        <w:rPr>
          <w:rFonts w:ascii="FreeSerif" w:hAnsi="FreeSerif" w:eastAsia="FreeSerif" w:cs="FreeSerif"/>
          <w:sz w:val="28"/>
          <w:szCs w:val="28"/>
        </w:rPr>
        <w:t xml:space="preserve"> Совета муниципального образования Ленинградский муниципальный округ Краснодарского края</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от ____________</w:t>
      </w:r>
      <w:r>
        <w:rPr>
          <w:rFonts w:ascii="FreeSerif" w:hAnsi="FreeSerif" w:eastAsia="FreeSerif" w:cs="FreeSerif"/>
          <w:sz w:val="28"/>
          <w:szCs w:val="28"/>
        </w:rPr>
        <w:t xml:space="preserve"> г. № </w:t>
      </w:r>
      <w:r>
        <w:rPr>
          <w:rFonts w:ascii="FreeSerif" w:hAnsi="FreeSerif" w:eastAsia="FreeSerif" w:cs="FreeSerif"/>
          <w:sz w:val="28"/>
          <w:szCs w:val="28"/>
        </w:rPr>
        <w:t xml:space="preserve">__</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«Приложение</w:t>
      </w:r>
      <w:r>
        <w:rPr>
          <w:rFonts w:ascii="FreeSerif" w:hAnsi="FreeSerif" w:eastAsia="FreeSerif" w:cs="FreeSerif"/>
          <w:sz w:val="28"/>
          <w:szCs w:val="28"/>
        </w:rPr>
        <w:t xml:space="preserve"> </w:t>
      </w:r>
      <w:r>
        <w:rPr>
          <w:rFonts w:ascii="FreeSerif" w:hAnsi="FreeSerif" w:eastAsia="FreeSerif" w:cs="FreeSerif"/>
          <w:sz w:val="28"/>
          <w:szCs w:val="28"/>
        </w:rPr>
        <w:t xml:space="preserve">9</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УТВЕРЖДЕНЫ</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р</w:t>
      </w:r>
      <w:r>
        <w:rPr>
          <w:rFonts w:ascii="FreeSerif" w:hAnsi="FreeSerif" w:eastAsia="FreeSerif" w:cs="FreeSerif"/>
          <w:sz w:val="28"/>
          <w:szCs w:val="28"/>
        </w:rPr>
        <w:t xml:space="preserve">ешени</w:t>
      </w:r>
      <w:r>
        <w:rPr>
          <w:rFonts w:ascii="FreeSerif" w:hAnsi="FreeSerif" w:eastAsia="FreeSerif" w:cs="FreeSerif"/>
          <w:sz w:val="28"/>
          <w:szCs w:val="28"/>
        </w:rPr>
        <w:t xml:space="preserve">ем</w:t>
      </w:r>
      <w:r>
        <w:rPr>
          <w:rFonts w:ascii="FreeSerif" w:hAnsi="FreeSerif" w:eastAsia="FreeSerif" w:cs="FreeSerif"/>
          <w:sz w:val="28"/>
          <w:szCs w:val="28"/>
        </w:rPr>
        <w:t xml:space="preserve"> Совета муниципального образования </w:t>
      </w:r>
      <w:r>
        <w:rPr>
          <w:rFonts w:ascii="FreeSerif" w:hAnsi="FreeSerif" w:eastAsia="FreeSerif" w:cs="FreeSerif"/>
          <w:sz w:val="28"/>
          <w:szCs w:val="28"/>
        </w:rPr>
        <w:t xml:space="preserve">Ленинградский </w:t>
      </w:r>
      <w:r>
        <w:rPr>
          <w:rFonts w:ascii="FreeSerif" w:hAnsi="FreeSerif" w:eastAsia="FreeSerif" w:cs="FreeSerif"/>
          <w:sz w:val="28"/>
          <w:szCs w:val="28"/>
        </w:rPr>
        <w:t xml:space="preserve">муниципальный округ Краснодарского края</w:t>
      </w:r>
      <w:r>
        <w:rPr>
          <w:rFonts w:ascii="FreeSerif" w:hAnsi="FreeSerif" w:cs="FreeSerif"/>
          <w:sz w:val="28"/>
          <w:szCs w:val="28"/>
        </w:rPr>
      </w:r>
      <w:r>
        <w:rPr>
          <w:rFonts w:ascii="FreeSerif" w:hAnsi="FreeSerif" w:cs="FreeSerif"/>
          <w:sz w:val="28"/>
          <w:szCs w:val="28"/>
        </w:rPr>
      </w:r>
    </w:p>
    <w:p>
      <w:pPr>
        <w:ind w:left="5103"/>
        <w:rPr>
          <w:rFonts w:ascii="FreeSerif" w:hAnsi="FreeSerif" w:cs="FreeSerif"/>
          <w:sz w:val="28"/>
          <w:szCs w:val="28"/>
        </w:rPr>
      </w:pPr>
      <w:r>
        <w:rPr>
          <w:rFonts w:ascii="FreeSerif" w:hAnsi="FreeSerif" w:eastAsia="FreeSerif" w:cs="FreeSerif"/>
          <w:sz w:val="28"/>
          <w:szCs w:val="28"/>
        </w:rPr>
        <w:t xml:space="preserve">от</w:t>
      </w:r>
      <w:r>
        <w:rPr>
          <w:rFonts w:ascii="FreeSerif" w:hAnsi="FreeSerif" w:eastAsia="FreeSerif" w:cs="FreeSerif"/>
          <w:sz w:val="28"/>
          <w:szCs w:val="28"/>
        </w:rPr>
        <w:t xml:space="preserve"> 24 декабря 2024 г.</w:t>
      </w:r>
      <w:r>
        <w:rPr>
          <w:rFonts w:ascii="FreeSerif" w:hAnsi="FreeSerif" w:eastAsia="FreeSerif" w:cs="FreeSerif"/>
          <w:sz w:val="28"/>
          <w:szCs w:val="28"/>
        </w:rPr>
        <w:t xml:space="preserve">  №</w:t>
      </w:r>
      <w:r>
        <w:rPr>
          <w:rFonts w:ascii="FreeSerif" w:hAnsi="FreeSerif" w:eastAsia="FreeSerif" w:cs="FreeSerif"/>
          <w:sz w:val="28"/>
          <w:szCs w:val="28"/>
        </w:rPr>
        <w:t xml:space="preserve"> 146</w:t>
      </w:r>
      <w:r>
        <w:rPr>
          <w:rFonts w:ascii="FreeSerif" w:hAnsi="FreeSerif" w:eastAsia="FreeSerif" w:cs="FreeSerif"/>
          <w:sz w:val="28"/>
          <w:szCs w:val="28"/>
        </w:rPr>
        <w:t xml:space="preserve"> </w:t>
      </w:r>
      <w:bookmarkEnd w:id="0"/>
      <w:r>
        <w:rPr>
          <w:rFonts w:ascii="FreeSerif" w:hAnsi="FreeSerif" w:cs="FreeSerif"/>
          <w:sz w:val="28"/>
          <w:szCs w:val="28"/>
        </w:rPr>
      </w:r>
      <w:r>
        <w:rPr>
          <w:rFonts w:ascii="FreeSerif" w:hAnsi="FreeSerif" w:cs="FreeSerif"/>
          <w:sz w:val="28"/>
          <w:szCs w:val="28"/>
        </w:rPr>
      </w:r>
    </w:p>
    <w:p>
      <w:pPr>
        <w:ind w:left="5103"/>
        <w:tabs>
          <w:tab w:val="left" w:pos="789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5103"/>
        <w:tabs>
          <w:tab w:val="left" w:pos="789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bl>
      <w:tblPr>
        <w:tblpPr w:horzAnchor="text" w:tblpXSpec="center" w:vertAnchor="text" w:tblpY="1" w:leftFromText="180" w:topFromText="0" w:rightFromText="180" w:bottomFromText="0"/>
        <w:tblW w:w="5000" w:type="pct"/>
        <w:tblLayout w:type="fixed"/>
        <w:tblCellMar>
          <w:left w:w="0" w:type="dxa"/>
          <w:right w:w="0" w:type="dxa"/>
        </w:tblCellMar>
        <w:tblLook w:val="0000" w:firstRow="0" w:lastRow="0" w:firstColumn="0" w:lastColumn="0" w:noHBand="0" w:noVBand="0"/>
      </w:tblPr>
      <w:tblGrid>
        <w:gridCol w:w="18"/>
        <w:gridCol w:w="2893"/>
        <w:gridCol w:w="5311"/>
        <w:gridCol w:w="1559"/>
      </w:tblGrid>
      <w:tr>
        <w:tblPrEx/>
        <w:trPr>
          <w:trHeight w:val="660"/>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ind w:right="-17"/>
              <w:jc w:val="center"/>
              <w:tabs>
                <w:tab w:val="left" w:pos="9624" w:leader="none"/>
              </w:tabs>
              <w:rPr>
                <w:rFonts w:ascii="FreeSerif" w:hAnsi="FreeSerif" w:cs="FreeSerif"/>
                <w:sz w:val="28"/>
                <w:szCs w:val="28"/>
              </w:rPr>
            </w:pPr>
            <w:r>
              <w:rPr>
                <w:rFonts w:ascii="FreeSerif" w:hAnsi="FreeSerif" w:eastAsia="FreeSerif" w:cs="FreeSerif"/>
                <w:sz w:val="28"/>
                <w:szCs w:val="28"/>
              </w:rPr>
              <w:t xml:space="preserve">Источники финансирования дефицита бюджета муниципального образования Ленинградский </w:t>
            </w:r>
            <w:r>
              <w:rPr>
                <w:rFonts w:ascii="FreeSerif" w:hAnsi="FreeSerif" w:eastAsia="FreeSerif" w:cs="FreeSerif"/>
              </w:rPr>
              <w:t xml:space="preserve"> </w:t>
            </w:r>
            <w:r>
              <w:rPr>
                <w:rFonts w:ascii="FreeSerif" w:hAnsi="FreeSerif" w:eastAsia="FreeSerif" w:cs="FreeSerif"/>
                <w:sz w:val="28"/>
                <w:szCs w:val="28"/>
              </w:rPr>
              <w:t xml:space="preserve">муниципальный округ Краснодарского края</w:t>
            </w:r>
            <w:r>
              <w:rPr>
                <w:rFonts w:ascii="FreeSerif" w:hAnsi="FreeSerif" w:eastAsia="FreeSerif" w:cs="FreeSerif"/>
                <w:sz w:val="28"/>
                <w:szCs w:val="28"/>
              </w:rPr>
              <w:t xml:space="preserve">, перечень статей источников финансирования дефицитов бюджетов на 202</w:t>
            </w:r>
            <w:r>
              <w:rPr>
                <w:rFonts w:ascii="FreeSerif" w:hAnsi="FreeSerif" w:eastAsia="FreeSerif" w:cs="FreeSerif"/>
                <w:sz w:val="28"/>
                <w:szCs w:val="28"/>
              </w:rPr>
              <w:t xml:space="preserve">5</w:t>
            </w:r>
            <w:r>
              <w:rPr>
                <w:rFonts w:ascii="FreeSerif" w:hAnsi="FreeSerif" w:eastAsia="FreeSerif" w:cs="FreeSerif"/>
                <w:sz w:val="28"/>
                <w:szCs w:val="28"/>
              </w:rPr>
              <w:t xml:space="preserve"> год</w:t>
            </w:r>
            <w:r>
              <w:rPr>
                <w:rFonts w:ascii="FreeSerif" w:hAnsi="FreeSerif" w:cs="FreeSerif"/>
                <w:sz w:val="28"/>
                <w:szCs w:val="28"/>
              </w:rPr>
            </w:r>
            <w:r>
              <w:rPr>
                <w:rFonts w:ascii="FreeSerif" w:hAnsi="FreeSerif" w:cs="FreeSerif"/>
                <w:sz w:val="28"/>
                <w:szCs w:val="28"/>
              </w:rPr>
            </w:r>
          </w:p>
          <w:p>
            <w:pPr>
              <w:ind w:right="-17"/>
              <w:jc w:val="center"/>
              <w:tabs>
                <w:tab w:val="left" w:pos="9624"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r>
      <w:tr>
        <w:tblPrEx/>
        <w:trPr>
          <w:trHeight w:val="201"/>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tc>
      </w:tr>
      <w:tr>
        <w:tblPrEx/>
        <w:trPr>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88" w:type="pct"/>
            <w:vAlign w:val="center"/>
            <w:textDirection w:val="lrTb"/>
            <w:noWrap w:val="false"/>
          </w:tcPr>
          <w:p>
            <w:pPr>
              <w:jc w:val="center"/>
              <w:rPr>
                <w:rFonts w:ascii="FreeSerif" w:hAnsi="FreeSerif" w:cs="FreeSerif"/>
              </w:rPr>
            </w:pPr>
            <w:r>
              <w:rPr>
                <w:rFonts w:ascii="FreeSerif" w:hAnsi="FreeSerif" w:eastAsia="FreeSerif" w:cs="FreeSerif"/>
              </w:rPr>
              <w:t xml:space="preserve">Код</w:t>
            </w:r>
            <w:r>
              <w:rPr>
                <w:rFonts w:ascii="FreeSerif" w:hAnsi="FreeSerif" w:cs="FreeSerif"/>
              </w:rPr>
            </w:r>
            <w:r>
              <w:rPr>
                <w:rFonts w:ascii="FreeSerif" w:hAnsi="FreeSerif" w:cs="FreeSerif"/>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jc w:val="center"/>
              <w:rPr>
                <w:rFonts w:ascii="FreeSerif" w:hAnsi="FreeSerif" w:cs="FreeSerif"/>
              </w:rPr>
            </w:pPr>
            <w:r>
              <w:rPr>
                <w:rFonts w:ascii="FreeSerif" w:hAnsi="FreeSerif" w:eastAsia="FreeSerif" w:cs="FreeSerif"/>
              </w:rP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r>
              <w:rPr>
                <w:rFonts w:ascii="FreeSerif" w:hAnsi="FreeSerif" w:cs="FreeSerif"/>
              </w:rPr>
            </w:r>
            <w:r>
              <w:rPr>
                <w:rFonts w:ascii="FreeSerif" w:hAnsi="FreeSerif" w:cs="FreeSerif"/>
              </w:rP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val="false"/>
          </w:tcPr>
          <w:p>
            <w:pPr>
              <w:jc w:val="center"/>
              <w:rPr>
                <w:rFonts w:ascii="FreeSerif" w:hAnsi="FreeSerif" w:cs="FreeSerif"/>
              </w:rPr>
            </w:pPr>
            <w:r>
              <w:rPr>
                <w:rFonts w:ascii="FreeSerif" w:hAnsi="FreeSerif" w:eastAsia="FreeSerif" w:cs="FreeSerif"/>
              </w:rPr>
              <w:t xml:space="preserve">Сумма </w:t>
            </w:r>
            <w:r>
              <w:rPr>
                <w:rFonts w:ascii="FreeSerif" w:hAnsi="FreeSerif" w:cs="FreeSerif"/>
              </w:rPr>
            </w:r>
            <w:r>
              <w:rPr>
                <w:rFonts w:ascii="FreeSerif" w:hAnsi="FreeSerif" w:cs="FreeSerif"/>
              </w:rPr>
            </w:r>
          </w:p>
          <w:p>
            <w:pPr>
              <w:jc w:val="center"/>
              <w:rPr>
                <w:rFonts w:ascii="FreeSerif" w:hAnsi="FreeSerif" w:cs="FreeSerif"/>
              </w:rPr>
            </w:pPr>
            <w:r>
              <w:rPr>
                <w:rFonts w:ascii="FreeSerif" w:hAnsi="FreeSerif" w:eastAsia="FreeSerif" w:cs="FreeSerif"/>
              </w:rPr>
              <w:t xml:space="preserve">(тыс.</w:t>
            </w:r>
            <w:r>
              <w:rPr>
                <w:rFonts w:ascii="FreeSerif" w:hAnsi="FreeSerif" w:eastAsia="FreeSerif" w:cs="FreeSerif"/>
              </w:rPr>
              <w:t xml:space="preserve"> </w:t>
            </w:r>
            <w:r>
              <w:rPr>
                <w:rFonts w:ascii="FreeSerif" w:hAnsi="FreeSerif" w:eastAsia="FreeSerif" w:cs="FreeSerif"/>
              </w:rPr>
              <w:t xml:space="preserve">руб</w:t>
            </w:r>
            <w:r>
              <w:rPr>
                <w:rFonts w:ascii="FreeSerif" w:hAnsi="FreeSerif" w:eastAsia="FreeSerif" w:cs="FreeSerif"/>
              </w:rPr>
              <w:t xml:space="preserve">лей</w:t>
            </w:r>
            <w:r>
              <w:rPr>
                <w:rFonts w:ascii="FreeSerif" w:hAnsi="FreeSerif" w:eastAsia="FreeSerif" w:cs="FreeSerif"/>
              </w:rPr>
              <w:t xml:space="preserve">)</w:t>
            </w:r>
            <w:r>
              <w:rPr>
                <w:rFonts w:ascii="FreeSerif" w:hAnsi="FreeSerif" w:cs="FreeSerif"/>
              </w:rPr>
            </w:r>
            <w:r>
              <w:rPr>
                <w:rFonts w:ascii="FreeSerif" w:hAnsi="FreeSerif" w:cs="FreeSerif"/>
              </w:rPr>
            </w:r>
          </w:p>
        </w:tc>
      </w:tr>
      <w:tr>
        <w:tblPrEx/>
        <w:trPr>
          <w:gridBefore w:val="1"/>
          <w:trHeight w:val="6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bCs/>
              </w:rPr>
            </w:pPr>
            <w:r>
              <w:rPr>
                <w:rFonts w:ascii="FreeSerif" w:hAnsi="FreeSerif" w:eastAsia="FreeSerif" w:cs="FreeSerif"/>
                <w:bCs/>
              </w:rPr>
              <w:t xml:space="preserve">000 01 00 </w:t>
            </w:r>
            <w:r>
              <w:rPr>
                <w:rFonts w:ascii="FreeSerif" w:hAnsi="FreeSerif" w:eastAsia="FreeSerif" w:cs="FreeSerif"/>
                <w:bCs/>
              </w:rPr>
              <w:t xml:space="preserve">00 00 00 0000 000</w:t>
            </w:r>
            <w:r>
              <w:rPr>
                <w:rFonts w:ascii="FreeSerif" w:hAnsi="FreeSerif" w:cs="FreeSerif"/>
                <w:bCs/>
              </w:rPr>
            </w:r>
            <w:r>
              <w:rPr>
                <w:rFonts w:ascii="FreeSerif" w:hAnsi="FreeSerif" w:cs="FreeSerif"/>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rPr>
                <w:rFonts w:ascii="FreeSerif" w:hAnsi="FreeSerif" w:cs="FreeSerif"/>
                <w:bCs/>
              </w:rPr>
            </w:pPr>
            <w:r>
              <w:rPr>
                <w:rFonts w:ascii="FreeSerif" w:hAnsi="FreeSerif" w:eastAsia="FreeSerif" w:cs="FreeSerif"/>
                <w:bCs/>
              </w:rPr>
              <w:t xml:space="preserve">Источники внутреннего финансирования дефицит</w:t>
            </w:r>
            <w:r>
              <w:rPr>
                <w:rFonts w:ascii="FreeSerif" w:hAnsi="FreeSerif" w:eastAsia="FreeSerif" w:cs="FreeSerif"/>
                <w:bCs/>
              </w:rPr>
              <w:t xml:space="preserve">ов</w:t>
            </w:r>
            <w:r>
              <w:rPr>
                <w:rFonts w:ascii="FreeSerif" w:hAnsi="FreeSerif" w:eastAsia="FreeSerif" w:cs="FreeSerif"/>
                <w:bCs/>
              </w:rPr>
              <w:t xml:space="preserve"> бюджет</w:t>
            </w:r>
            <w:r>
              <w:rPr>
                <w:rFonts w:ascii="FreeSerif" w:hAnsi="FreeSerif" w:eastAsia="FreeSerif" w:cs="FreeSerif"/>
                <w:bCs/>
              </w:rPr>
              <w:t xml:space="preserve">ов</w:t>
            </w:r>
            <w:r>
              <w:rPr>
                <w:rFonts w:ascii="FreeSerif" w:hAnsi="FreeSerif" w:eastAsia="FreeSerif" w:cs="FreeSerif"/>
                <w:bCs/>
              </w:rPr>
              <w:t xml:space="preserve">, всего</w:t>
            </w:r>
            <w:r>
              <w:rPr>
                <w:rFonts w:ascii="FreeSerif" w:hAnsi="FreeSerif" w:cs="FreeSerif"/>
                <w:bCs/>
              </w:rPr>
            </w:r>
            <w:r>
              <w:rPr>
                <w:rFonts w:ascii="FreeSerif" w:hAnsi="FreeSerif" w:cs="FreeSerif"/>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bCs/>
              </w:rPr>
            </w:pPr>
            <w:r>
              <w:rPr>
                <w:rFonts w:ascii="FreeSerif" w:hAnsi="FreeSerif" w:eastAsia="FreeSerif" w:cs="FreeSerif"/>
                <w:bCs/>
              </w:rPr>
              <w:t xml:space="preserve">60545,6</w:t>
            </w:r>
            <w:r>
              <w:rPr>
                <w:rFonts w:ascii="FreeSerif" w:hAnsi="FreeSerif" w:cs="FreeSerif"/>
                <w:bCs/>
              </w:rPr>
            </w:r>
            <w:r>
              <w:rPr>
                <w:rFonts w:ascii="FreeSerif" w:hAnsi="FreeSerif" w:cs="FreeSerif"/>
                <w:bCs/>
              </w:rPr>
            </w:r>
          </w:p>
        </w:tc>
      </w:tr>
      <w:tr>
        <w:tblPrEx/>
        <w:trPr>
          <w:gridBefore w:val="1"/>
          <w:trHeight w:val="195"/>
        </w:trPr>
        <w:tc>
          <w:tcPr>
            <w:tcBorders>
              <w:top w:val="single" w:color="000000" w:sz="4" w:space="0"/>
              <w:left w:val="single" w:color="000000" w:sz="4" w:space="0"/>
              <w:right w:val="single" w:color="000000" w:sz="4" w:space="0"/>
            </w:tcBorders>
            <w:tcMar>
              <w:left w:w="15" w:type="dxa"/>
              <w:top w:w="15" w:type="dxa"/>
              <w:right w:w="15" w:type="dxa"/>
              <w:bottom w:w="0" w:type="dxa"/>
            </w:tcMar>
            <w:tcW w:w="1479" w:type="pct"/>
            <w:textDirection w:val="lrTb"/>
            <w:noWrap/>
          </w:tcPr>
          <w:p>
            <w:pPr>
              <w:rPr>
                <w:rFonts w:ascii="FreeSerif" w:hAnsi="FreeSerif" w:cs="FreeSerif"/>
              </w:rPr>
            </w:pPr>
            <w:r>
              <w:rPr>
                <w:rFonts w:ascii="FreeSerif" w:hAnsi="FreeSerif" w:eastAsia="FreeSerif" w:cs="FreeSerif"/>
              </w:rPr>
            </w:r>
            <w:r>
              <w:rPr>
                <w:rFonts w:ascii="FreeSerif" w:hAnsi="FreeSerif" w:cs="FreeSerif"/>
              </w:rPr>
            </w:r>
            <w:r>
              <w:rPr>
                <w:rFonts w:ascii="FreeSerif" w:hAnsi="FreeSerif" w:cs="FreeSerif"/>
              </w:rPr>
            </w:r>
          </w:p>
        </w:tc>
        <w:tc>
          <w:tcPr>
            <w:tcBorders>
              <w:top w:val="single" w:color="000000" w:sz="4" w:space="0"/>
              <w:left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в том числе:</w:t>
            </w:r>
            <w:r>
              <w:rPr>
                <w:rFonts w:ascii="FreeSerif" w:hAnsi="FreeSerif" w:cs="FreeSerif"/>
              </w:rPr>
            </w:r>
            <w:r>
              <w:rPr>
                <w:rFonts w:ascii="FreeSerif" w:hAnsi="FreeSerif" w:cs="FreeSerif"/>
              </w:rPr>
            </w:r>
          </w:p>
        </w:tc>
        <w:tc>
          <w:tcPr>
            <w:tcBorders>
              <w:top w:val="single" w:color="000000" w:sz="4" w:space="0"/>
              <w:left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r>
            <w:r>
              <w:rPr>
                <w:rFonts w:ascii="FreeSerif" w:hAnsi="FreeSerif" w:cs="FreeSerif"/>
              </w:rPr>
            </w:r>
            <w:r>
              <w:rPr>
                <w:rFonts w:ascii="FreeSerif" w:hAnsi="FreeSerif" w:cs="FreeSerif"/>
              </w:rP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000 01 03 00 00 00 0000 000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Бюджетные кредиты из других бюджетов бюджетной системы Российской Федерации</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5042,5</w:t>
            </w:r>
            <w:r>
              <w:rPr>
                <w:rFonts w:ascii="FreeSerif" w:hAnsi="FreeSerif" w:cs="FreeSerif"/>
              </w:rPr>
            </w:r>
            <w:r>
              <w:rPr>
                <w:rFonts w:ascii="FreeSerif" w:hAnsi="FreeSerif" w:cs="FreeSerif"/>
              </w:rP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color w:val="22272f"/>
                <w:shd w:val="clear" w:color="auto" w:fill="ffffff"/>
                <w:lang w:val="en-US"/>
              </w:rPr>
              <w:t xml:space="preserve">000 </w:t>
            </w:r>
            <w:r>
              <w:rPr>
                <w:rFonts w:ascii="FreeSerif" w:hAnsi="FreeSerif" w:eastAsia="FreeSerif" w:cs="FreeSerif"/>
                <w:color w:val="22272f"/>
                <w:shd w:val="clear" w:color="auto" w:fill="ffffff"/>
              </w:rPr>
              <w:t xml:space="preserve">01 03 01 00 00 0000 700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Привлечение бюджетных кредитов из других бюджетов бюджетной системы Российской Федерации в валюте Российской Федерации</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0,0</w:t>
            </w:r>
            <w:r>
              <w:rPr>
                <w:rFonts w:ascii="FreeSerif" w:hAnsi="FreeSerif" w:cs="FreeSerif"/>
              </w:rPr>
            </w:r>
            <w:r>
              <w:rPr>
                <w:rFonts w:ascii="FreeSerif" w:hAnsi="FreeSerif" w:cs="FreeSerif"/>
              </w:rP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lang w:val="en-US"/>
              </w:rPr>
              <w:t xml:space="preserve">000 </w:t>
            </w:r>
            <w:r>
              <w:rPr>
                <w:rFonts w:ascii="FreeSerif" w:hAnsi="FreeSerif" w:eastAsia="FreeSerif" w:cs="FreeSerif"/>
              </w:rPr>
              <w:t xml:space="preserve">01 03 01 00 </w:t>
            </w:r>
            <w:r>
              <w:rPr>
                <w:rFonts w:ascii="FreeSerif" w:hAnsi="FreeSerif" w:eastAsia="FreeSerif" w:cs="FreeSerif"/>
              </w:rPr>
              <w:t xml:space="preserve">14</w:t>
            </w:r>
            <w:r>
              <w:rPr>
                <w:rFonts w:ascii="FreeSerif" w:hAnsi="FreeSerif" w:eastAsia="FreeSerif" w:cs="FreeSerif"/>
              </w:rPr>
              <w:t xml:space="preserve"> 0000 710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Привлечение кредитов из других бюджетов бюджетной системы Российской Федерации бюджетами муниципальных округов в валюте Российской Федерации</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0,0</w:t>
            </w:r>
            <w:r>
              <w:rPr>
                <w:rFonts w:ascii="FreeSerif" w:hAnsi="FreeSerif" w:cs="FreeSerif"/>
              </w:rPr>
            </w:r>
            <w:r>
              <w:rPr>
                <w:rFonts w:ascii="FreeSerif" w:hAnsi="FreeSerif" w:cs="FreeSerif"/>
              </w:rP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lang w:val="en-US"/>
              </w:rPr>
              <w:t xml:space="preserve">000 01 03 01 00 00 0000 800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Погашение бюджетных кредитов, полученных из других бюджетов бюджетной системы Российской Федерации в валюте Российской Федерации</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5042,5</w:t>
            </w:r>
            <w:r>
              <w:rPr>
                <w:rFonts w:ascii="FreeSerif" w:hAnsi="FreeSerif" w:cs="FreeSerif"/>
              </w:rPr>
            </w:r>
            <w:r>
              <w:rPr>
                <w:rFonts w:ascii="FreeSerif" w:hAnsi="FreeSerif" w:cs="FreeSerif"/>
              </w:rP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000 01 03 01 00 14 0000 810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rPr>
                <w:rFonts w:ascii="FreeSerif" w:hAnsi="FreeSerif" w:cs="FreeSerif"/>
              </w:rPr>
            </w:pPr>
            <w:r>
              <w:rPr>
                <w:rFonts w:ascii="FreeSerif" w:hAnsi="FreeSerif" w:eastAsia="FreeSerif" w:cs="FreeSerif"/>
              </w:rPr>
              <w:t xml:space="preserve">Погашение бюджетами муниципальных округов кредитов из других бюджетов бюджетной системы Российской Федерации в валюте Российской Федерации</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5042,5</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lang w:val="en-US"/>
              </w:rPr>
              <w:t xml:space="preserve">000</w:t>
            </w:r>
            <w:r>
              <w:rPr>
                <w:rFonts w:ascii="FreeSerif" w:hAnsi="FreeSerif" w:eastAsia="FreeSerif" w:cs="FreeSerif"/>
              </w:rPr>
              <w:t xml:space="preserve"> 01 05 00 00 00 0000 000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rPr>
                <w:rFonts w:ascii="FreeSerif" w:hAnsi="FreeSerif" w:cs="FreeSerif"/>
              </w:rPr>
            </w:pPr>
            <w:r>
              <w:rPr>
                <w:rFonts w:ascii="FreeSerif" w:hAnsi="FreeSerif" w:eastAsia="FreeSerif" w:cs="FreeSerif"/>
              </w:rPr>
              <w:t xml:space="preserve">Изменение остатков средств на счетах по учету средств бюджет</w:t>
            </w:r>
            <w:r>
              <w:rPr>
                <w:rFonts w:ascii="FreeSerif" w:hAnsi="FreeSerif" w:eastAsia="FreeSerif" w:cs="FreeSerif"/>
              </w:rPr>
              <w:t xml:space="preserve">ов</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65588,1</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textDirection w:val="lrTb"/>
            <w:noWrap/>
          </w:tcPr>
          <w:p>
            <w:pPr>
              <w:jc w:val="center"/>
              <w:rPr>
                <w:rFonts w:ascii="FreeSerif" w:hAnsi="FreeSerif" w:cs="FreeSerif"/>
              </w:rPr>
            </w:pPr>
            <w:r>
              <w:rPr>
                <w:rFonts w:ascii="FreeSerif" w:hAnsi="FreeSerif" w:eastAsia="FreeSerif" w:cs="FreeSerif"/>
              </w:rPr>
              <w:t xml:space="preserve">000 01 06 00 00 00 0000 000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rPr>
                <w:rFonts w:ascii="FreeSerif" w:hAnsi="FreeSerif" w:cs="FreeSerif"/>
              </w:rPr>
            </w:pPr>
            <w:r>
              <w:rPr>
                <w:rFonts w:ascii="FreeSerif" w:hAnsi="FreeSerif" w:eastAsia="FreeSerif" w:cs="FreeSerif"/>
              </w:rPr>
              <w:t xml:space="preserve">Иные источники внутреннего финансирования дефицитов бюджетов</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0,0</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000 01 05 00 00 00 0000 500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Увеличение остатков средств бюджетов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3113352,6</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000 01 05 02 00 00 0000 500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Увеличение прочих остатков средств бюджетов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3</w:t>
            </w:r>
            <w:r>
              <w:rPr>
                <w:rFonts w:ascii="FreeSerif" w:hAnsi="FreeSerif" w:eastAsia="FreeSerif" w:cs="FreeSerif"/>
              </w:rPr>
              <w:t xml:space="preserve">113352,6</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000 01 05 02 01 00 0000 510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Увеличение прочих остатков денежных средств бюджетов </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31</w:t>
            </w:r>
            <w:r>
              <w:rPr>
                <w:rFonts w:ascii="FreeSerif" w:hAnsi="FreeSerif" w:eastAsia="FreeSerif" w:cs="FreeSerif"/>
              </w:rPr>
              <w:t xml:space="preserve">13352,6</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000 01 05 02 01 </w:t>
            </w:r>
            <w:r>
              <w:rPr>
                <w:rFonts w:ascii="FreeSerif" w:hAnsi="FreeSerif" w:eastAsia="FreeSerif" w:cs="FreeSerif"/>
              </w:rPr>
              <w:t xml:space="preserve">14</w:t>
            </w:r>
            <w:r>
              <w:rPr>
                <w:rFonts w:ascii="FreeSerif" w:hAnsi="FreeSerif" w:eastAsia="FreeSerif" w:cs="FreeSerif"/>
              </w:rPr>
              <w:t xml:space="preserve"> 0000 510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Увеличение прочих остатков денежных средств бюджетов муниципальных округов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3</w:t>
            </w:r>
            <w:r>
              <w:rPr>
                <w:rFonts w:ascii="FreeSerif" w:hAnsi="FreeSerif" w:eastAsia="FreeSerif" w:cs="FreeSerif"/>
              </w:rPr>
              <w:t xml:space="preserve">113352,6</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000 01 05 00 00 00 0000 600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Уменьшение остатков средств бюджетов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rPr>
                <w:rFonts w:ascii="FreeSerif" w:hAnsi="FreeSerif" w:cs="FreeSerif"/>
              </w:rPr>
            </w:pPr>
            <w:r>
              <w:rPr>
                <w:rFonts w:ascii="FreeSerif" w:hAnsi="FreeSerif" w:eastAsia="FreeSerif" w:cs="FreeSerif"/>
              </w:rPr>
              <w:t xml:space="preserve">3178940,7</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000 01 05 02 00 00 0000 600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Уменьшение прочих остатков средств бюджетов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rPr>
                <w:rFonts w:ascii="FreeSerif" w:hAnsi="FreeSerif" w:cs="FreeSerif"/>
              </w:rPr>
            </w:pPr>
            <w:r>
              <w:rPr>
                <w:rFonts w:ascii="FreeSerif" w:hAnsi="FreeSerif" w:eastAsia="FreeSerif" w:cs="FreeSerif"/>
              </w:rPr>
              <w:t xml:space="preserve">3178940,7</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rPr>
              <w:t xml:space="preserve">000 01 05 02 01 00 0000 610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Уменьшение прочих остатков денежных средств бюджетов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rPr>
                <w:rFonts w:ascii="FreeSerif" w:hAnsi="FreeSerif" w:cs="FreeSerif"/>
              </w:rPr>
            </w:pPr>
            <w:r>
              <w:rPr>
                <w:rFonts w:ascii="FreeSerif" w:hAnsi="FreeSerif" w:eastAsia="FreeSerif" w:cs="FreeSerif"/>
              </w:rPr>
              <w:t xml:space="preserve">3178940,7</w:t>
            </w:r>
            <w:r>
              <w:rPr>
                <w:rFonts w:ascii="FreeSerif" w:hAnsi="FreeSerif" w:cs="FreeSerif"/>
              </w:rPr>
            </w:r>
            <w:r>
              <w:rPr>
                <w:rFonts w:ascii="FreeSerif" w:hAnsi="FreeSerif" w:cs="FreeSerif"/>
              </w:rP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rFonts w:ascii="FreeSerif" w:hAnsi="FreeSerif" w:cs="FreeSerif"/>
              </w:rPr>
            </w:pPr>
            <w:r>
              <w:rPr>
                <w:rFonts w:ascii="FreeSerif" w:hAnsi="FreeSerif" w:eastAsia="FreeSerif" w:cs="FreeSerif"/>
                <w:lang w:val="en-US"/>
              </w:rPr>
              <w:t xml:space="preserve">000</w:t>
            </w:r>
            <w:r>
              <w:rPr>
                <w:rFonts w:ascii="FreeSerif" w:hAnsi="FreeSerif" w:eastAsia="FreeSerif" w:cs="FreeSerif"/>
              </w:rPr>
              <w:t xml:space="preserve"> 01 05 02 01 </w:t>
            </w:r>
            <w:r>
              <w:rPr>
                <w:rFonts w:ascii="FreeSerif" w:hAnsi="FreeSerif" w:eastAsia="FreeSerif" w:cs="FreeSerif"/>
              </w:rPr>
              <w:t xml:space="preserve">14</w:t>
            </w:r>
            <w:r>
              <w:rPr>
                <w:rFonts w:ascii="FreeSerif" w:hAnsi="FreeSerif" w:eastAsia="FreeSerif" w:cs="FreeSerif"/>
              </w:rPr>
              <w:t xml:space="preserve"> 0000 610</w:t>
            </w:r>
            <w:r>
              <w:rPr>
                <w:rFonts w:ascii="FreeSerif" w:hAnsi="FreeSerif" w:cs="FreeSerif"/>
              </w:rPr>
            </w:r>
            <w:r>
              <w:rPr>
                <w:rFonts w:ascii="FreeSerif" w:hAnsi="FreeSerif" w:cs="FreeSerif"/>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rPr>
                <w:rFonts w:ascii="FreeSerif" w:hAnsi="FreeSerif" w:cs="FreeSerif"/>
              </w:rPr>
            </w:pPr>
            <w:r>
              <w:rPr>
                <w:rFonts w:ascii="FreeSerif" w:hAnsi="FreeSerif" w:eastAsia="FreeSerif" w:cs="FreeSerif"/>
              </w:rPr>
              <w:t xml:space="preserve">Уменьшение прочих остатков денежных средств бюджетов муниципальных округов</w:t>
            </w:r>
            <w:r>
              <w:rPr>
                <w:rFonts w:ascii="FreeSerif" w:hAnsi="FreeSerif" w:cs="FreeSerif"/>
              </w:rPr>
            </w:r>
            <w:r>
              <w:rPr>
                <w:rFonts w:ascii="FreeSerif" w:hAnsi="FreeSerif" w:cs="FreeSerif"/>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rFonts w:ascii="FreeSerif" w:hAnsi="FreeSerif" w:cs="FreeSerif"/>
              </w:rPr>
            </w:pPr>
            <w:r>
              <w:rPr>
                <w:rFonts w:ascii="FreeSerif" w:hAnsi="FreeSerif" w:eastAsia="FreeSerif" w:cs="FreeSerif"/>
              </w:rPr>
              <w:t xml:space="preserve">3178940,7</w:t>
            </w:r>
            <w:r>
              <w:rPr>
                <w:rFonts w:ascii="FreeSerif" w:hAnsi="FreeSerif" w:cs="FreeSerif"/>
              </w:rPr>
            </w:r>
            <w:r>
              <w:rPr>
                <w:rFonts w:ascii="FreeSerif" w:hAnsi="FreeSerif" w:cs="FreeSerif"/>
              </w:rPr>
            </w:r>
          </w:p>
        </w:tc>
      </w:tr>
    </w:tbl>
    <w:p>
      <w:pPr>
        <w:jc w:val="cente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rPr>
          <w:rFonts w:ascii="FreeSerif" w:hAnsi="FreeSerif" w:cs="FreeSerif"/>
          <w:sz w:val="32"/>
          <w:szCs w:val="28"/>
        </w:rPr>
      </w:pPr>
      <w:r>
        <w:rPr>
          <w:rFonts w:ascii="FreeSerif" w:hAnsi="FreeSerif" w:eastAsia="FreeSerif" w:cs="FreeSerif"/>
          <w:sz w:val="32"/>
          <w:szCs w:val="28"/>
        </w:rPr>
      </w:r>
      <w:r>
        <w:rPr>
          <w:rFonts w:ascii="FreeSerif" w:hAnsi="FreeSerif" w:cs="FreeSerif"/>
          <w:sz w:val="32"/>
          <w:szCs w:val="28"/>
        </w:rPr>
      </w:r>
      <w:r>
        <w:rPr>
          <w:rFonts w:ascii="FreeSerif" w:hAnsi="FreeSerif" w:cs="FreeSerif"/>
          <w:sz w:val="32"/>
          <w:szCs w:val="28"/>
        </w:rPr>
      </w:r>
    </w:p>
    <w:p>
      <w:pP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t xml:space="preserve">Заместитель главы Ленинградского </w:t>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t xml:space="preserve">муниципального округа,</w:t>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t xml:space="preserve">начальник финансового </w:t>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t xml:space="preserve">управления администрации                                                                 С.В. </w:t>
      </w:r>
      <w:r>
        <w:rPr>
          <w:rFonts w:ascii="FreeSerif" w:hAnsi="FreeSerif" w:eastAsia="FreeSerif" w:cs="FreeSerif"/>
          <w:sz w:val="28"/>
          <w:szCs w:val="28"/>
        </w:rPr>
        <w:t xml:space="preserve">Тертица</w:t>
      </w:r>
      <w:r>
        <w:rPr>
          <w:rFonts w:ascii="FreeSerif" w:hAnsi="FreeSerif" w:cs="FreeSerif"/>
          <w:sz w:val="28"/>
          <w:szCs w:val="28"/>
        </w:rPr>
      </w:r>
      <w:r>
        <w:rPr>
          <w:rFonts w:ascii="FreeSerif" w:hAnsi="FreeSerif" w:cs="FreeSerif"/>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highlight w:val="none"/>
        </w:rPr>
      </w:r>
      <w:r>
        <w:rPr>
          <w:sz w:val="28"/>
          <w:szCs w:val="28"/>
          <w:highlight w:val="none"/>
        </w:rPr>
      </w:r>
    </w:p>
    <w:sectPr>
      <w:headerReference w:type="default" r:id="rId9"/>
      <w:headerReference w:type="even" r:id="rId10"/>
      <w:headerReference w:type="first" r:id="rId11"/>
      <w:footnotePr/>
      <w:endnotePr/>
      <w:type w:val="nextPage"/>
      <w:pgSz w:w="11906" w:h="16838" w:orient="portrait"/>
      <w:pgMar w:top="1134" w:right="850" w:bottom="1134" w:left="1701" w:header="28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FreeSerif">
    <w:panose1 w:val="02020603050405020304"/>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58482199"/>
      <w:rPr/>
    </w:sdtPr>
    <w:sdtContent>
      <w:p>
        <w:pPr>
          <w:pStyle w:val="917"/>
          <w:jc w:val="center"/>
        </w:pPr>
        <w:r>
          <w:fldChar w:fldCharType="begin"/>
        </w:r>
        <w:r>
          <w:instrText xml:space="preserve"> PAGE   \* MERGEFORMAT </w:instrText>
        </w:r>
        <w:r>
          <w:fldChar w:fldCharType="separate"/>
        </w:r>
        <w:r>
          <w:t xml:space="preserve">2</w:t>
        </w:r>
        <w:r>
          <w:fldChar w:fldCharType="end"/>
        </w:r>
        <w:r/>
      </w:p>
    </w:sdtContent>
  </w:sdt>
  <w:p>
    <w:pPr>
      <w:pStyle w:val="91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rPr>
        <w:rStyle w:val="918"/>
      </w:rPr>
      <w:framePr w:wrap="around" w:vAnchor="text" w:hAnchor="margin" w:xAlign="center" w:y="1"/>
    </w:pPr>
    <w:r>
      <w:rPr>
        <w:rStyle w:val="918"/>
      </w:rPr>
      <w:fldChar w:fldCharType="begin"/>
    </w:r>
    <w:r>
      <w:rPr>
        <w:rStyle w:val="918"/>
      </w:rPr>
      <w:instrText xml:space="preserve">PAGE  </w:instrText>
    </w:r>
    <w:r>
      <w:rPr>
        <w:rStyle w:val="918"/>
      </w:rPr>
      <w:fldChar w:fldCharType="end"/>
    </w:r>
    <w:r>
      <w:rPr>
        <w:rStyle w:val="918"/>
      </w:rPr>
    </w:r>
    <w:r>
      <w:rPr>
        <w:rStyle w:val="918"/>
      </w:rPr>
    </w:r>
  </w:p>
  <w:p>
    <w:pPr>
      <w:pStyle w:val="91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tabs>
        <w:tab w:val="center" w:pos="4849" w:leader="none"/>
        <w:tab w:val="right" w:pos="9699" w:leader="none"/>
      </w:tabs>
    </w:pPr>
    <w:r>
      <w:t xml:space="preserve">                                                                      </w:t>
    </w:r>
    <w:r>
      <w:t xml:space="preserve">  </w:t>
    </w:r>
    <w:r>
      <mc:AlternateContent>
        <mc:Choice Requires="wpg">
          <w:drawing>
            <wp:inline xmlns:wp="http://schemas.openxmlformats.org/drawingml/2006/wordprocessingDrawing" distT="0" distB="0" distL="0" distR="0">
              <wp:extent cx="466725" cy="57150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extLst>
                          <a:ext uri="{96DAC541-7B7A-43D3-8B79-37D633B846F1}">
                            <asvg:svgBlip xmlns:asvg="http://schemas.microsoft.com/office/drawing/2016/SVG/main" r:embed="rId2"/>
                          </a:ext>
                        </a:extLst>
                      </a:blip>
                      <a:stretch/>
                    </pic:blipFill>
                    <pic:spPr bwMode="auto">
                      <a:xfrm>
                        <a:off x="0" y="0"/>
                        <a:ext cx="466725" cy="571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75pt;height:45.00pt;mso-wrap-distance-left:0.00pt;mso-wrap-distance-top:0.00pt;mso-wrap-distance-right:0.00pt;mso-wrap-distance-bottom:0.00pt;" stroked="f">
              <v:path textboxrect="0,0,0,0"/>
              <v:imagedata r:id="rId1" o:title=""/>
            </v:shape>
          </w:pict>
        </mc:Fallback>
      </mc:AlternateContent>
    </w:r>
    <w:r/>
  </w:p>
  <w:p>
    <w:pPr>
      <w:pStyle w:val="917"/>
      <w:tabs>
        <w:tab w:val="center" w:pos="4849" w:leader="none"/>
        <w:tab w:val="right" w:pos="9699"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
    <w:multiLevelType w:val="hybridMultilevel"/>
    <w:lvl w:ilvl="0">
      <w:start w:val="1"/>
      <w:numFmt w:val="decimal"/>
      <w:isLgl w:val="false"/>
      <w:suff w:val="tab"/>
      <w:lvlText w:val="%1)"/>
      <w:lvlJc w:val="left"/>
      <w:pPr>
        <w:ind w:left="57" w:hanging="57"/>
        <w:tabs>
          <w:tab w:val="num" w:pos="360" w:leader="none"/>
        </w:tabs>
      </w:pPr>
      <w:rPr>
        <w:rFonts w:hint="default"/>
      </w:rPr>
    </w:lvl>
    <w:lvl w:ilvl="1">
      <w:start w:val="1"/>
      <w:numFmt w:val="decimal"/>
      <w:isLgl w:val="false"/>
      <w:suff w:val="tab"/>
      <w:lvlText w:val="%2)"/>
      <w:lvlJc w:val="left"/>
      <w:pPr>
        <w:ind w:left="1299" w:hanging="360"/>
        <w:tabs>
          <w:tab w:val="num" w:pos="1299" w:leader="none"/>
        </w:tabs>
      </w:pPr>
      <w:rPr>
        <w:rFonts w:ascii="Times New Roman" w:hAnsi="Times New Roman" w:eastAsia="Times New Roman" w:cs="Times New Roman"/>
      </w:rPr>
    </w:lvl>
    <w:lvl w:ilvl="2">
      <w:start w:val="1"/>
      <w:numFmt w:val="decimal"/>
      <w:isLgl w:val="false"/>
      <w:suff w:val="tab"/>
      <w:lvlText w:val="%3."/>
      <w:lvlJc w:val="left"/>
      <w:pPr>
        <w:ind w:left="2199" w:hanging="360"/>
        <w:tabs>
          <w:tab w:val="num" w:pos="2199" w:leader="none"/>
        </w:tabs>
      </w:pPr>
      <w:rPr>
        <w:rFonts w:hint="default"/>
      </w:rPr>
    </w:lvl>
    <w:lvl w:ilvl="3">
      <w:start w:val="1"/>
      <w:numFmt w:val="decimal"/>
      <w:isLgl w:val="false"/>
      <w:suff w:val="tab"/>
      <w:lvlText w:val="%4."/>
      <w:lvlJc w:val="left"/>
      <w:pPr>
        <w:ind w:left="2739" w:hanging="360"/>
        <w:tabs>
          <w:tab w:val="num" w:pos="2739" w:leader="none"/>
        </w:tabs>
      </w:pPr>
    </w:lvl>
    <w:lvl w:ilvl="4">
      <w:start w:val="1"/>
      <w:numFmt w:val="lowerLetter"/>
      <w:isLgl w:val="false"/>
      <w:suff w:val="tab"/>
      <w:lvlText w:val="%5."/>
      <w:lvlJc w:val="left"/>
      <w:pPr>
        <w:ind w:left="3459" w:hanging="360"/>
        <w:tabs>
          <w:tab w:val="num" w:pos="3459" w:leader="none"/>
        </w:tabs>
      </w:pPr>
    </w:lvl>
    <w:lvl w:ilvl="5">
      <w:start w:val="1"/>
      <w:numFmt w:val="lowerRoman"/>
      <w:isLgl w:val="false"/>
      <w:suff w:val="tab"/>
      <w:lvlText w:val="%6."/>
      <w:lvlJc w:val="right"/>
      <w:pPr>
        <w:ind w:left="4179" w:hanging="180"/>
        <w:tabs>
          <w:tab w:val="num" w:pos="4179" w:leader="none"/>
        </w:tabs>
      </w:pPr>
    </w:lvl>
    <w:lvl w:ilvl="6">
      <w:start w:val="1"/>
      <w:numFmt w:val="decimal"/>
      <w:isLgl w:val="false"/>
      <w:suff w:val="tab"/>
      <w:lvlText w:val="%7."/>
      <w:lvlJc w:val="left"/>
      <w:pPr>
        <w:ind w:left="4899" w:hanging="360"/>
        <w:tabs>
          <w:tab w:val="num" w:pos="4899" w:leader="none"/>
        </w:tabs>
      </w:pPr>
    </w:lvl>
    <w:lvl w:ilvl="7">
      <w:start w:val="1"/>
      <w:numFmt w:val="lowerLetter"/>
      <w:isLgl w:val="false"/>
      <w:suff w:val="tab"/>
      <w:lvlText w:val="%8."/>
      <w:lvlJc w:val="left"/>
      <w:pPr>
        <w:ind w:left="5619" w:hanging="360"/>
        <w:tabs>
          <w:tab w:val="num" w:pos="5619" w:leader="none"/>
        </w:tabs>
      </w:pPr>
    </w:lvl>
    <w:lvl w:ilvl="8">
      <w:start w:val="1"/>
      <w:numFmt w:val="lowerRoman"/>
      <w:isLgl w:val="false"/>
      <w:suff w:val="tab"/>
      <w:lvlText w:val="%9."/>
      <w:lvlJc w:val="right"/>
      <w:pPr>
        <w:ind w:left="6339" w:hanging="180"/>
        <w:tabs>
          <w:tab w:val="num" w:pos="6339" w:leader="none"/>
        </w:tabs>
      </w:pPr>
    </w:lvl>
  </w:abstractNum>
  <w:abstractNum w:abstractNumId="2">
    <w:multiLevelType w:val="hybridMultilevel"/>
    <w:lvl w:ilvl="0">
      <w:start w:val="1"/>
      <w:numFmt w:val="bullet"/>
      <w:isLgl w:val="false"/>
      <w:suff w:val="tab"/>
      <w:lvlText w:val="-"/>
      <w:lvlJc w:val="left"/>
      <w:pPr>
        <w:ind w:left="1608" w:hanging="900"/>
        <w:tabs>
          <w:tab w:val="num" w:pos="1608" w:leader="none"/>
        </w:tabs>
      </w:pPr>
      <w:rPr>
        <w:rFonts w:hint="default" w:ascii="Times New Roman" w:hAnsi="Times New Roman" w:eastAsia="Times New Roman" w:cs="Times New Roman"/>
      </w:rPr>
    </w:lvl>
    <w:lvl w:ilvl="1">
      <w:start w:val="1"/>
      <w:numFmt w:val="bullet"/>
      <w:isLgl w:val="false"/>
      <w:suff w:val="tab"/>
      <w:lvlText w:val="o"/>
      <w:lvlJc w:val="left"/>
      <w:pPr>
        <w:ind w:left="1788" w:hanging="360"/>
        <w:tabs>
          <w:tab w:val="num" w:pos="1788" w:leader="none"/>
        </w:tabs>
      </w:pPr>
      <w:rPr>
        <w:rFonts w:hint="default" w:ascii="Courier New" w:hAnsi="Courier New"/>
      </w:rPr>
    </w:lvl>
    <w:lvl w:ilvl="2">
      <w:start w:val="1"/>
      <w:numFmt w:val="bullet"/>
      <w:isLgl w:val="false"/>
      <w:suff w:val="tab"/>
      <w:lvlText w:val=""/>
      <w:lvlJc w:val="left"/>
      <w:pPr>
        <w:ind w:left="2508" w:hanging="360"/>
        <w:tabs>
          <w:tab w:val="num" w:pos="2508" w:leader="none"/>
        </w:tabs>
      </w:pPr>
      <w:rPr>
        <w:rFonts w:hint="default" w:ascii="Wingdings" w:hAnsi="Wingdings"/>
      </w:rPr>
    </w:lvl>
    <w:lvl w:ilvl="3">
      <w:start w:val="1"/>
      <w:numFmt w:val="bullet"/>
      <w:isLgl w:val="false"/>
      <w:suff w:val="tab"/>
      <w:lvlText w:val=""/>
      <w:lvlJc w:val="left"/>
      <w:pPr>
        <w:ind w:left="3228" w:hanging="360"/>
        <w:tabs>
          <w:tab w:val="num" w:pos="3228" w:leader="none"/>
        </w:tabs>
      </w:pPr>
      <w:rPr>
        <w:rFonts w:hint="default" w:ascii="Symbol" w:hAnsi="Symbol"/>
      </w:rPr>
    </w:lvl>
    <w:lvl w:ilvl="4">
      <w:start w:val="1"/>
      <w:numFmt w:val="bullet"/>
      <w:isLgl w:val="false"/>
      <w:suff w:val="tab"/>
      <w:lvlText w:val="o"/>
      <w:lvlJc w:val="left"/>
      <w:pPr>
        <w:ind w:left="3948" w:hanging="360"/>
        <w:tabs>
          <w:tab w:val="num" w:pos="3948" w:leader="none"/>
        </w:tabs>
      </w:pPr>
      <w:rPr>
        <w:rFonts w:hint="default" w:ascii="Courier New" w:hAnsi="Courier New"/>
      </w:rPr>
    </w:lvl>
    <w:lvl w:ilvl="5">
      <w:start w:val="1"/>
      <w:numFmt w:val="bullet"/>
      <w:isLgl w:val="false"/>
      <w:suff w:val="tab"/>
      <w:lvlText w:val=""/>
      <w:lvlJc w:val="left"/>
      <w:pPr>
        <w:ind w:left="4668" w:hanging="360"/>
        <w:tabs>
          <w:tab w:val="num" w:pos="4668" w:leader="none"/>
        </w:tabs>
      </w:pPr>
      <w:rPr>
        <w:rFonts w:hint="default" w:ascii="Wingdings" w:hAnsi="Wingdings"/>
      </w:rPr>
    </w:lvl>
    <w:lvl w:ilvl="6">
      <w:start w:val="1"/>
      <w:numFmt w:val="bullet"/>
      <w:isLgl w:val="false"/>
      <w:suff w:val="tab"/>
      <w:lvlText w:val=""/>
      <w:lvlJc w:val="left"/>
      <w:pPr>
        <w:ind w:left="5388" w:hanging="360"/>
        <w:tabs>
          <w:tab w:val="num" w:pos="5388" w:leader="none"/>
        </w:tabs>
      </w:pPr>
      <w:rPr>
        <w:rFonts w:hint="default" w:ascii="Symbol" w:hAnsi="Symbol"/>
      </w:rPr>
    </w:lvl>
    <w:lvl w:ilvl="7">
      <w:start w:val="1"/>
      <w:numFmt w:val="bullet"/>
      <w:isLgl w:val="false"/>
      <w:suff w:val="tab"/>
      <w:lvlText w:val="o"/>
      <w:lvlJc w:val="left"/>
      <w:pPr>
        <w:ind w:left="6108" w:hanging="360"/>
        <w:tabs>
          <w:tab w:val="num" w:pos="6108" w:leader="none"/>
        </w:tabs>
      </w:pPr>
      <w:rPr>
        <w:rFonts w:hint="default" w:ascii="Courier New" w:hAnsi="Courier New"/>
      </w:rPr>
    </w:lvl>
    <w:lvl w:ilvl="8">
      <w:start w:val="1"/>
      <w:numFmt w:val="bullet"/>
      <w:isLgl w:val="false"/>
      <w:suff w:val="tab"/>
      <w:lvlText w:val=""/>
      <w:lvlJc w:val="left"/>
      <w:pPr>
        <w:ind w:left="6828" w:hanging="360"/>
        <w:tabs>
          <w:tab w:val="num" w:pos="6828"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495" w:hanging="495"/>
        <w:tabs>
          <w:tab w:val="num" w:pos="495"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6030" w:hanging="1800"/>
        <w:tabs>
          <w:tab w:val="num" w:pos="603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800" w:hanging="2160"/>
        <w:tabs>
          <w:tab w:val="num" w:pos="7800" w:leader="none"/>
        </w:tabs>
      </w:pPr>
      <w:rPr>
        <w:rFonts w:hint="default"/>
      </w:rPr>
    </w:lvl>
  </w:abstractNum>
  <w:abstractNum w:abstractNumId="4">
    <w:multiLevelType w:val="hybridMultilevel"/>
    <w:lvl w:ilvl="0">
      <w:start w:val="1"/>
      <w:numFmt w:val="decimal"/>
      <w:isLgl w:val="false"/>
      <w:suff w:val="tab"/>
      <w:lvlText w:val="%1."/>
      <w:lvlJc w:val="left"/>
      <w:pPr>
        <w:ind w:left="1215" w:hanging="360"/>
      </w:pPr>
      <w:rPr>
        <w:rFonts w:hint="default"/>
      </w:r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5">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6">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7">
    <w:multiLevelType w:val="hybridMultilevel"/>
    <w:lvl w:ilvl="0">
      <w:start w:val="2"/>
      <w:numFmt w:val="decimal"/>
      <w:isLgl w:val="false"/>
      <w:suff w:val="tab"/>
      <w:lvlText w:val="%1)"/>
      <w:lvlJc w:val="left"/>
      <w:pPr>
        <w:ind w:left="1215" w:hanging="360"/>
        <w:tabs>
          <w:tab w:val="num" w:pos="1215" w:leader="none"/>
        </w:tabs>
      </w:pPr>
      <w:rPr>
        <w:rFonts w:hint="default"/>
      </w:rPr>
    </w:lvl>
    <w:lvl w:ilvl="1">
      <w:start w:val="1"/>
      <w:numFmt w:val="lowerLetter"/>
      <w:pStyle w:val="924"/>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8">
    <w:multiLevelType w:val="hybridMultilevel"/>
    <w:lvl w:ilvl="0">
      <w:start w:val="1"/>
      <w:numFmt w:val="none"/>
      <w:isLgl w:val="false"/>
      <w:suff w:val="tab"/>
      <w:lvlText w:val="%1"/>
      <w:lvlJc w:val="left"/>
      <w:pPr>
        <w:ind w:left="0" w:firstLine="0"/>
        <w:tabs>
          <w:tab w:val="num" w:pos="360" w:leader="none"/>
        </w:tabs>
      </w:pPr>
      <w:rPr>
        <w:rFonts w:hint="default"/>
      </w:rPr>
    </w:lvl>
    <w:lvl w:ilvl="1">
      <w:start w:val="1"/>
      <w:numFmt w:val="decimal"/>
      <w:isLgl w:val="false"/>
      <w:suff w:val="tab"/>
      <w:lvlText w:val="%1%2."/>
      <w:lvlJc w:val="left"/>
      <w:pPr>
        <w:ind w:left="357" w:hanging="357"/>
        <w:tabs>
          <w:tab w:val="num" w:pos="720" w:leader="none"/>
        </w:tabs>
      </w:pPr>
      <w:rPr>
        <w:rFonts w:hint="default"/>
      </w:rPr>
    </w:lvl>
    <w:lvl w:ilvl="2">
      <w:start w:val="1"/>
      <w:numFmt w:val="decimal"/>
      <w:isLgl w:val="false"/>
      <w:suff w:val="tab"/>
      <w:lvlText w:val="%2.%1%3."/>
      <w:lvlJc w:val="left"/>
      <w:pPr>
        <w:ind w:left="737" w:hanging="380"/>
        <w:tabs>
          <w:tab w:val="num" w:pos="1077" w:leader="none"/>
        </w:tabs>
      </w:pPr>
      <w:rPr>
        <w:rFonts w:hint="default"/>
      </w:rPr>
    </w:lvl>
    <w:lvl w:ilvl="3">
      <w:start w:val="1"/>
      <w:numFmt w:val="none"/>
      <w:isLgl w:val="false"/>
      <w:suff w:val="tab"/>
      <w:lvlText w:val="%1"/>
      <w:lvlJc w:val="left"/>
      <w:pPr>
        <w:ind w:left="2880" w:hanging="720"/>
        <w:tabs>
          <w:tab w:val="num" w:pos="2880" w:leader="none"/>
        </w:tabs>
      </w:pPr>
      <w:rPr>
        <w:rFonts w:hint="default"/>
      </w:rPr>
    </w:lvl>
    <w:lvl w:ilvl="4">
      <w:start w:val="1"/>
      <w:numFmt w:val="none"/>
      <w:isLgl w:val="false"/>
      <w:suff w:val="tab"/>
      <w:lvlText w:val="%1"/>
      <w:lvlJc w:val="left"/>
      <w:pPr>
        <w:ind w:left="3600" w:hanging="720"/>
        <w:tabs>
          <w:tab w:val="num" w:pos="3600" w:leader="none"/>
        </w:tabs>
      </w:pPr>
      <w:rPr>
        <w:rFonts w:hint="default"/>
      </w:rPr>
    </w:lvl>
    <w:lvl w:ilvl="5">
      <w:start w:val="1"/>
      <w:numFmt w:val="none"/>
      <w:isLgl w:val="false"/>
      <w:suff w:val="tab"/>
      <w:lvlText w:val="%1"/>
      <w:lvlJc w:val="left"/>
      <w:pPr>
        <w:ind w:left="4320" w:hanging="720"/>
        <w:tabs>
          <w:tab w:val="num" w:pos="4320" w:leader="none"/>
        </w:tabs>
      </w:pPr>
      <w:rPr>
        <w:rFonts w:hint="default"/>
      </w:rPr>
    </w:lvl>
    <w:lvl w:ilvl="6">
      <w:start w:val="1"/>
      <w:numFmt w:val="none"/>
      <w:isLgl w:val="false"/>
      <w:suff w:val="tab"/>
      <w:lvlText w:val="%1"/>
      <w:lvlJc w:val="left"/>
      <w:pPr>
        <w:ind w:left="5040" w:hanging="720"/>
        <w:tabs>
          <w:tab w:val="num" w:pos="5040" w:leader="none"/>
        </w:tabs>
      </w:pPr>
      <w:rPr>
        <w:rFonts w:hint="default"/>
      </w:rPr>
    </w:lvl>
    <w:lvl w:ilvl="7">
      <w:start w:val="1"/>
      <w:numFmt w:val="none"/>
      <w:isLgl w:val="false"/>
      <w:suff w:val="tab"/>
      <w:lvlText w:val="%1"/>
      <w:lvlJc w:val="left"/>
      <w:pPr>
        <w:ind w:left="5760" w:hanging="720"/>
        <w:tabs>
          <w:tab w:val="num" w:pos="5760" w:leader="none"/>
        </w:tabs>
      </w:pPr>
      <w:rPr>
        <w:rFonts w:hint="default"/>
      </w:rPr>
    </w:lvl>
    <w:lvl w:ilvl="8">
      <w:start w:val="1"/>
      <w:numFmt w:val="none"/>
      <w:isLgl w:val="false"/>
      <w:suff w:val="tab"/>
      <w:lvlText w:val="%1"/>
      <w:lvlJc w:val="left"/>
      <w:pPr>
        <w:ind w:left="6480" w:hanging="720"/>
        <w:tabs>
          <w:tab w:val="num" w:pos="6480" w:leader="none"/>
        </w:tabs>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1">
    <w:name w:val="Heading 1 Char"/>
    <w:basedOn w:val="914"/>
    <w:link w:val="909"/>
    <w:uiPriority w:val="9"/>
    <w:rPr>
      <w:rFonts w:ascii="Arial" w:hAnsi="Arial" w:eastAsia="Arial" w:cs="Arial"/>
      <w:sz w:val="40"/>
      <w:szCs w:val="40"/>
    </w:rPr>
  </w:style>
  <w:style w:type="character" w:styleId="742">
    <w:name w:val="Heading 2 Char"/>
    <w:basedOn w:val="914"/>
    <w:link w:val="910"/>
    <w:uiPriority w:val="9"/>
    <w:rPr>
      <w:rFonts w:ascii="Arial" w:hAnsi="Arial" w:eastAsia="Arial" w:cs="Arial"/>
      <w:sz w:val="34"/>
    </w:rPr>
  </w:style>
  <w:style w:type="character" w:styleId="743">
    <w:name w:val="Heading 3 Char"/>
    <w:basedOn w:val="914"/>
    <w:link w:val="911"/>
    <w:uiPriority w:val="9"/>
    <w:rPr>
      <w:rFonts w:ascii="Arial" w:hAnsi="Arial" w:eastAsia="Arial" w:cs="Arial"/>
      <w:sz w:val="30"/>
      <w:szCs w:val="30"/>
    </w:rPr>
  </w:style>
  <w:style w:type="character" w:styleId="744">
    <w:name w:val="Heading 4 Char"/>
    <w:basedOn w:val="914"/>
    <w:link w:val="912"/>
    <w:uiPriority w:val="9"/>
    <w:rPr>
      <w:rFonts w:ascii="Arial" w:hAnsi="Arial" w:eastAsia="Arial" w:cs="Arial"/>
      <w:b/>
      <w:bCs/>
      <w:sz w:val="26"/>
      <w:szCs w:val="26"/>
    </w:rPr>
  </w:style>
  <w:style w:type="character" w:styleId="745">
    <w:name w:val="Heading 5 Char"/>
    <w:basedOn w:val="914"/>
    <w:link w:val="913"/>
    <w:uiPriority w:val="9"/>
    <w:rPr>
      <w:rFonts w:ascii="Arial" w:hAnsi="Arial" w:eastAsia="Arial" w:cs="Arial"/>
      <w:b/>
      <w:bCs/>
      <w:sz w:val="24"/>
      <w:szCs w:val="24"/>
    </w:rPr>
  </w:style>
  <w:style w:type="paragraph" w:styleId="746">
    <w:name w:val="Heading 6"/>
    <w:basedOn w:val="908"/>
    <w:next w:val="908"/>
    <w:link w:val="747"/>
    <w:uiPriority w:val="9"/>
    <w:unhideWhenUsed/>
    <w:qFormat/>
    <w:pPr>
      <w:keepLines/>
      <w:keepNext/>
      <w:spacing w:before="320" w:after="200"/>
      <w:outlineLvl w:val="5"/>
    </w:pPr>
    <w:rPr>
      <w:rFonts w:ascii="Arial" w:hAnsi="Arial" w:eastAsia="Arial" w:cs="Arial"/>
      <w:b/>
      <w:bCs/>
      <w:sz w:val="22"/>
      <w:szCs w:val="22"/>
    </w:rPr>
  </w:style>
  <w:style w:type="character" w:styleId="747">
    <w:name w:val="Heading 6 Char"/>
    <w:basedOn w:val="914"/>
    <w:link w:val="746"/>
    <w:uiPriority w:val="9"/>
    <w:rPr>
      <w:rFonts w:ascii="Arial" w:hAnsi="Arial" w:eastAsia="Arial" w:cs="Arial"/>
      <w:b/>
      <w:bCs/>
      <w:sz w:val="22"/>
      <w:szCs w:val="22"/>
    </w:rPr>
  </w:style>
  <w:style w:type="paragraph" w:styleId="748">
    <w:name w:val="Heading 7"/>
    <w:basedOn w:val="908"/>
    <w:next w:val="908"/>
    <w:link w:val="749"/>
    <w:uiPriority w:val="9"/>
    <w:unhideWhenUsed/>
    <w:qFormat/>
    <w:pPr>
      <w:keepLines/>
      <w:keepNext/>
      <w:spacing w:before="320" w:after="200"/>
      <w:outlineLvl w:val="6"/>
    </w:pPr>
    <w:rPr>
      <w:rFonts w:ascii="Arial" w:hAnsi="Arial" w:eastAsia="Arial" w:cs="Arial"/>
      <w:b/>
      <w:bCs/>
      <w:i/>
      <w:iCs/>
      <w:sz w:val="22"/>
      <w:szCs w:val="22"/>
    </w:rPr>
  </w:style>
  <w:style w:type="character" w:styleId="749">
    <w:name w:val="Heading 7 Char"/>
    <w:basedOn w:val="914"/>
    <w:link w:val="748"/>
    <w:uiPriority w:val="9"/>
    <w:rPr>
      <w:rFonts w:ascii="Arial" w:hAnsi="Arial" w:eastAsia="Arial" w:cs="Arial"/>
      <w:b/>
      <w:bCs/>
      <w:i/>
      <w:iCs/>
      <w:sz w:val="22"/>
      <w:szCs w:val="22"/>
    </w:rPr>
  </w:style>
  <w:style w:type="paragraph" w:styleId="750">
    <w:name w:val="Heading 8"/>
    <w:basedOn w:val="908"/>
    <w:next w:val="908"/>
    <w:link w:val="751"/>
    <w:uiPriority w:val="9"/>
    <w:unhideWhenUsed/>
    <w:qFormat/>
    <w:pPr>
      <w:keepLines/>
      <w:keepNext/>
      <w:spacing w:before="320" w:after="200"/>
      <w:outlineLvl w:val="7"/>
    </w:pPr>
    <w:rPr>
      <w:rFonts w:ascii="Arial" w:hAnsi="Arial" w:eastAsia="Arial" w:cs="Arial"/>
      <w:i/>
      <w:iCs/>
      <w:sz w:val="22"/>
      <w:szCs w:val="22"/>
    </w:rPr>
  </w:style>
  <w:style w:type="character" w:styleId="751">
    <w:name w:val="Heading 8 Char"/>
    <w:basedOn w:val="914"/>
    <w:link w:val="750"/>
    <w:uiPriority w:val="9"/>
    <w:rPr>
      <w:rFonts w:ascii="Arial" w:hAnsi="Arial" w:eastAsia="Arial" w:cs="Arial"/>
      <w:i/>
      <w:iCs/>
      <w:sz w:val="22"/>
      <w:szCs w:val="22"/>
    </w:rPr>
  </w:style>
  <w:style w:type="paragraph" w:styleId="752">
    <w:name w:val="Heading 9"/>
    <w:basedOn w:val="908"/>
    <w:next w:val="908"/>
    <w:link w:val="753"/>
    <w:uiPriority w:val="9"/>
    <w:unhideWhenUsed/>
    <w:qFormat/>
    <w:pPr>
      <w:keepLines/>
      <w:keepNext/>
      <w:spacing w:before="320" w:after="200"/>
      <w:outlineLvl w:val="8"/>
    </w:pPr>
    <w:rPr>
      <w:rFonts w:ascii="Arial" w:hAnsi="Arial" w:eastAsia="Arial" w:cs="Arial"/>
      <w:i/>
      <w:iCs/>
      <w:sz w:val="21"/>
      <w:szCs w:val="21"/>
    </w:rPr>
  </w:style>
  <w:style w:type="character" w:styleId="753">
    <w:name w:val="Heading 9 Char"/>
    <w:basedOn w:val="914"/>
    <w:link w:val="752"/>
    <w:uiPriority w:val="9"/>
    <w:rPr>
      <w:rFonts w:ascii="Arial" w:hAnsi="Arial" w:eastAsia="Arial" w:cs="Arial"/>
      <w:i/>
      <w:iCs/>
      <w:sz w:val="21"/>
      <w:szCs w:val="21"/>
    </w:rPr>
  </w:style>
  <w:style w:type="paragraph" w:styleId="754">
    <w:name w:val="No Spacing"/>
    <w:uiPriority w:val="1"/>
    <w:qFormat/>
    <w:pPr>
      <w:spacing w:before="0" w:after="0" w:line="240" w:lineRule="auto"/>
    </w:pPr>
  </w:style>
  <w:style w:type="character" w:styleId="755">
    <w:name w:val="Title Char"/>
    <w:basedOn w:val="914"/>
    <w:link w:val="922"/>
    <w:uiPriority w:val="10"/>
    <w:rPr>
      <w:sz w:val="48"/>
      <w:szCs w:val="48"/>
    </w:rPr>
  </w:style>
  <w:style w:type="paragraph" w:styleId="756">
    <w:name w:val="Subtitle"/>
    <w:basedOn w:val="908"/>
    <w:next w:val="908"/>
    <w:link w:val="757"/>
    <w:uiPriority w:val="11"/>
    <w:qFormat/>
    <w:pPr>
      <w:spacing w:before="200" w:after="200"/>
    </w:pPr>
    <w:rPr>
      <w:sz w:val="24"/>
      <w:szCs w:val="24"/>
    </w:rPr>
  </w:style>
  <w:style w:type="character" w:styleId="757">
    <w:name w:val="Subtitle Char"/>
    <w:basedOn w:val="914"/>
    <w:link w:val="756"/>
    <w:uiPriority w:val="11"/>
    <w:rPr>
      <w:sz w:val="24"/>
      <w:szCs w:val="24"/>
    </w:rPr>
  </w:style>
  <w:style w:type="paragraph" w:styleId="758">
    <w:name w:val="Quote"/>
    <w:basedOn w:val="908"/>
    <w:next w:val="908"/>
    <w:link w:val="759"/>
    <w:uiPriority w:val="29"/>
    <w:qFormat/>
    <w:pPr>
      <w:ind w:left="720" w:right="720"/>
    </w:pPr>
    <w:rPr>
      <w:i/>
    </w:rPr>
  </w:style>
  <w:style w:type="character" w:styleId="759">
    <w:name w:val="Quote Char"/>
    <w:link w:val="758"/>
    <w:uiPriority w:val="29"/>
    <w:rPr>
      <w:i/>
    </w:rPr>
  </w:style>
  <w:style w:type="paragraph" w:styleId="760">
    <w:name w:val="Intense Quote"/>
    <w:basedOn w:val="908"/>
    <w:next w:val="908"/>
    <w:link w:val="7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1">
    <w:name w:val="Intense Quote Char"/>
    <w:link w:val="760"/>
    <w:uiPriority w:val="30"/>
    <w:rPr>
      <w:i/>
    </w:rPr>
  </w:style>
  <w:style w:type="character" w:styleId="762">
    <w:name w:val="Header Char"/>
    <w:basedOn w:val="914"/>
    <w:link w:val="917"/>
    <w:uiPriority w:val="99"/>
  </w:style>
  <w:style w:type="character" w:styleId="763">
    <w:name w:val="Footer Char"/>
    <w:basedOn w:val="914"/>
    <w:link w:val="921"/>
    <w:uiPriority w:val="99"/>
  </w:style>
  <w:style w:type="paragraph" w:styleId="764">
    <w:name w:val="Caption"/>
    <w:basedOn w:val="908"/>
    <w:next w:val="908"/>
    <w:link w:val="765"/>
    <w:uiPriority w:val="35"/>
    <w:semiHidden/>
    <w:unhideWhenUsed/>
    <w:qFormat/>
    <w:pPr>
      <w:spacing w:line="276" w:lineRule="auto"/>
    </w:pPr>
    <w:rPr>
      <w:b/>
      <w:bCs/>
      <w:color w:val="4f81bd" w:themeColor="accent1"/>
      <w:sz w:val="18"/>
      <w:szCs w:val="18"/>
    </w:rPr>
  </w:style>
  <w:style w:type="character" w:styleId="765">
    <w:name w:val="Caption Char"/>
    <w:basedOn w:val="764"/>
    <w:link w:val="921"/>
    <w:uiPriority w:val="99"/>
  </w:style>
  <w:style w:type="table" w:styleId="766">
    <w:name w:val="Table Grid Light"/>
    <w:basedOn w:val="9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7">
    <w:name w:val="Plain Table 1"/>
    <w:basedOn w:val="9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2"/>
    <w:basedOn w:val="9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9">
    <w:name w:val="Plain Table 3"/>
    <w:basedOn w:val="9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0">
    <w:name w:val="Plain Table 4"/>
    <w:basedOn w:val="9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1">
    <w:name w:val="Plain Table 5"/>
    <w:basedOn w:val="9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2">
    <w:name w:val="Grid Table 1 Light"/>
    <w:basedOn w:val="9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3">
    <w:name w:val="Grid Table 1 Light - Accent 1"/>
    <w:basedOn w:val="9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4">
    <w:name w:val="Grid Table 1 Light - Accent 2"/>
    <w:basedOn w:val="9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5">
    <w:name w:val="Grid Table 1 Light - Accent 3"/>
    <w:basedOn w:val="9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6">
    <w:name w:val="Grid Table 1 Light - Accent 4"/>
    <w:basedOn w:val="9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7">
    <w:name w:val="Grid Table 1 Light - Accent 5"/>
    <w:basedOn w:val="9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8">
    <w:name w:val="Grid Table 1 Light - Accent 6"/>
    <w:basedOn w:val="9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9">
    <w:name w:val="Grid Table 2"/>
    <w:basedOn w:val="9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0">
    <w:name w:val="Grid Table 2 - Accent 1"/>
    <w:basedOn w:val="9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1">
    <w:name w:val="Grid Table 2 - Accent 2"/>
    <w:basedOn w:val="9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2">
    <w:name w:val="Grid Table 2 - Accent 3"/>
    <w:basedOn w:val="9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3">
    <w:name w:val="Grid Table 2 - Accent 4"/>
    <w:basedOn w:val="9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4">
    <w:name w:val="Grid Table 2 - Accent 5"/>
    <w:basedOn w:val="9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5">
    <w:name w:val="Grid Table 2 - Accent 6"/>
    <w:basedOn w:val="9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6">
    <w:name w:val="Grid Table 3"/>
    <w:basedOn w:val="9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1"/>
    <w:basedOn w:val="9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2"/>
    <w:basedOn w:val="9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3"/>
    <w:basedOn w:val="9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4"/>
    <w:basedOn w:val="9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5"/>
    <w:basedOn w:val="9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3 - Accent 6"/>
    <w:basedOn w:val="9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4"/>
    <w:basedOn w:val="9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4">
    <w:name w:val="Grid Table 4 - Accent 1"/>
    <w:basedOn w:val="9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5">
    <w:name w:val="Grid Table 4 - Accent 2"/>
    <w:basedOn w:val="9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6">
    <w:name w:val="Grid Table 4 - Accent 3"/>
    <w:basedOn w:val="9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7">
    <w:name w:val="Grid Table 4 - Accent 4"/>
    <w:basedOn w:val="9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8">
    <w:name w:val="Grid Table 4 - Accent 5"/>
    <w:basedOn w:val="9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9">
    <w:name w:val="Grid Table 4 - Accent 6"/>
    <w:basedOn w:val="9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0">
    <w:name w:val="Grid Table 5 Dark"/>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1">
    <w:name w:val="Grid Table 5 Dark- Accent 1"/>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2">
    <w:name w:val="Grid Table 5 Dark - Accent 2"/>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3">
    <w:name w:val="Grid Table 5 Dark - Accent 3"/>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4">
    <w:name w:val="Grid Table 5 Dark- Accent 4"/>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5">
    <w:name w:val="Grid Table 5 Dark - Accent 5"/>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6">
    <w:name w:val="Grid Table 5 Dark - Accent 6"/>
    <w:basedOn w:val="9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7">
    <w:name w:val="Grid Table 6 Colorful"/>
    <w:basedOn w:val="9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8">
    <w:name w:val="Grid Table 6 Colorful - Accent 1"/>
    <w:basedOn w:val="9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9">
    <w:name w:val="Grid Table 6 Colorful - Accent 2"/>
    <w:basedOn w:val="9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0">
    <w:name w:val="Grid Table 6 Colorful - Accent 3"/>
    <w:basedOn w:val="9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1">
    <w:name w:val="Grid Table 6 Colorful - Accent 4"/>
    <w:basedOn w:val="9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2">
    <w:name w:val="Grid Table 6 Colorful - Accent 5"/>
    <w:basedOn w:val="9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3">
    <w:name w:val="Grid Table 6 Colorful - Accent 6"/>
    <w:basedOn w:val="9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4">
    <w:name w:val="Grid Table 7 Colorful"/>
    <w:basedOn w:val="9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5">
    <w:name w:val="Grid Table 7 Colorful - Accent 1"/>
    <w:basedOn w:val="9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6">
    <w:name w:val="Grid Table 7 Colorful - Accent 2"/>
    <w:basedOn w:val="9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7">
    <w:name w:val="Grid Table 7 Colorful - Accent 3"/>
    <w:basedOn w:val="9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8">
    <w:name w:val="Grid Table 7 Colorful - Accent 4"/>
    <w:basedOn w:val="9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9">
    <w:name w:val="Grid Table 7 Colorful - Accent 5"/>
    <w:basedOn w:val="9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0">
    <w:name w:val="Grid Table 7 Colorful - Accent 6"/>
    <w:basedOn w:val="9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1">
    <w:name w:val="List Table 1 Light"/>
    <w:basedOn w:val="9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2">
    <w:name w:val="List Table 1 Light - Accent 1"/>
    <w:basedOn w:val="91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3">
    <w:name w:val="List Table 1 Light - Accent 2"/>
    <w:basedOn w:val="91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4">
    <w:name w:val="List Table 1 Light - Accent 3"/>
    <w:basedOn w:val="91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5">
    <w:name w:val="List Table 1 Light - Accent 4"/>
    <w:basedOn w:val="91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6">
    <w:name w:val="List Table 1 Light - Accent 5"/>
    <w:basedOn w:val="91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7">
    <w:name w:val="List Table 1 Light - Accent 6"/>
    <w:basedOn w:val="91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8">
    <w:name w:val="List Table 2"/>
    <w:basedOn w:val="9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9">
    <w:name w:val="List Table 2 - Accent 1"/>
    <w:basedOn w:val="9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0">
    <w:name w:val="List Table 2 - Accent 2"/>
    <w:basedOn w:val="9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1">
    <w:name w:val="List Table 2 - Accent 3"/>
    <w:basedOn w:val="9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2">
    <w:name w:val="List Table 2 - Accent 4"/>
    <w:basedOn w:val="9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3">
    <w:name w:val="List Table 2 - Accent 5"/>
    <w:basedOn w:val="9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4">
    <w:name w:val="List Table 2 - Accent 6"/>
    <w:basedOn w:val="9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5">
    <w:name w:val="List Table 3"/>
    <w:basedOn w:val="9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3 - Accent 1"/>
    <w:basedOn w:val="9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3 - Accent 2"/>
    <w:basedOn w:val="9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8">
    <w:name w:val="List Table 3 - Accent 3"/>
    <w:basedOn w:val="9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9">
    <w:name w:val="List Table 3 - Accent 4"/>
    <w:basedOn w:val="9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0">
    <w:name w:val="List Table 3 - Accent 5"/>
    <w:basedOn w:val="9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1">
    <w:name w:val="List Table 3 - Accent 6"/>
    <w:basedOn w:val="9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2">
    <w:name w:val="List Table 4"/>
    <w:basedOn w:val="9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4 - Accent 1"/>
    <w:basedOn w:val="9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4 - Accent 2"/>
    <w:basedOn w:val="9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5">
    <w:name w:val="List Table 4 - Accent 3"/>
    <w:basedOn w:val="9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6">
    <w:name w:val="List Table 4 - Accent 4"/>
    <w:basedOn w:val="9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7">
    <w:name w:val="List Table 4 - Accent 5"/>
    <w:basedOn w:val="9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8">
    <w:name w:val="List Table 4 - Accent 6"/>
    <w:basedOn w:val="9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9">
    <w:name w:val="List Table 5 Dark"/>
    <w:basedOn w:val="9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1"/>
    <w:basedOn w:val="9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2"/>
    <w:basedOn w:val="9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3"/>
    <w:basedOn w:val="9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4"/>
    <w:basedOn w:val="9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5"/>
    <w:basedOn w:val="9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6"/>
    <w:basedOn w:val="9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6 Colorful"/>
    <w:basedOn w:val="9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7">
    <w:name w:val="List Table 6 Colorful - Accent 1"/>
    <w:basedOn w:val="9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8">
    <w:name w:val="List Table 6 Colorful - Accent 2"/>
    <w:basedOn w:val="9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9">
    <w:name w:val="List Table 6 Colorful - Accent 3"/>
    <w:basedOn w:val="9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0">
    <w:name w:val="List Table 6 Colorful - Accent 4"/>
    <w:basedOn w:val="9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1">
    <w:name w:val="List Table 6 Colorful - Accent 5"/>
    <w:basedOn w:val="9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2">
    <w:name w:val="List Table 6 Colorful - Accent 6"/>
    <w:basedOn w:val="9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3">
    <w:name w:val="List Table 7 Colorful"/>
    <w:basedOn w:val="9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4">
    <w:name w:val="List Table 7 Colorful - Accent 1"/>
    <w:basedOn w:val="9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5">
    <w:name w:val="List Table 7 Colorful - Accent 2"/>
    <w:basedOn w:val="9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6">
    <w:name w:val="List Table 7 Colorful - Accent 3"/>
    <w:basedOn w:val="9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7">
    <w:name w:val="List Table 7 Colorful - Accent 4"/>
    <w:basedOn w:val="9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8">
    <w:name w:val="List Table 7 Colorful - Accent 5"/>
    <w:basedOn w:val="9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9">
    <w:name w:val="List Table 7 Colorful - Accent 6"/>
    <w:basedOn w:val="9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0">
    <w:name w:val="Lined - Accent"/>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Lined - Accent 1"/>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Lined - Accent 2"/>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Lined - Accent 3"/>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Lined - Accent 4"/>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Lined - Accent 5"/>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Lined - Accent 6"/>
    <w:basedOn w:val="9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amp; Lined - Accent"/>
    <w:basedOn w:val="9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Bordered &amp; Lined - Accent 1"/>
    <w:basedOn w:val="9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Bordered &amp; Lined - Accent 2"/>
    <w:basedOn w:val="9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Bordered &amp; Lined - Accent 3"/>
    <w:basedOn w:val="9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Bordered &amp; Lined - Accent 4"/>
    <w:basedOn w:val="9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Bordered &amp; Lined - Accent 5"/>
    <w:basedOn w:val="9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Bordered &amp; Lined - Accent 6"/>
    <w:basedOn w:val="9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w:basedOn w:val="9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5">
    <w:name w:val="Bordered - Accent 1"/>
    <w:basedOn w:val="9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6">
    <w:name w:val="Bordered - Accent 2"/>
    <w:basedOn w:val="9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7">
    <w:name w:val="Bordered - Accent 3"/>
    <w:basedOn w:val="9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8">
    <w:name w:val="Bordered - Accent 4"/>
    <w:basedOn w:val="9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9">
    <w:name w:val="Bordered - Accent 5"/>
    <w:basedOn w:val="9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0">
    <w:name w:val="Bordered - Accent 6"/>
    <w:basedOn w:val="9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91">
    <w:name w:val="footnote text"/>
    <w:basedOn w:val="908"/>
    <w:link w:val="892"/>
    <w:uiPriority w:val="99"/>
    <w:semiHidden/>
    <w:unhideWhenUsed/>
    <w:pPr>
      <w:spacing w:after="40" w:line="240" w:lineRule="auto"/>
    </w:pPr>
    <w:rPr>
      <w:sz w:val="18"/>
    </w:rPr>
  </w:style>
  <w:style w:type="character" w:styleId="892">
    <w:name w:val="Footnote Text Char"/>
    <w:link w:val="891"/>
    <w:uiPriority w:val="99"/>
    <w:rPr>
      <w:sz w:val="18"/>
    </w:rPr>
  </w:style>
  <w:style w:type="character" w:styleId="893">
    <w:name w:val="footnote reference"/>
    <w:basedOn w:val="914"/>
    <w:uiPriority w:val="99"/>
    <w:unhideWhenUsed/>
    <w:rPr>
      <w:vertAlign w:val="superscript"/>
    </w:rPr>
  </w:style>
  <w:style w:type="paragraph" w:styleId="894">
    <w:name w:val="endnote text"/>
    <w:basedOn w:val="908"/>
    <w:link w:val="895"/>
    <w:uiPriority w:val="99"/>
    <w:semiHidden/>
    <w:unhideWhenUsed/>
    <w:pPr>
      <w:spacing w:after="0" w:line="240" w:lineRule="auto"/>
    </w:pPr>
    <w:rPr>
      <w:sz w:val="20"/>
    </w:rPr>
  </w:style>
  <w:style w:type="character" w:styleId="895">
    <w:name w:val="Endnote Text Char"/>
    <w:link w:val="894"/>
    <w:uiPriority w:val="99"/>
    <w:rPr>
      <w:sz w:val="20"/>
    </w:rPr>
  </w:style>
  <w:style w:type="character" w:styleId="896">
    <w:name w:val="endnote reference"/>
    <w:basedOn w:val="914"/>
    <w:uiPriority w:val="99"/>
    <w:semiHidden/>
    <w:unhideWhenUsed/>
    <w:rPr>
      <w:vertAlign w:val="superscript"/>
    </w:rPr>
  </w:style>
  <w:style w:type="paragraph" w:styleId="897">
    <w:name w:val="toc 1"/>
    <w:basedOn w:val="908"/>
    <w:next w:val="908"/>
    <w:uiPriority w:val="39"/>
    <w:unhideWhenUsed/>
    <w:pPr>
      <w:ind w:left="0" w:right="0" w:firstLine="0"/>
      <w:spacing w:after="57"/>
    </w:pPr>
  </w:style>
  <w:style w:type="paragraph" w:styleId="898">
    <w:name w:val="toc 2"/>
    <w:basedOn w:val="908"/>
    <w:next w:val="908"/>
    <w:uiPriority w:val="39"/>
    <w:unhideWhenUsed/>
    <w:pPr>
      <w:ind w:left="283" w:right="0" w:firstLine="0"/>
      <w:spacing w:after="57"/>
    </w:pPr>
  </w:style>
  <w:style w:type="paragraph" w:styleId="899">
    <w:name w:val="toc 3"/>
    <w:basedOn w:val="908"/>
    <w:next w:val="908"/>
    <w:uiPriority w:val="39"/>
    <w:unhideWhenUsed/>
    <w:pPr>
      <w:ind w:left="567" w:right="0" w:firstLine="0"/>
      <w:spacing w:after="57"/>
    </w:pPr>
  </w:style>
  <w:style w:type="paragraph" w:styleId="900">
    <w:name w:val="toc 4"/>
    <w:basedOn w:val="908"/>
    <w:next w:val="908"/>
    <w:uiPriority w:val="39"/>
    <w:unhideWhenUsed/>
    <w:pPr>
      <w:ind w:left="850" w:right="0" w:firstLine="0"/>
      <w:spacing w:after="57"/>
    </w:pPr>
  </w:style>
  <w:style w:type="paragraph" w:styleId="901">
    <w:name w:val="toc 5"/>
    <w:basedOn w:val="908"/>
    <w:next w:val="908"/>
    <w:uiPriority w:val="39"/>
    <w:unhideWhenUsed/>
    <w:pPr>
      <w:ind w:left="1134" w:right="0" w:firstLine="0"/>
      <w:spacing w:after="57"/>
    </w:pPr>
  </w:style>
  <w:style w:type="paragraph" w:styleId="902">
    <w:name w:val="toc 6"/>
    <w:basedOn w:val="908"/>
    <w:next w:val="908"/>
    <w:uiPriority w:val="39"/>
    <w:unhideWhenUsed/>
    <w:pPr>
      <w:ind w:left="1417" w:right="0" w:firstLine="0"/>
      <w:spacing w:after="57"/>
    </w:pPr>
  </w:style>
  <w:style w:type="paragraph" w:styleId="903">
    <w:name w:val="toc 7"/>
    <w:basedOn w:val="908"/>
    <w:next w:val="908"/>
    <w:uiPriority w:val="39"/>
    <w:unhideWhenUsed/>
    <w:pPr>
      <w:ind w:left="1701" w:right="0" w:firstLine="0"/>
      <w:spacing w:after="57"/>
    </w:pPr>
  </w:style>
  <w:style w:type="paragraph" w:styleId="904">
    <w:name w:val="toc 8"/>
    <w:basedOn w:val="908"/>
    <w:next w:val="908"/>
    <w:uiPriority w:val="39"/>
    <w:unhideWhenUsed/>
    <w:pPr>
      <w:ind w:left="1984" w:right="0" w:firstLine="0"/>
      <w:spacing w:after="57"/>
    </w:pPr>
  </w:style>
  <w:style w:type="paragraph" w:styleId="905">
    <w:name w:val="toc 9"/>
    <w:basedOn w:val="908"/>
    <w:next w:val="908"/>
    <w:uiPriority w:val="39"/>
    <w:unhideWhenUsed/>
    <w:pPr>
      <w:ind w:left="2268" w:right="0" w:firstLine="0"/>
      <w:spacing w:after="57"/>
    </w:pPr>
  </w:style>
  <w:style w:type="paragraph" w:styleId="906">
    <w:name w:val="TOC Heading"/>
    <w:uiPriority w:val="39"/>
    <w:unhideWhenUsed/>
  </w:style>
  <w:style w:type="paragraph" w:styleId="907">
    <w:name w:val="table of figures"/>
    <w:basedOn w:val="908"/>
    <w:next w:val="908"/>
    <w:uiPriority w:val="99"/>
    <w:unhideWhenUsed/>
    <w:pPr>
      <w:spacing w:after="0" w:afterAutospacing="0"/>
    </w:pPr>
  </w:style>
  <w:style w:type="paragraph" w:styleId="908" w:default="1">
    <w:name w:val="Normal"/>
    <w:qFormat/>
    <w:rPr>
      <w:sz w:val="24"/>
      <w:szCs w:val="24"/>
    </w:rPr>
  </w:style>
  <w:style w:type="paragraph" w:styleId="909">
    <w:name w:val="Heading 1"/>
    <w:basedOn w:val="908"/>
    <w:next w:val="908"/>
    <w:qFormat/>
    <w:pPr>
      <w:jc w:val="center"/>
      <w:keepNext/>
      <w:outlineLvl w:val="0"/>
    </w:pPr>
    <w:rPr>
      <w:b/>
      <w:bCs/>
      <w:sz w:val="28"/>
    </w:rPr>
  </w:style>
  <w:style w:type="paragraph" w:styleId="910">
    <w:name w:val="Heading 2"/>
    <w:basedOn w:val="908"/>
    <w:next w:val="908"/>
    <w:qFormat/>
    <w:pPr>
      <w:jc w:val="both"/>
      <w:keepNext/>
      <w:outlineLvl w:val="1"/>
    </w:pPr>
    <w:rPr>
      <w:sz w:val="28"/>
      <w:u w:val="single"/>
    </w:rPr>
  </w:style>
  <w:style w:type="paragraph" w:styleId="911">
    <w:name w:val="Heading 3"/>
    <w:basedOn w:val="908"/>
    <w:next w:val="908"/>
    <w:qFormat/>
    <w:pPr>
      <w:jc w:val="both"/>
      <w:keepNext/>
      <w:outlineLvl w:val="2"/>
    </w:pPr>
    <w:rPr>
      <w:sz w:val="28"/>
    </w:rPr>
  </w:style>
  <w:style w:type="paragraph" w:styleId="912">
    <w:name w:val="Heading 4"/>
    <w:basedOn w:val="908"/>
    <w:next w:val="908"/>
    <w:qFormat/>
    <w:pPr>
      <w:ind w:firstLine="485"/>
      <w:jc w:val="both"/>
      <w:keepNext/>
      <w:outlineLvl w:val="3"/>
    </w:pPr>
    <w:rPr>
      <w:b/>
      <w:bCs/>
      <w:szCs w:val="22"/>
    </w:rPr>
  </w:style>
  <w:style w:type="paragraph" w:styleId="913">
    <w:name w:val="Heading 5"/>
    <w:basedOn w:val="908"/>
    <w:next w:val="908"/>
    <w:qFormat/>
    <w:pPr>
      <w:ind w:firstLine="839"/>
      <w:jc w:val="both"/>
      <w:keepLines/>
      <w:keepNext/>
      <w:outlineLvl w:val="4"/>
    </w:pPr>
    <w:rPr>
      <w:b/>
      <w:bCs/>
      <w:sz w:val="28"/>
    </w:rPr>
  </w:style>
  <w:style w:type="character" w:styleId="914" w:default="1">
    <w:name w:val="Default Paragraph Font"/>
    <w:uiPriority w:val="1"/>
    <w:semiHidden/>
    <w:unhideWhenUsed/>
  </w:style>
  <w:style w:type="table" w:styleId="915" w:default="1">
    <w:name w:val="Normal Table"/>
    <w:uiPriority w:val="99"/>
    <w:semiHidden/>
    <w:unhideWhenUsed/>
    <w:tblPr>
      <w:tblInd w:w="0" w:type="dxa"/>
      <w:tblCellMar>
        <w:left w:w="108" w:type="dxa"/>
        <w:top w:w="0" w:type="dxa"/>
        <w:right w:w="108" w:type="dxa"/>
        <w:bottom w:w="0" w:type="dxa"/>
      </w:tblCellMar>
    </w:tblPr>
  </w:style>
  <w:style w:type="numbering" w:styleId="916" w:default="1">
    <w:name w:val="No List"/>
    <w:uiPriority w:val="99"/>
    <w:semiHidden/>
    <w:unhideWhenUsed/>
  </w:style>
  <w:style w:type="paragraph" w:styleId="917">
    <w:name w:val="Header"/>
    <w:basedOn w:val="908"/>
    <w:link w:val="943"/>
    <w:uiPriority w:val="99"/>
    <w:pPr>
      <w:tabs>
        <w:tab w:val="center" w:pos="4677" w:leader="none"/>
        <w:tab w:val="right" w:pos="9355" w:leader="none"/>
      </w:tabs>
    </w:pPr>
  </w:style>
  <w:style w:type="character" w:styleId="918">
    <w:name w:val="page number"/>
    <w:basedOn w:val="914"/>
  </w:style>
  <w:style w:type="paragraph" w:styleId="919">
    <w:name w:val="Body Text Indent"/>
    <w:basedOn w:val="908"/>
    <w:link w:val="940"/>
    <w:pPr>
      <w:ind w:left="57" w:firstLine="648"/>
      <w:jc w:val="both"/>
    </w:pPr>
    <w:rPr>
      <w:sz w:val="28"/>
    </w:rPr>
  </w:style>
  <w:style w:type="paragraph" w:styleId="920">
    <w:name w:val="Body Text"/>
    <w:basedOn w:val="908"/>
    <w:link w:val="945"/>
    <w:pPr>
      <w:jc w:val="both"/>
      <w:tabs>
        <w:tab w:val="left" w:pos="798" w:leader="none"/>
      </w:tabs>
    </w:pPr>
    <w:rPr>
      <w:sz w:val="28"/>
    </w:rPr>
  </w:style>
  <w:style w:type="paragraph" w:styleId="921">
    <w:name w:val="Footer"/>
    <w:basedOn w:val="908"/>
    <w:pPr>
      <w:tabs>
        <w:tab w:val="center" w:pos="4677" w:leader="none"/>
        <w:tab w:val="right" w:pos="9355" w:leader="none"/>
      </w:tabs>
    </w:pPr>
  </w:style>
  <w:style w:type="paragraph" w:styleId="922">
    <w:name w:val="Title"/>
    <w:basedOn w:val="908"/>
    <w:link w:val="946"/>
    <w:qFormat/>
    <w:pPr>
      <w:jc w:val="center"/>
      <w:spacing w:line="240" w:lineRule="atLeast"/>
    </w:pPr>
    <w:rPr>
      <w:b/>
      <w:sz w:val="32"/>
      <w:szCs w:val="32"/>
    </w:rPr>
  </w:style>
  <w:style w:type="paragraph" w:styleId="923" w:customStyle="1">
    <w:name w:val="ConsTitle"/>
    <w:pPr>
      <w:ind w:right="19772"/>
      <w:widowControl w:val="off"/>
    </w:pPr>
    <w:rPr>
      <w:rFonts w:ascii="Arial" w:hAnsi="Arial" w:cs="Arial"/>
      <w:b/>
      <w:bCs/>
      <w:sz w:val="16"/>
      <w:szCs w:val="16"/>
      <w:lang w:eastAsia="en-US"/>
    </w:rPr>
  </w:style>
  <w:style w:type="paragraph" w:styleId="924" w:customStyle="1">
    <w:name w:val="Номер1"/>
    <w:basedOn w:val="925"/>
    <w:pPr>
      <w:numPr>
        <w:ilvl w:val="1"/>
        <w:numId w:val="8"/>
      </w:numPr>
      <w:ind w:left="1620"/>
      <w:jc w:val="both"/>
      <w:spacing w:before="40" w:after="40"/>
      <w:tabs>
        <w:tab w:val="num" w:pos="1620" w:leader="none"/>
      </w:tabs>
    </w:pPr>
    <w:rPr>
      <w:sz w:val="22"/>
      <w:szCs w:val="20"/>
    </w:rPr>
  </w:style>
  <w:style w:type="paragraph" w:styleId="925">
    <w:name w:val="List"/>
    <w:basedOn w:val="908"/>
    <w:pPr>
      <w:ind w:left="283" w:hanging="283"/>
    </w:pPr>
  </w:style>
  <w:style w:type="paragraph" w:styleId="926" w:customStyle="1">
    <w:name w:val="ConsNormal"/>
    <w:pPr>
      <w:ind w:right="19772" w:firstLine="720"/>
      <w:widowControl w:val="off"/>
    </w:pPr>
    <w:rPr>
      <w:rFonts w:ascii="Arial" w:hAnsi="Arial" w:cs="Arial"/>
      <w:lang w:eastAsia="en-US"/>
    </w:rPr>
  </w:style>
  <w:style w:type="paragraph" w:styleId="927">
    <w:name w:val="Plain Text"/>
    <w:basedOn w:val="908"/>
    <w:link w:val="933"/>
    <w:rPr>
      <w:rFonts w:ascii="Courier New" w:hAnsi="Courier New" w:cs="Courier New"/>
      <w:sz w:val="20"/>
      <w:szCs w:val="20"/>
    </w:rPr>
  </w:style>
  <w:style w:type="paragraph" w:styleId="928">
    <w:name w:val="Body Text Indent 2"/>
    <w:basedOn w:val="908"/>
    <w:pPr>
      <w:ind w:left="-57" w:firstLine="912"/>
      <w:jc w:val="both"/>
      <w:widowControl w:val="off"/>
    </w:pPr>
    <w:rPr>
      <w:sz w:val="28"/>
      <w:szCs w:val="28"/>
    </w:rPr>
  </w:style>
  <w:style w:type="paragraph" w:styleId="929">
    <w:name w:val="Balloon Text"/>
    <w:basedOn w:val="908"/>
    <w:semiHidden/>
    <w:rPr>
      <w:rFonts w:ascii="Tahoma" w:hAnsi="Tahoma" w:cs="Tahoma"/>
      <w:sz w:val="16"/>
      <w:szCs w:val="16"/>
    </w:rPr>
  </w:style>
  <w:style w:type="paragraph" w:styleId="930">
    <w:name w:val="List 2"/>
    <w:basedOn w:val="908"/>
    <w:pPr>
      <w:ind w:left="566" w:hanging="283"/>
    </w:pPr>
  </w:style>
  <w:style w:type="paragraph" w:styleId="931" w:customStyle="1">
    <w:name w:val="обычный_"/>
    <w:basedOn w:val="908"/>
    <w:pPr>
      <w:ind w:firstLine="720"/>
      <w:spacing w:after="200" w:line="276" w:lineRule="auto"/>
    </w:pPr>
    <w:rPr>
      <w:rFonts w:eastAsia="Calibri"/>
      <w:sz w:val="28"/>
      <w:szCs w:val="28"/>
      <w:lang w:eastAsia="en-US"/>
    </w:rPr>
  </w:style>
  <w:style w:type="paragraph" w:styleId="932">
    <w:name w:val="Body Text 2"/>
    <w:basedOn w:val="908"/>
    <w:pPr>
      <w:spacing w:after="120" w:line="480" w:lineRule="auto"/>
    </w:pPr>
  </w:style>
  <w:style w:type="character" w:styleId="933" w:customStyle="1">
    <w:name w:val="Текст Знак"/>
    <w:basedOn w:val="914"/>
    <w:link w:val="927"/>
    <w:rPr>
      <w:rFonts w:ascii="Courier New" w:hAnsi="Courier New" w:cs="Courier New"/>
      <w:lang w:val="ru-RU" w:eastAsia="ru-RU" w:bidi="ar-SA"/>
    </w:rPr>
  </w:style>
  <w:style w:type="character" w:styleId="934" w:customStyle="1">
    <w:name w:val="Цветовое выделение"/>
    <w:rPr>
      <w:b/>
      <w:bCs/>
      <w:color w:val="26282f"/>
      <w:sz w:val="26"/>
      <w:szCs w:val="26"/>
    </w:rPr>
  </w:style>
  <w:style w:type="character" w:styleId="935" w:customStyle="1">
    <w:name w:val="Гипертекстовая ссылка"/>
    <w:basedOn w:val="934"/>
    <w:rPr>
      <w:b/>
      <w:bCs/>
      <w:color w:val="106bbe"/>
      <w:sz w:val="26"/>
      <w:szCs w:val="26"/>
    </w:rPr>
  </w:style>
  <w:style w:type="paragraph" w:styleId="936" w:customStyle="1">
    <w:name w:val="Комментарий"/>
    <w:basedOn w:val="908"/>
    <w:next w:val="908"/>
    <w:pPr>
      <w:jc w:val="both"/>
      <w:spacing w:before="75"/>
    </w:pPr>
    <w:rPr>
      <w:rFonts w:ascii="Arial" w:hAnsi="Arial"/>
      <w:color w:val="353842"/>
      <w:shd w:val="clear" w:color="auto" w:fill="f0f0f0"/>
    </w:rPr>
  </w:style>
  <w:style w:type="paragraph" w:styleId="937" w:customStyle="1">
    <w:name w:val="Информация об изменениях документа"/>
    <w:basedOn w:val="936"/>
    <w:next w:val="908"/>
    <w:pPr>
      <w:spacing w:before="0"/>
    </w:pPr>
    <w:rPr>
      <w:i/>
      <w:iCs/>
    </w:rPr>
  </w:style>
  <w:style w:type="paragraph" w:styleId="938" w:customStyle="1">
    <w:name w:val="Знак Знак Знак Знак"/>
    <w:basedOn w:val="908"/>
    <w:pPr>
      <w:jc w:val="both"/>
      <w:widowControl w:val="off"/>
    </w:pPr>
    <w:rPr>
      <w:sz w:val="28"/>
      <w:szCs w:val="28"/>
      <w:lang w:eastAsia="en-US"/>
    </w:rPr>
  </w:style>
  <w:style w:type="table" w:styleId="939">
    <w:name w:val="Table Grid"/>
    <w:basedOn w:val="91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0" w:customStyle="1">
    <w:name w:val="Основной текст с отступом Знак"/>
    <w:basedOn w:val="914"/>
    <w:link w:val="919"/>
    <w:rPr>
      <w:sz w:val="28"/>
      <w:szCs w:val="24"/>
    </w:rPr>
  </w:style>
  <w:style w:type="character" w:styleId="941">
    <w:name w:val="Hyperlink"/>
    <w:basedOn w:val="914"/>
    <w:rPr>
      <w:color w:val="0000ff"/>
      <w:u w:val="single"/>
    </w:rPr>
  </w:style>
  <w:style w:type="paragraph" w:styleId="942" w:customStyle="1">
    <w:name w:val="ConsPlusNormal"/>
    <w:uiPriority w:val="99"/>
    <w:rPr>
      <w:rFonts w:ascii="Arial" w:hAnsi="Arial" w:eastAsia="Calibri" w:cs="Arial"/>
      <w:lang w:eastAsia="en-US"/>
    </w:rPr>
  </w:style>
  <w:style w:type="character" w:styleId="943" w:customStyle="1">
    <w:name w:val="Верхний колонтитул Знак"/>
    <w:basedOn w:val="914"/>
    <w:link w:val="917"/>
    <w:uiPriority w:val="99"/>
    <w:rPr>
      <w:sz w:val="24"/>
      <w:szCs w:val="24"/>
    </w:rPr>
  </w:style>
  <w:style w:type="paragraph" w:styleId="944">
    <w:name w:val="List Paragraph"/>
    <w:basedOn w:val="908"/>
    <w:uiPriority w:val="34"/>
    <w:qFormat/>
    <w:pPr>
      <w:contextualSpacing/>
      <w:ind w:left="720"/>
    </w:pPr>
  </w:style>
  <w:style w:type="character" w:styleId="945" w:customStyle="1">
    <w:name w:val="Основной текст Знак"/>
    <w:basedOn w:val="914"/>
    <w:link w:val="920"/>
    <w:rPr>
      <w:sz w:val="28"/>
      <w:szCs w:val="24"/>
    </w:rPr>
  </w:style>
  <w:style w:type="character" w:styleId="946" w:customStyle="1">
    <w:name w:val="Заголовок Знак"/>
    <w:basedOn w:val="914"/>
    <w:link w:val="922"/>
    <w:rPr>
      <w:b/>
      <w:sz w:val="32"/>
      <w:szCs w:val="3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media1.sv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oficerova</cp:lastModifiedBy>
  <cp:revision>6</cp:revision>
  <dcterms:created xsi:type="dcterms:W3CDTF">2025-02-12T08:17:00Z</dcterms:created>
  <dcterms:modified xsi:type="dcterms:W3CDTF">2025-04-13T14:08:50Z</dcterms:modified>
</cp:coreProperties>
</file>