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40ECF43D"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 xml:space="preserve">от </w:t>
      </w:r>
      <w:r w:rsidR="00F3239A">
        <w:rPr>
          <w:rStyle w:val="a3"/>
          <w:rFonts w:ascii="Times New Roman" w:hAnsi="Times New Roman" w:cs="Times New Roman"/>
          <w:b w:val="0"/>
          <w:bCs/>
          <w:color w:val="auto"/>
          <w:sz w:val="28"/>
          <w:szCs w:val="28"/>
        </w:rPr>
        <w:t>____________</w:t>
      </w:r>
      <w:r w:rsidRPr="0006448A">
        <w:rPr>
          <w:rStyle w:val="a3"/>
          <w:rFonts w:ascii="Times New Roman" w:hAnsi="Times New Roman" w:cs="Times New Roman"/>
          <w:b w:val="0"/>
          <w:bCs/>
          <w:color w:val="auto"/>
          <w:sz w:val="28"/>
          <w:szCs w:val="28"/>
        </w:rPr>
        <w:t xml:space="preserve"> № </w:t>
      </w:r>
      <w:r w:rsidR="00F3239A">
        <w:rPr>
          <w:rStyle w:val="a3"/>
          <w:rFonts w:ascii="Times New Roman" w:hAnsi="Times New Roman" w:cs="Times New Roman"/>
          <w:b w:val="0"/>
          <w:bCs/>
          <w:color w:val="auto"/>
          <w:sz w:val="28"/>
          <w:szCs w:val="28"/>
        </w:rPr>
        <w:t>______</w:t>
      </w:r>
    </w:p>
    <w:bookmarkEnd w:id="0"/>
    <w:p w14:paraId="667F24DC" w14:textId="77777777" w:rsidR="00183BD4" w:rsidRPr="0006448A" w:rsidRDefault="00183BD4" w:rsidP="000537C7">
      <w:pPr>
        <w:ind w:left="5670"/>
        <w:rPr>
          <w:sz w:val="28"/>
          <w:szCs w:val="28"/>
        </w:rPr>
      </w:pPr>
    </w:p>
    <w:p w14:paraId="08B42CCA" w14:textId="1168B1FC"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9E2CA4">
        <w:rPr>
          <w:color w:val="auto"/>
          <w:sz w:val="28"/>
          <w:szCs w:val="28"/>
        </w:rPr>
        <w:t>Западн</w:t>
      </w:r>
      <w:r w:rsidR="00F85348">
        <w:rPr>
          <w:color w:val="auto"/>
          <w:sz w:val="28"/>
          <w:szCs w:val="28"/>
        </w:rPr>
        <w:t>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1" w:name="sub_1100"/>
      <w:r w:rsidRPr="0006448A">
        <w:rPr>
          <w:color w:val="auto"/>
          <w:sz w:val="28"/>
          <w:szCs w:val="28"/>
        </w:rPr>
        <w:t>I. Основная часть</w:t>
      </w:r>
    </w:p>
    <w:bookmarkEnd w:id="1"/>
    <w:p w14:paraId="352A883B" w14:textId="27339C8B"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9E2CA4">
        <w:rPr>
          <w:rStyle w:val="af3"/>
          <w:sz w:val="28"/>
          <w:szCs w:val="28"/>
          <w:lang w:eastAsia="ru-RU"/>
        </w:rPr>
        <w:t>Западн</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 xml:space="preserve">т </w:t>
      </w:r>
      <w:r w:rsidR="009E2CA4">
        <w:rPr>
          <w:rStyle w:val="af3"/>
          <w:sz w:val="28"/>
          <w:szCs w:val="28"/>
          <w:lang w:eastAsia="ru-RU"/>
        </w:rPr>
        <w:t>2</w:t>
      </w:r>
      <w:r w:rsidRPr="00B96823">
        <w:rPr>
          <w:rStyle w:val="af3"/>
          <w:sz w:val="28"/>
          <w:szCs w:val="28"/>
          <w:lang w:eastAsia="ru-RU"/>
        </w:rPr>
        <w:t xml:space="preserve"> населенных пункт</w:t>
      </w:r>
      <w:r w:rsidR="008306C3">
        <w:rPr>
          <w:rStyle w:val="af3"/>
          <w:sz w:val="28"/>
          <w:szCs w:val="28"/>
          <w:lang w:eastAsia="ru-RU"/>
        </w:rPr>
        <w:t>а</w:t>
      </w:r>
      <w:r w:rsidRPr="00B96823">
        <w:rPr>
          <w:rStyle w:val="af3"/>
          <w:sz w:val="28"/>
          <w:szCs w:val="28"/>
          <w:lang w:eastAsia="ru-RU"/>
        </w:rPr>
        <w:t xml:space="preserve">, в том числе </w:t>
      </w:r>
      <w:r w:rsidR="009E2CA4">
        <w:rPr>
          <w:rStyle w:val="af3"/>
          <w:sz w:val="28"/>
          <w:szCs w:val="28"/>
          <w:lang w:eastAsia="ru-RU"/>
        </w:rPr>
        <w:t>хуторов</w:t>
      </w:r>
      <w:r w:rsidRPr="00B96823">
        <w:rPr>
          <w:rStyle w:val="af3"/>
          <w:sz w:val="28"/>
          <w:szCs w:val="28"/>
          <w:lang w:eastAsia="ru-RU"/>
        </w:rPr>
        <w:t xml:space="preserve"> – </w:t>
      </w:r>
      <w:r w:rsidR="009E2CA4">
        <w:rPr>
          <w:rStyle w:val="af3"/>
          <w:sz w:val="28"/>
          <w:szCs w:val="28"/>
          <w:lang w:eastAsia="ru-RU"/>
        </w:rPr>
        <w:t>2</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7E83B091" w:rsidR="00931BED" w:rsidRPr="0006448A" w:rsidRDefault="009E2CA4" w:rsidP="00F63F6C">
      <w:pPr>
        <w:pStyle w:val="af2"/>
        <w:jc w:val="center"/>
        <w:rPr>
          <w:rStyle w:val="af3"/>
          <w:b/>
          <w:sz w:val="28"/>
          <w:szCs w:val="28"/>
          <w:lang w:eastAsia="ru-RU"/>
        </w:rPr>
      </w:pPr>
      <w:r>
        <w:rPr>
          <w:rStyle w:val="af3"/>
          <w:b/>
          <w:sz w:val="28"/>
          <w:szCs w:val="28"/>
          <w:lang w:eastAsia="ru-RU"/>
        </w:rPr>
        <w:t>Западн</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9E2CA4"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6A9EFAAC" w:rsidR="009E2CA4" w:rsidRPr="00B96823" w:rsidRDefault="009E2CA4" w:rsidP="009E2CA4">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Западн</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20458872" w:rsidR="009E2CA4" w:rsidRPr="00B96823"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1166</w:t>
            </w:r>
          </w:p>
        </w:tc>
        <w:tc>
          <w:tcPr>
            <w:tcW w:w="2127" w:type="dxa"/>
            <w:tcBorders>
              <w:top w:val="nil"/>
              <w:left w:val="nil"/>
              <w:bottom w:val="single" w:sz="4" w:space="0" w:color="auto"/>
              <w:right w:val="single" w:sz="4" w:space="0" w:color="auto"/>
            </w:tcBorders>
            <w:hideMark/>
          </w:tcPr>
          <w:p w14:paraId="47F69EC0" w14:textId="04DE6A6F" w:rsidR="009E2CA4" w:rsidRPr="00B96823" w:rsidRDefault="009E2CA4" w:rsidP="009E2CA4">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11398,25</w:t>
            </w:r>
          </w:p>
        </w:tc>
      </w:tr>
      <w:tr w:rsidR="009E2CA4"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9E2CA4" w:rsidRPr="00F85348" w:rsidRDefault="009E2CA4" w:rsidP="009E2CA4">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5DBDD318" w:rsidR="009E2CA4" w:rsidRPr="00F85348" w:rsidRDefault="009E2CA4" w:rsidP="009E2CA4">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хутор </w:t>
            </w:r>
            <w:r w:rsidRPr="00B96823">
              <w:rPr>
                <w:rFonts w:ascii="Times New Roman" w:hAnsi="Times New Roman" w:cs="Times New Roman"/>
                <w:sz w:val="28"/>
                <w:szCs w:val="28"/>
              </w:rPr>
              <w:t>Западный</w:t>
            </w:r>
          </w:p>
        </w:tc>
        <w:tc>
          <w:tcPr>
            <w:tcW w:w="1984" w:type="dxa"/>
            <w:tcBorders>
              <w:top w:val="nil"/>
              <w:left w:val="nil"/>
              <w:bottom w:val="single" w:sz="4" w:space="0" w:color="auto"/>
              <w:right w:val="single" w:sz="4" w:space="0" w:color="auto"/>
            </w:tcBorders>
            <w:noWrap/>
            <w:vAlign w:val="bottom"/>
          </w:tcPr>
          <w:p w14:paraId="65899A17" w14:textId="3D546527"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925</w:t>
            </w:r>
          </w:p>
        </w:tc>
        <w:tc>
          <w:tcPr>
            <w:tcW w:w="2127" w:type="dxa"/>
            <w:tcBorders>
              <w:top w:val="nil"/>
              <w:left w:val="nil"/>
              <w:bottom w:val="single" w:sz="4" w:space="0" w:color="auto"/>
              <w:right w:val="single" w:sz="4" w:space="0" w:color="auto"/>
            </w:tcBorders>
          </w:tcPr>
          <w:p w14:paraId="6AE95F29" w14:textId="69B9604F"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250,7873</w:t>
            </w:r>
          </w:p>
        </w:tc>
      </w:tr>
      <w:tr w:rsidR="009E2CA4"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9E2CA4" w:rsidRPr="00F85348" w:rsidRDefault="009E2CA4" w:rsidP="009E2CA4">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0C9FD736" w:rsidR="009E2CA4" w:rsidRPr="00F85348" w:rsidRDefault="009E2CA4" w:rsidP="009E2CA4">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хутор </w:t>
            </w:r>
            <w:r w:rsidRPr="00B96823">
              <w:rPr>
                <w:rFonts w:ascii="Times New Roman" w:hAnsi="Times New Roman" w:cs="Times New Roman"/>
                <w:sz w:val="28"/>
                <w:szCs w:val="28"/>
              </w:rPr>
              <w:t>Ромашки</w:t>
            </w:r>
          </w:p>
        </w:tc>
        <w:tc>
          <w:tcPr>
            <w:tcW w:w="1984" w:type="dxa"/>
            <w:tcBorders>
              <w:top w:val="nil"/>
              <w:left w:val="nil"/>
              <w:bottom w:val="single" w:sz="4" w:space="0" w:color="auto"/>
              <w:right w:val="single" w:sz="4" w:space="0" w:color="auto"/>
            </w:tcBorders>
            <w:noWrap/>
            <w:vAlign w:val="bottom"/>
          </w:tcPr>
          <w:p w14:paraId="110531A9" w14:textId="1D12DF62"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241</w:t>
            </w:r>
          </w:p>
        </w:tc>
        <w:tc>
          <w:tcPr>
            <w:tcW w:w="2127" w:type="dxa"/>
            <w:tcBorders>
              <w:top w:val="nil"/>
              <w:left w:val="nil"/>
              <w:bottom w:val="single" w:sz="4" w:space="0" w:color="auto"/>
              <w:right w:val="single" w:sz="4" w:space="0" w:color="auto"/>
            </w:tcBorders>
          </w:tcPr>
          <w:p w14:paraId="0F4EE09D" w14:textId="78107356" w:rsidR="009E2CA4" w:rsidRPr="00F85348" w:rsidRDefault="009E2CA4" w:rsidP="009E2CA4">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97,2694</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2"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2"/>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3"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3"/>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4"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5" w:name="sub_30"/>
      <w:bookmarkEnd w:id="4"/>
      <w:r w:rsidRPr="0006448A">
        <w:rPr>
          <w:rStyle w:val="a3"/>
          <w:bCs/>
          <w:color w:val="auto"/>
          <w:sz w:val="28"/>
          <w:szCs w:val="28"/>
        </w:rPr>
        <w:t>Т</w:t>
      </w:r>
      <w:r w:rsidR="00183BD4" w:rsidRPr="0006448A">
        <w:rPr>
          <w:rStyle w:val="a3"/>
          <w:bCs/>
          <w:color w:val="auto"/>
          <w:sz w:val="28"/>
          <w:szCs w:val="28"/>
        </w:rPr>
        <w:t>аблица 3</w:t>
      </w:r>
      <w:bookmarkEnd w:id="5"/>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6" w:name="sub_1105"/>
      <w:r w:rsidRPr="0006448A">
        <w:rPr>
          <w:color w:val="auto"/>
          <w:sz w:val="28"/>
          <w:szCs w:val="28"/>
        </w:rPr>
        <w:t>5. Размеры земельных участков учреждений начального профессионального образования:</w:t>
      </w:r>
    </w:p>
    <w:bookmarkEnd w:id="6"/>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7" w:name="sub_5011"/>
      <w:r w:rsidRPr="00B96823">
        <w:t>* Допускается увеличение, но не более чем на 50%.</w:t>
      </w:r>
    </w:p>
    <w:p w14:paraId="32A1266F" w14:textId="77777777" w:rsidR="00183BD4" w:rsidRPr="00B96823" w:rsidRDefault="00183BD4" w:rsidP="00F63F6C">
      <w:bookmarkStart w:id="8" w:name="sub_5022"/>
      <w:bookmarkEnd w:id="7"/>
      <w:r w:rsidRPr="00B96823">
        <w:t>** Допускается сокращать, но не более чем на 50%.</w:t>
      </w:r>
    </w:p>
    <w:p w14:paraId="6B4C442B" w14:textId="77777777" w:rsidR="00183BD4" w:rsidRPr="00B96823" w:rsidRDefault="00183BD4" w:rsidP="00F63F6C">
      <w:bookmarkStart w:id="9" w:name="sub_5033"/>
      <w:bookmarkEnd w:id="8"/>
      <w:r w:rsidRPr="00B96823">
        <w:t>*** Допускается сокращать, но не более чем на 30%</w:t>
      </w:r>
    </w:p>
    <w:bookmarkEnd w:id="9"/>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0"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0"/>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1"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2" w:name="sub_5122"/>
      <w:bookmarkEnd w:id="11"/>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3" w:name="sub_5123"/>
      <w:bookmarkEnd w:id="12"/>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3"/>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4" w:name="sub_521"/>
      <w:r w:rsidRPr="00B96823">
        <w:rPr>
          <w:rStyle w:val="a3"/>
          <w:bCs/>
          <w:color w:val="auto"/>
        </w:rPr>
        <w:t>Примечания:</w:t>
      </w:r>
    </w:p>
    <w:bookmarkEnd w:id="14"/>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5"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6" w:name="sub_60"/>
      <w:bookmarkEnd w:id="15"/>
      <w:r>
        <w:rPr>
          <w:rStyle w:val="a3"/>
          <w:bCs/>
          <w:color w:val="auto"/>
          <w:sz w:val="28"/>
          <w:szCs w:val="28"/>
        </w:rPr>
        <w:t>Т</w:t>
      </w:r>
      <w:r w:rsidR="00183BD4" w:rsidRPr="0006448A">
        <w:rPr>
          <w:rStyle w:val="a3"/>
          <w:bCs/>
          <w:color w:val="auto"/>
          <w:sz w:val="28"/>
          <w:szCs w:val="28"/>
        </w:rPr>
        <w:t>аблица 6</w:t>
      </w:r>
    </w:p>
    <w:bookmarkEnd w:id="16"/>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7"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8" w:name="sub_70"/>
      <w:bookmarkEnd w:id="17"/>
      <w:r w:rsidRPr="0006448A">
        <w:rPr>
          <w:rStyle w:val="a3"/>
          <w:bCs/>
          <w:color w:val="auto"/>
          <w:sz w:val="28"/>
          <w:szCs w:val="28"/>
        </w:rPr>
        <w:t>Таблица 7</w:t>
      </w:r>
    </w:p>
    <w:bookmarkEnd w:id="18"/>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19" w:name="sub_90"/>
      <w:r w:rsidRPr="00B96823">
        <w:rPr>
          <w:rStyle w:val="a3"/>
          <w:bCs/>
          <w:color w:val="auto"/>
        </w:rPr>
        <w:t xml:space="preserve">Таблица </w:t>
      </w:r>
      <w:r w:rsidR="00284746" w:rsidRPr="00B96823">
        <w:rPr>
          <w:rStyle w:val="a3"/>
          <w:bCs/>
          <w:color w:val="auto"/>
        </w:rPr>
        <w:t>8</w:t>
      </w:r>
    </w:p>
    <w:bookmarkEnd w:id="19"/>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0"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0"/>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1" w:name="sub_100"/>
      <w:r w:rsidRPr="00B96823">
        <w:rPr>
          <w:rStyle w:val="a3"/>
          <w:bCs/>
          <w:color w:val="auto"/>
        </w:rPr>
        <w:t xml:space="preserve">Таблица </w:t>
      </w:r>
      <w:r w:rsidR="00284746" w:rsidRPr="00B96823">
        <w:rPr>
          <w:rStyle w:val="a3"/>
          <w:bCs/>
          <w:color w:val="auto"/>
        </w:rPr>
        <w:t>9</w:t>
      </w:r>
    </w:p>
    <w:bookmarkEnd w:id="21"/>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2" w:name="sub_1108"/>
      <w:r w:rsidRPr="0006448A">
        <w:rPr>
          <w:color w:val="auto"/>
          <w:sz w:val="28"/>
          <w:szCs w:val="28"/>
        </w:rPr>
        <w:t>8. Нормы расхода воды потребителями:</w:t>
      </w:r>
    </w:p>
    <w:bookmarkEnd w:id="22"/>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3"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3"/>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4"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4"/>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5"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5"/>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6"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7" w:name="sub_2222"/>
      <w:bookmarkEnd w:id="26"/>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7"/>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8"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8"/>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29"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0" w:name="sub_5555"/>
      <w:bookmarkEnd w:id="29"/>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1" w:name="sub_6666"/>
      <w:bookmarkEnd w:id="30"/>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2" w:name="sub_1110"/>
      <w:bookmarkEnd w:id="31"/>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2"/>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3"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4" w:name="sub_152"/>
      <w:bookmarkEnd w:id="33"/>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4"/>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5"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6" w:name="sub_160"/>
      <w:bookmarkEnd w:id="35"/>
      <w:r w:rsidRPr="0006448A">
        <w:rPr>
          <w:rStyle w:val="a3"/>
          <w:bCs/>
          <w:color w:val="auto"/>
          <w:sz w:val="28"/>
          <w:szCs w:val="28"/>
        </w:rPr>
        <w:t>Таблица 1</w:t>
      </w:r>
      <w:r w:rsidR="00ED4FDA" w:rsidRPr="0006448A">
        <w:rPr>
          <w:rStyle w:val="a3"/>
          <w:bCs/>
          <w:color w:val="auto"/>
          <w:sz w:val="28"/>
          <w:szCs w:val="28"/>
        </w:rPr>
        <w:t>5</w:t>
      </w:r>
      <w:bookmarkEnd w:id="36"/>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7"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7"/>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8"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8"/>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39"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0" w:name="sub_180"/>
      <w:bookmarkEnd w:id="39"/>
      <w:r w:rsidRPr="0006448A">
        <w:rPr>
          <w:rStyle w:val="a3"/>
          <w:bCs/>
          <w:color w:val="auto"/>
          <w:sz w:val="28"/>
          <w:szCs w:val="28"/>
        </w:rPr>
        <w:t>Таблица 1</w:t>
      </w:r>
      <w:r w:rsidR="00ED4FDA" w:rsidRPr="0006448A">
        <w:rPr>
          <w:rStyle w:val="a3"/>
          <w:bCs/>
          <w:color w:val="auto"/>
          <w:sz w:val="28"/>
          <w:szCs w:val="28"/>
        </w:rPr>
        <w:t>7</w:t>
      </w:r>
    </w:p>
    <w:bookmarkEnd w:id="40"/>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1" w:name="sub_184"/>
            <w:r>
              <w:t>3</w:t>
            </w:r>
            <w:r w:rsidRPr="00B96823">
              <w:t xml:space="preserve"> Дошкольные учреждения, хосписы</w:t>
            </w:r>
            <w:bookmarkEnd w:id="41"/>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2" w:name="sub_185"/>
            <w:r>
              <w:t>4</w:t>
            </w:r>
            <w:r w:rsidRPr="00B96823">
              <w:t xml:space="preserve"> Сервисного обслуживания, культурно-досуговой деятельности, технопарки, склады</w:t>
            </w:r>
            <w:bookmarkEnd w:id="42"/>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3"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3"/>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4"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4"/>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5" w:name="sub_200"/>
      <w:r w:rsidRPr="0006448A">
        <w:rPr>
          <w:rStyle w:val="a3"/>
          <w:bCs/>
          <w:color w:val="auto"/>
          <w:sz w:val="28"/>
          <w:szCs w:val="28"/>
        </w:rPr>
        <w:t xml:space="preserve">Таблица </w:t>
      </w:r>
      <w:r w:rsidR="00ED4FDA" w:rsidRPr="0006448A">
        <w:rPr>
          <w:rStyle w:val="a3"/>
          <w:bCs/>
          <w:color w:val="auto"/>
          <w:sz w:val="28"/>
          <w:szCs w:val="28"/>
        </w:rPr>
        <w:t>19</w:t>
      </w:r>
      <w:bookmarkEnd w:id="45"/>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6"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7" w:name="sub_210"/>
      <w:bookmarkEnd w:id="46"/>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7"/>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8" w:name="sub_1115"/>
      <w:r w:rsidRPr="0006448A">
        <w:rPr>
          <w:color w:val="auto"/>
          <w:sz w:val="28"/>
          <w:szCs w:val="28"/>
        </w:rPr>
        <w:t>16. Основные технико-экономические показатели генерального плана сельского поселения:</w:t>
      </w:r>
    </w:p>
    <w:bookmarkEnd w:id="48"/>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49"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49"/>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0"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1" w:name="sub_230"/>
      <w:bookmarkEnd w:id="50"/>
      <w:r w:rsidRPr="0006448A">
        <w:rPr>
          <w:rStyle w:val="a3"/>
          <w:bCs/>
          <w:color w:val="auto"/>
          <w:sz w:val="28"/>
          <w:szCs w:val="28"/>
        </w:rPr>
        <w:t>Таблица 2</w:t>
      </w:r>
      <w:r w:rsidR="00ED4FDA" w:rsidRPr="0006448A">
        <w:rPr>
          <w:rStyle w:val="a3"/>
          <w:bCs/>
          <w:color w:val="auto"/>
          <w:sz w:val="28"/>
          <w:szCs w:val="28"/>
        </w:rPr>
        <w:t>2</w:t>
      </w:r>
    </w:p>
    <w:bookmarkEnd w:id="51"/>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5CC42F56" w:rsidR="00991D2C" w:rsidRDefault="00183BD4" w:rsidP="00F63F6C">
      <w:pPr>
        <w:pStyle w:val="1"/>
        <w:spacing w:before="0" w:after="0"/>
        <w:rPr>
          <w:color w:val="auto"/>
          <w:sz w:val="28"/>
          <w:szCs w:val="28"/>
        </w:rPr>
      </w:pPr>
      <w:bookmarkStart w:id="52" w:name="sub_1117"/>
      <w:r w:rsidRPr="0006448A">
        <w:rPr>
          <w:color w:val="auto"/>
          <w:sz w:val="28"/>
          <w:szCs w:val="28"/>
        </w:rPr>
        <w:t xml:space="preserve">18. Сведения о количестве памятников истории и культуры, расположенных на территории </w:t>
      </w:r>
      <w:r w:rsidR="009E2CA4">
        <w:rPr>
          <w:color w:val="auto"/>
          <w:sz w:val="28"/>
          <w:szCs w:val="28"/>
        </w:rPr>
        <w:t>Западн</w:t>
      </w:r>
      <w:r w:rsidR="007E1C15">
        <w:rPr>
          <w:color w:val="auto"/>
          <w:sz w:val="28"/>
          <w:szCs w:val="28"/>
        </w:rPr>
        <w:t>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3" w:name="sub_240"/>
      <w:bookmarkEnd w:id="52"/>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3"/>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4"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4"/>
          </w:p>
        </w:tc>
      </w:tr>
      <w:tr w:rsidR="009E2CA4" w:rsidRPr="00B96823" w14:paraId="0ACFFF7A" w14:textId="77777777" w:rsidTr="00603832">
        <w:tc>
          <w:tcPr>
            <w:tcW w:w="599" w:type="dxa"/>
            <w:tcBorders>
              <w:top w:val="single" w:sz="4" w:space="0" w:color="auto"/>
              <w:bottom w:val="single" w:sz="4" w:space="0" w:color="auto"/>
              <w:right w:val="single" w:sz="4" w:space="0" w:color="auto"/>
            </w:tcBorders>
          </w:tcPr>
          <w:p w14:paraId="4591BC34" w14:textId="1E0FC4AD" w:rsidR="009E2CA4" w:rsidRDefault="009E2CA4" w:rsidP="009E2CA4">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02EDF12F" w14:textId="439F9118" w:rsidR="009E2CA4" w:rsidRPr="00B96823" w:rsidRDefault="009E2CA4" w:rsidP="009E2CA4">
            <w:pPr>
              <w:pStyle w:val="ac"/>
            </w:pPr>
            <w:r w:rsidRPr="00B96823">
              <w:t>Памятник воину-освободителю, 1989 г.</w:t>
            </w:r>
          </w:p>
        </w:tc>
        <w:tc>
          <w:tcPr>
            <w:tcW w:w="5659" w:type="dxa"/>
            <w:tcBorders>
              <w:top w:val="single" w:sz="4" w:space="0" w:color="auto"/>
              <w:left w:val="single" w:sz="4" w:space="0" w:color="auto"/>
              <w:bottom w:val="single" w:sz="4" w:space="0" w:color="auto"/>
              <w:right w:val="single" w:sz="4" w:space="0" w:color="auto"/>
            </w:tcBorders>
          </w:tcPr>
          <w:p w14:paraId="5B8E2241" w14:textId="77777777" w:rsidR="009E2CA4" w:rsidRPr="00B96823" w:rsidRDefault="009E2CA4" w:rsidP="009E2CA4">
            <w:pPr>
              <w:pStyle w:val="ac"/>
            </w:pPr>
            <w:r w:rsidRPr="00B96823">
              <w:t>х. Западный,</w:t>
            </w:r>
          </w:p>
          <w:p w14:paraId="7D4A46D3" w14:textId="76C4FDF6" w:rsidR="009E2CA4" w:rsidRPr="00B96823" w:rsidRDefault="009E2CA4" w:rsidP="009E2CA4">
            <w:pPr>
              <w:pStyle w:val="ac"/>
            </w:pPr>
            <w:r w:rsidRPr="00B96823">
              <w:t xml:space="preserve">сквер у Дома </w:t>
            </w:r>
            <w:bookmarkStart w:id="55" w:name="_GoBack"/>
            <w:bookmarkEnd w:id="55"/>
            <w:r w:rsidRPr="00B96823">
              <w:t>культуры, ул. Светлая, 153</w:t>
            </w:r>
          </w:p>
        </w:tc>
        <w:tc>
          <w:tcPr>
            <w:tcW w:w="1012" w:type="dxa"/>
            <w:tcBorders>
              <w:top w:val="single" w:sz="4" w:space="0" w:color="auto"/>
              <w:left w:val="single" w:sz="4" w:space="0" w:color="auto"/>
              <w:bottom w:val="single" w:sz="4" w:space="0" w:color="auto"/>
            </w:tcBorders>
          </w:tcPr>
          <w:p w14:paraId="258C1A0C" w14:textId="7E4FCB36" w:rsidR="009E2CA4" w:rsidRPr="00B96823" w:rsidRDefault="009E2CA4" w:rsidP="009E2CA4">
            <w:pPr>
              <w:pStyle w:val="aa"/>
              <w:jc w:val="center"/>
            </w:pPr>
            <w:r w:rsidRPr="00B96823">
              <w:t>8613</w:t>
            </w:r>
          </w:p>
        </w:tc>
      </w:tr>
      <w:tr w:rsidR="009E2CA4"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5DF8E2C8" w:rsidR="009E2CA4" w:rsidRPr="00B96823" w:rsidRDefault="009E2CA4" w:rsidP="009E2CA4">
            <w:pPr>
              <w:pStyle w:val="aa"/>
              <w:jc w:val="center"/>
            </w:pPr>
            <w:r>
              <w:lastRenderedPageBreak/>
              <w:t>2</w:t>
            </w:r>
          </w:p>
        </w:tc>
        <w:tc>
          <w:tcPr>
            <w:tcW w:w="3186" w:type="dxa"/>
            <w:tcBorders>
              <w:top w:val="single" w:sz="4" w:space="0" w:color="auto"/>
              <w:left w:val="single" w:sz="4" w:space="0" w:color="auto"/>
              <w:bottom w:val="single" w:sz="4" w:space="0" w:color="auto"/>
              <w:right w:val="single" w:sz="4" w:space="0" w:color="auto"/>
            </w:tcBorders>
          </w:tcPr>
          <w:p w14:paraId="3DD665AC" w14:textId="139D22CE" w:rsidR="009E2CA4" w:rsidRPr="00B96823" w:rsidRDefault="009E2CA4" w:rsidP="009E2CA4">
            <w:pPr>
              <w:pStyle w:val="ac"/>
            </w:pPr>
            <w:r w:rsidRPr="00B96823">
              <w:t>Обелиск в честь воинов-земляков, погибших в Великой Отечественной войне</w:t>
            </w:r>
          </w:p>
        </w:tc>
        <w:tc>
          <w:tcPr>
            <w:tcW w:w="5659" w:type="dxa"/>
            <w:tcBorders>
              <w:top w:val="single" w:sz="4" w:space="0" w:color="auto"/>
              <w:left w:val="single" w:sz="4" w:space="0" w:color="auto"/>
              <w:bottom w:val="single" w:sz="4" w:space="0" w:color="auto"/>
              <w:right w:val="single" w:sz="4" w:space="0" w:color="auto"/>
            </w:tcBorders>
          </w:tcPr>
          <w:p w14:paraId="0E4CE3D9" w14:textId="77777777" w:rsidR="009E2CA4" w:rsidRPr="00B96823" w:rsidRDefault="009E2CA4" w:rsidP="009E2CA4">
            <w:pPr>
              <w:pStyle w:val="ac"/>
            </w:pPr>
            <w:r w:rsidRPr="00B96823">
              <w:t>х. Ромашки,</w:t>
            </w:r>
          </w:p>
          <w:p w14:paraId="61805496" w14:textId="36CDB959" w:rsidR="009E2CA4" w:rsidRPr="00B96823" w:rsidRDefault="009E2CA4" w:rsidP="009E2CA4">
            <w:pPr>
              <w:pStyle w:val="ac"/>
            </w:pPr>
            <w:r w:rsidRPr="00B96823">
              <w:t>кладбище</w:t>
            </w:r>
          </w:p>
        </w:tc>
        <w:tc>
          <w:tcPr>
            <w:tcW w:w="1012" w:type="dxa"/>
            <w:tcBorders>
              <w:top w:val="single" w:sz="4" w:space="0" w:color="auto"/>
              <w:left w:val="single" w:sz="4" w:space="0" w:color="auto"/>
              <w:bottom w:val="single" w:sz="4" w:space="0" w:color="auto"/>
            </w:tcBorders>
          </w:tcPr>
          <w:p w14:paraId="1339E5F9" w14:textId="0D4C6A0B" w:rsidR="009E2CA4" w:rsidRPr="00B96823" w:rsidRDefault="009E2CA4" w:rsidP="009E2CA4">
            <w:pPr>
              <w:pStyle w:val="aa"/>
              <w:jc w:val="center"/>
            </w:pPr>
            <w:r w:rsidRPr="00B96823">
              <w:t>2125</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lastRenderedPageBreak/>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lastRenderedPageBreak/>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lastRenderedPageBreak/>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 xml:space="preserve">к  </w:t>
      </w:r>
      <w:r w:rsidRPr="00B96823">
        <w:lastRenderedPageBreak/>
        <w:t>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2A31AF"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B96823">
        <w:lastRenderedPageBreak/>
        <w:t>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 xml:space="preserve">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w:t>
            </w:r>
            <w:r w:rsidRPr="00B96823">
              <w:lastRenderedPageBreak/>
              <w:t>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lastRenderedPageBreak/>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lastRenderedPageBreak/>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lastRenderedPageBreak/>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lastRenderedPageBreak/>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lastRenderedPageBreak/>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w:t>
      </w:r>
      <w:r w:rsidRPr="00B96823">
        <w:lastRenderedPageBreak/>
        <w:t>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lastRenderedPageBreak/>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lastRenderedPageBreak/>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w:t>
      </w:r>
      <w:r w:rsidRPr="00B96823">
        <w:lastRenderedPageBreak/>
        <w:t xml:space="preserve">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w:t>
      </w:r>
      <w:r w:rsidRPr="00B96823">
        <w:lastRenderedPageBreak/>
        <w:t xml:space="preserve">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xml:space="preserve">.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w:t>
      </w:r>
      <w:r w:rsidRPr="00B96823">
        <w:lastRenderedPageBreak/>
        <w:t>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lastRenderedPageBreak/>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lastRenderedPageBreak/>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 xml:space="preserve">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w:t>
      </w:r>
      <w:r w:rsidRPr="00B96823">
        <w:lastRenderedPageBreak/>
        <w:t>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lastRenderedPageBreak/>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lastRenderedPageBreak/>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lastRenderedPageBreak/>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lastRenderedPageBreak/>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w:t>
      </w:r>
      <w:r w:rsidRPr="00B96823">
        <w:lastRenderedPageBreak/>
        <w:t>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 xml:space="preserve">5.4.1.18. Водоводы и водопроводные сети следует проектировать с уклоном не менее </w:t>
      </w:r>
      <w:r w:rsidRPr="00B96823">
        <w:lastRenderedPageBreak/>
        <w:t>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lastRenderedPageBreak/>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lastRenderedPageBreak/>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lastRenderedPageBreak/>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lastRenderedPageBreak/>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 xml:space="preserve">Проекты канализации объектов должны разрабатываться одновременно с проектами </w:t>
      </w:r>
      <w:r w:rsidRPr="00B96823">
        <w:lastRenderedPageBreak/>
        <w:t>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lastRenderedPageBreak/>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lastRenderedPageBreak/>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lastRenderedPageBreak/>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lastRenderedPageBreak/>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 xml:space="preserve">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w:t>
      </w:r>
      <w:r w:rsidRPr="00B96823">
        <w:lastRenderedPageBreak/>
        <w:t>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 xml:space="preserve">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w:t>
      </w:r>
      <w:r w:rsidRPr="00B96823">
        <w:lastRenderedPageBreak/>
        <w:t>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lastRenderedPageBreak/>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lastRenderedPageBreak/>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lastRenderedPageBreak/>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lastRenderedPageBreak/>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w:t>
      </w:r>
      <w:r w:rsidRPr="00B96823">
        <w:lastRenderedPageBreak/>
        <w:t>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 xml:space="preserve">на наружных стенах жилых, общественных, административных и бытовых зданий не </w:t>
      </w:r>
      <w:r w:rsidRPr="00B96823">
        <w:lastRenderedPageBreak/>
        <w:t>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lastRenderedPageBreak/>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lastRenderedPageBreak/>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 xml:space="preserve">5.4.7.13. Для проектируемых воздушных линий электропередач (ЛЭП) напряжением </w:t>
      </w:r>
      <w:r w:rsidRPr="00B96823">
        <w:lastRenderedPageBreak/>
        <w:t>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2A31AF"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w:t>
      </w:r>
      <w:r w:rsidRPr="00B96823">
        <w:lastRenderedPageBreak/>
        <w:t>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 xml:space="preserve">5.4.8.13. Проектирование линейно-кабельных сооружений должно осуществляться с </w:t>
      </w:r>
      <w:r w:rsidRPr="00B96823">
        <w:lastRenderedPageBreak/>
        <w:t>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w:t>
      </w:r>
      <w:r w:rsidRPr="00B96823">
        <w:lastRenderedPageBreak/>
        <w:t>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lastRenderedPageBreak/>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lastRenderedPageBreak/>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 xml:space="preserve">5.4.9.14. На низких опорах следует размещать напорные трубопроводы с жидкостями </w:t>
      </w:r>
      <w:r w:rsidRPr="00B96823">
        <w:lastRenderedPageBreak/>
        <w:t>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lastRenderedPageBreak/>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w:t>
      </w:r>
      <w:r w:rsidRPr="00B96823">
        <w:lastRenderedPageBreak/>
        <w:t>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lastRenderedPageBreak/>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lastRenderedPageBreak/>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w:t>
      </w:r>
      <w:r w:rsidRPr="00B96823">
        <w:lastRenderedPageBreak/>
        <w:t xml:space="preserve">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lastRenderedPageBreak/>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w:t>
      </w:r>
      <w:r w:rsidRPr="00B96823">
        <w:lastRenderedPageBreak/>
        <w:t xml:space="preserve">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lastRenderedPageBreak/>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lastRenderedPageBreak/>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 xml:space="preserve">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w:t>
      </w:r>
      <w:r w:rsidRPr="00B96823">
        <w:lastRenderedPageBreak/>
        <w:t>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 xml:space="preserve">Плотность улично-дорожной сети </w:t>
            </w:r>
            <w:r w:rsidRPr="00B96823">
              <w:lastRenderedPageBreak/>
              <w:t>(улицы,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lastRenderedPageBreak/>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 xml:space="preserve">учитываются все типы улиц, дорог, проездов с </w:t>
            </w:r>
            <w:r w:rsidRPr="00B96823">
              <w:lastRenderedPageBreak/>
              <w:t>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lastRenderedPageBreak/>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lastRenderedPageBreak/>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 xml:space="preserve">В сложившейся застройке радиусы закруглений допускается уменьшать, но принимать </w:t>
      </w:r>
      <w:r w:rsidRPr="00B96823">
        <w:lastRenderedPageBreak/>
        <w:t>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 xml:space="preserve">Пешеходные переходы следует оборудовать приспособлениями, необходимыми для </w:t>
      </w:r>
      <w:r w:rsidRPr="00B96823">
        <w:lastRenderedPageBreak/>
        <w:t>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 xml:space="preserve">транспортная развязка 2-го класса - полная развязка основных направлений в разных </w:t>
      </w:r>
      <w:r w:rsidRPr="00B96823">
        <w:lastRenderedPageBreak/>
        <w:t>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lastRenderedPageBreak/>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lastRenderedPageBreak/>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w:t>
      </w:r>
      <w:r w:rsidRPr="00B96823">
        <w:lastRenderedPageBreak/>
        <w:t>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w:t>
      </w:r>
      <w:r w:rsidRPr="00B96823">
        <w:lastRenderedPageBreak/>
        <w:t>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lastRenderedPageBreak/>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lastRenderedPageBreak/>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lastRenderedPageBreak/>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w:t>
      </w:r>
      <w:r w:rsidRPr="00B96823">
        <w:lastRenderedPageBreak/>
        <w:t>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w:t>
      </w:r>
      <w:r w:rsidRPr="00B96823">
        <w:lastRenderedPageBreak/>
        <w:t>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lastRenderedPageBreak/>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lastRenderedPageBreak/>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lastRenderedPageBreak/>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w:t>
      </w:r>
      <w:r w:rsidRPr="00B96823">
        <w:lastRenderedPageBreak/>
        <w:t>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lastRenderedPageBreak/>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w:t>
      </w:r>
      <w:r w:rsidRPr="00B96823">
        <w:lastRenderedPageBreak/>
        <w:t>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lastRenderedPageBreak/>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w:t>
      </w:r>
      <w:r w:rsidRPr="00B96823">
        <w:lastRenderedPageBreak/>
        <w:t>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 xml:space="preserve">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B96823">
        <w:lastRenderedPageBreak/>
        <w:t>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 xml:space="preserve">9) на территориях объектов культурного наследия, в границах исторических поселений </w:t>
      </w:r>
      <w:r w:rsidRPr="00B96823">
        <w:lastRenderedPageBreak/>
        <w:t>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w:t>
      </w:r>
      <w:r w:rsidRPr="00B96823">
        <w:lastRenderedPageBreak/>
        <w:t xml:space="preserve">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w:t>
      </w:r>
      <w:r w:rsidRPr="00B96823">
        <w:lastRenderedPageBreak/>
        <w:t>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 xml:space="preserve">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w:t>
      </w:r>
      <w:r w:rsidRPr="00B96823">
        <w:lastRenderedPageBreak/>
        <w:t>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w:t>
      </w:r>
      <w:r w:rsidRPr="00B96823">
        <w:lastRenderedPageBreak/>
        <w:t xml:space="preserve">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lastRenderedPageBreak/>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 xml:space="preserve">6.2.48. При проектировании системы хозяйственно-питьевого, производственного и </w:t>
      </w:r>
      <w:r w:rsidRPr="00B96823">
        <w:lastRenderedPageBreak/>
        <w:t>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lastRenderedPageBreak/>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lastRenderedPageBreak/>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 xml:space="preserve">6.3.18. На территории садоводческих некоммерческих товариществ и за ее пределами </w:t>
      </w:r>
      <w:r w:rsidRPr="00B96823">
        <w:lastRenderedPageBreak/>
        <w:t>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 xml:space="preserve">6.3.28. Противопожарные расстояния между строениями и сооружениями в пределах </w:t>
      </w:r>
      <w:r w:rsidRPr="00B96823">
        <w:lastRenderedPageBreak/>
        <w:t>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lastRenderedPageBreak/>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 xml:space="preserve">7.1.4. Порядок отнесения земель к землям особо охраняемых территорий федерального </w:t>
      </w:r>
      <w:r w:rsidRPr="00B96823">
        <w:lastRenderedPageBreak/>
        <w:t>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 xml:space="preserve">При примыкании особо охраняемых природных территорий к территориям городских </w:t>
      </w:r>
      <w:r w:rsidRPr="00B96823">
        <w:lastRenderedPageBreak/>
        <w:t>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w:t>
      </w:r>
      <w:r w:rsidRPr="00B96823">
        <w:lastRenderedPageBreak/>
        <w:t>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lastRenderedPageBreak/>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lastRenderedPageBreak/>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r w:rsidRPr="00B96823">
        <w:lastRenderedPageBreak/>
        <w:t xml:space="preserve">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lastRenderedPageBreak/>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 xml:space="preserve">8.1.1. В состав территорий специального назначения могут включаться зоны, занятые </w:t>
      </w:r>
      <w:r w:rsidRPr="00B96823">
        <w:lastRenderedPageBreak/>
        <w:t>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lastRenderedPageBreak/>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lastRenderedPageBreak/>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w:t>
      </w:r>
      <w:r w:rsidRPr="00B96823">
        <w:lastRenderedPageBreak/>
        <w:t xml:space="preserve">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lastRenderedPageBreak/>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lastRenderedPageBreak/>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 xml:space="preserve">заводов по обезвреживанию токсичных промышленных отходов, в том числе гараж </w:t>
      </w:r>
      <w:r w:rsidRPr="00B96823">
        <w:lastRenderedPageBreak/>
        <w:t>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lastRenderedPageBreak/>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lastRenderedPageBreak/>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lastRenderedPageBreak/>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w:t>
      </w:r>
      <w:r w:rsidRPr="00B96823">
        <w:lastRenderedPageBreak/>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lastRenderedPageBreak/>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 xml:space="preserve">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w:t>
      </w:r>
      <w:r w:rsidRPr="00B96823">
        <w:lastRenderedPageBreak/>
        <w:t>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2A31AF"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2A31AF"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2A31AF"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2A31AF"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2A31AF"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2A31AF"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lastRenderedPageBreak/>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lastRenderedPageBreak/>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lastRenderedPageBreak/>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lastRenderedPageBreak/>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w:t>
      </w:r>
      <w:r w:rsidRPr="00B96823">
        <w:lastRenderedPageBreak/>
        <w:t>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 xml:space="preserve">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w:t>
        </w:r>
        <w:r w:rsidRPr="00B96823">
          <w:rPr>
            <w:rStyle w:val="a4"/>
            <w:rFonts w:cs="Times New Roman CYR"/>
            <w:color w:val="auto"/>
          </w:rPr>
          <w:lastRenderedPageBreak/>
          <w:t>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lastRenderedPageBreak/>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lastRenderedPageBreak/>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lastRenderedPageBreak/>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lastRenderedPageBreak/>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w:t>
      </w:r>
      <w:r w:rsidRPr="00B96823">
        <w:lastRenderedPageBreak/>
        <w:t>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lastRenderedPageBreak/>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lastRenderedPageBreak/>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lastRenderedPageBreak/>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lastRenderedPageBreak/>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 xml:space="preserve">частные значения мощности эквивалентной дозы (МЭД) гамма-излучения на участке в </w:t>
      </w:r>
      <w:r w:rsidRPr="00B96823">
        <w:lastRenderedPageBreak/>
        <w:t>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lastRenderedPageBreak/>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B96823">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 xml:space="preserve">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w:t>
      </w:r>
      <w:r w:rsidRPr="00B96823">
        <w:lastRenderedPageBreak/>
        <w:t>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w:t>
      </w:r>
      <w:r w:rsidRPr="00B96823">
        <w:lastRenderedPageBreak/>
        <w:t xml:space="preserve">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w:t>
      </w:r>
      <w:r w:rsidRPr="00B96823">
        <w:lastRenderedPageBreak/>
        <w:t>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 xml:space="preserve">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w:t>
      </w:r>
      <w:r w:rsidRPr="00B96823">
        <w:lastRenderedPageBreak/>
        <w:t>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w:t>
      </w:r>
      <w:r w:rsidRPr="00B96823">
        <w:lastRenderedPageBreak/>
        <w:t>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 xml:space="preserve">безопасности путей движения (в том числе эвакуационных и путей спасения), а также </w:t>
      </w:r>
      <w:r w:rsidRPr="00B96823">
        <w:lastRenderedPageBreak/>
        <w:t>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lastRenderedPageBreak/>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lastRenderedPageBreak/>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lastRenderedPageBreak/>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lastRenderedPageBreak/>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 xml:space="preserve">При этом следует делать ограничительную разметку пешеходных путей на проезжей </w:t>
      </w:r>
      <w:r w:rsidRPr="00B96823">
        <w:lastRenderedPageBreak/>
        <w:t>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lastRenderedPageBreak/>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lastRenderedPageBreak/>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w:t>
      </w:r>
      <w:r w:rsidRPr="00B96823">
        <w:lastRenderedPageBreak/>
        <w:t xml:space="preserve">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lastRenderedPageBreak/>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 xml:space="preserve">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w:t>
      </w:r>
      <w:r w:rsidRPr="00B96823">
        <w:lastRenderedPageBreak/>
        <w:t>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w:t>
      </w:r>
      <w:r w:rsidRPr="00B96823">
        <w:lastRenderedPageBreak/>
        <w:t xml:space="preserve">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lastRenderedPageBreak/>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lastRenderedPageBreak/>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lastRenderedPageBreak/>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lastRenderedPageBreak/>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 xml:space="preserve">1.3. Нормативы </w:t>
      </w:r>
      <w:proofErr w:type="gramStart"/>
      <w:r w:rsidRPr="00B96823">
        <w:t>учитывают:</w:t>
      </w:r>
      <w:bookmarkEnd w:id="1356"/>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lastRenderedPageBreak/>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xml:space="preserve">- территории сельскохозяйственного использования (в том числе предназначенные для </w:t>
      </w:r>
      <w:r w:rsidRPr="00B96823">
        <w:lastRenderedPageBreak/>
        <w:t>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lastRenderedPageBreak/>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lastRenderedPageBreak/>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lastRenderedPageBreak/>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lastRenderedPageBreak/>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w:t>
      </w:r>
      <w:r w:rsidRPr="00B96823">
        <w:lastRenderedPageBreak/>
        <w:t>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 xml:space="preserve">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w:t>
      </w:r>
      <w:r w:rsidRPr="00B96823">
        <w:lastRenderedPageBreak/>
        <w:t>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9BA91" w14:textId="77777777" w:rsidR="002A31AF" w:rsidRDefault="002A31AF">
      <w:r>
        <w:separator/>
      </w:r>
    </w:p>
  </w:endnote>
  <w:endnote w:type="continuationSeparator" w:id="0">
    <w:p w14:paraId="0D929009" w14:textId="77777777" w:rsidR="002A31AF" w:rsidRDefault="002A3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62D56" w14:textId="77777777" w:rsidR="002A31AF" w:rsidRDefault="002A31AF">
      <w:r>
        <w:separator/>
      </w:r>
    </w:p>
  </w:footnote>
  <w:footnote w:type="continuationSeparator" w:id="0">
    <w:p w14:paraId="0288DB71" w14:textId="77777777" w:rsidR="002A31AF" w:rsidRDefault="002A3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9E2CA4">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9E2CA4">
          <w:rPr>
            <w:noProof/>
          </w:rPr>
          <w:t>331</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A31AF"/>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2CA4"/>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65EF0-5B7C-4D55-B295-0659D4E9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331</Pages>
  <Words>138579</Words>
  <Characters>789906</Characters>
  <Application>Microsoft Office Word</Application>
  <DocSecurity>0</DocSecurity>
  <Lines>6582</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cp:lastModifiedBy>
  <cp:revision>48</cp:revision>
  <cp:lastPrinted>2022-05-21T04:55:00Z</cp:lastPrinted>
  <dcterms:created xsi:type="dcterms:W3CDTF">2022-02-18T12:19:00Z</dcterms:created>
  <dcterms:modified xsi:type="dcterms:W3CDTF">2022-06-23T07:15:00Z</dcterms:modified>
</cp:coreProperties>
</file>