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6250" cy="581025"/>
                <wp:effectExtent l="0" t="0" r="0" b="0"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2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50pt;height:45.7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</w:rPr>
        <w:t xml:space="preserve">ПЕРВОГО СОЗЫВА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06"/>
        <w:rPr>
          <w:rFonts w:ascii="FreeSerif" w:hAnsi="FreeSerif" w:eastAsia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      </w:t>
      </w:r>
      <w:bookmarkStart w:id="0" w:name="_GoBack"/>
      <w:r/>
      <w:bookmarkEnd w:id="0"/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№ </w:t>
      </w:r>
      <w:r>
        <w:rPr>
          <w:rFonts w:ascii="FreeSerif" w:hAnsi="FreeSerif" w:cs="FreeSerif"/>
          <w:sz w:val="28"/>
          <w:szCs w:val="28"/>
        </w:rPr>
        <w:t xml:space="preserve">155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5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Об утверждении перспективного плана работы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на 2026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ab/>
        <w:t xml:space="preserve">В соответствии со статьей 6 Регламента Совета 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Cs w:val="28"/>
        </w:rPr>
        <w:t xml:space="preserve">, Совет 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Cs w:val="28"/>
        </w:rPr>
        <w:t xml:space="preserve"> р е ш и л: 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1. Утвердить перспективный план работы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2026 год (приложение).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2. Контроль за исполнением данного решения возложить на мандатную комиссию Совета муниципального образования Ленинградский муниципальный округ Краснодарского края (Высоцкая О.В.).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 его подписания.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397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  <w:rPr>
      <w:rFonts w:eastAsia="Times New Roman"/>
      <w:sz w:val="24"/>
      <w:szCs w:val="24"/>
    </w:rPr>
  </w:style>
  <w:style w:type="paragraph" w:styleId="655">
    <w:name w:val="Heading 1"/>
    <w:basedOn w:val="654"/>
    <w:next w:val="654"/>
    <w:link w:val="852"/>
    <w:qFormat/>
    <w:pPr>
      <w:jc w:val="center"/>
      <w:keepNext/>
      <w:outlineLvl w:val="0"/>
    </w:pPr>
    <w:rPr>
      <w:b/>
      <w:bCs/>
      <w:sz w:val="28"/>
    </w:rPr>
  </w:style>
  <w:style w:type="paragraph" w:styleId="656">
    <w:name w:val="Heading 2"/>
    <w:basedOn w:val="654"/>
    <w:next w:val="654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0">
    <w:name w:val="Heading 6"/>
    <w:basedOn w:val="654"/>
    <w:next w:val="654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654"/>
    <w:next w:val="6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654"/>
    <w:next w:val="654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3">
    <w:name w:val="Heading 9"/>
    <w:basedOn w:val="654"/>
    <w:next w:val="654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character" w:styleId="667" w:customStyle="1">
    <w:name w:val="Heading 2 Char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uiPriority w:val="10"/>
    <w:rPr>
      <w:sz w:val="48"/>
      <w:szCs w:val="48"/>
    </w:rPr>
  </w:style>
  <w:style w:type="character" w:styleId="676" w:customStyle="1">
    <w:name w:val="Subtitle Char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4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56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57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58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59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60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54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rPr>
      <w:lang w:eastAsia="zh-CN"/>
    </w:rPr>
  </w:style>
  <w:style w:type="paragraph" w:styleId="694">
    <w:name w:val="Title"/>
    <w:basedOn w:val="654"/>
    <w:next w:val="654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link w:val="694"/>
    <w:uiPriority w:val="10"/>
    <w:rPr>
      <w:sz w:val="48"/>
      <w:szCs w:val="48"/>
    </w:rPr>
  </w:style>
  <w:style w:type="paragraph" w:styleId="696">
    <w:name w:val="Subtitle"/>
    <w:basedOn w:val="654"/>
    <w:next w:val="654"/>
    <w:link w:val="697"/>
    <w:uiPriority w:val="11"/>
    <w:qFormat/>
    <w:pPr>
      <w:spacing w:before="200" w:after="200"/>
    </w:pPr>
  </w:style>
  <w:style w:type="character" w:styleId="697" w:customStyle="1">
    <w:name w:val="Подзаголовок Знак"/>
    <w:link w:val="696"/>
    <w:uiPriority w:val="11"/>
    <w:rPr>
      <w:sz w:val="24"/>
      <w:szCs w:val="24"/>
    </w:rPr>
  </w:style>
  <w:style w:type="paragraph" w:styleId="698">
    <w:name w:val="Quote"/>
    <w:basedOn w:val="654"/>
    <w:next w:val="654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54"/>
    <w:next w:val="654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54"/>
    <w:link w:val="70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link w:val="702"/>
    <w:uiPriority w:val="99"/>
  </w:style>
  <w:style w:type="paragraph" w:styleId="704">
    <w:name w:val="Footer"/>
    <w:basedOn w:val="654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uiPriority w:val="99"/>
  </w:style>
  <w:style w:type="paragraph" w:styleId="706">
    <w:name w:val="Caption"/>
    <w:basedOn w:val="654"/>
    <w:next w:val="654"/>
    <w:qFormat/>
    <w:pPr>
      <w:jc w:val="center"/>
      <w:spacing w:line="240" w:lineRule="atLeast"/>
    </w:pPr>
    <w:rPr>
      <w:b/>
      <w:bCs/>
      <w:sz w:val="32"/>
      <w:szCs w:val="28"/>
    </w:rPr>
  </w:style>
  <w:style w:type="character" w:styleId="707" w:customStyle="1">
    <w:name w:val="Нижний колонтитул Знак"/>
    <w:link w:val="704"/>
    <w:uiPriority w:val="99"/>
  </w:style>
  <w:style w:type="table" w:styleId="708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4">
    <w:name w:val="Hyperlink"/>
    <w:uiPriority w:val="99"/>
    <w:unhideWhenUsed/>
    <w:rPr>
      <w:color w:val="0000ff"/>
      <w:u w:val="single"/>
    </w:rPr>
  </w:style>
  <w:style w:type="paragraph" w:styleId="835">
    <w:name w:val="footnote text"/>
    <w:basedOn w:val="654"/>
    <w:link w:val="836"/>
    <w:uiPriority w:val="99"/>
    <w:semiHidden/>
    <w:unhideWhenUsed/>
    <w:pPr>
      <w:spacing w:after="40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654"/>
    <w:link w:val="839"/>
    <w:uiPriority w:val="99"/>
    <w:semiHidden/>
    <w:unhideWhenUsed/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654"/>
    <w:next w:val="654"/>
    <w:uiPriority w:val="39"/>
    <w:unhideWhenUsed/>
    <w:pPr>
      <w:spacing w:after="57"/>
    </w:pPr>
  </w:style>
  <w:style w:type="paragraph" w:styleId="842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43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44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45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46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47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48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49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  <w:rPr>
      <w:lang w:eastAsia="zh-CN"/>
    </w:rPr>
  </w:style>
  <w:style w:type="paragraph" w:styleId="851">
    <w:name w:val="table of figures"/>
    <w:basedOn w:val="654"/>
    <w:next w:val="654"/>
    <w:uiPriority w:val="99"/>
    <w:unhideWhenUsed/>
  </w:style>
  <w:style w:type="character" w:styleId="852" w:customStyle="1">
    <w:name w:val="Заголовок 1 Знак"/>
    <w:link w:val="655"/>
    <w:rPr>
      <w:rFonts w:eastAsia="Times New Roman" w:cs="Times New Roman"/>
      <w:b/>
      <w:bCs/>
      <w:szCs w:val="24"/>
      <w:lang w:eastAsia="ru-RU"/>
    </w:rPr>
  </w:style>
  <w:style w:type="paragraph" w:styleId="853">
    <w:name w:val="Body Text"/>
    <w:basedOn w:val="654"/>
    <w:link w:val="854"/>
    <w:pPr>
      <w:jc w:val="both"/>
    </w:pPr>
    <w:rPr>
      <w:sz w:val="28"/>
    </w:rPr>
  </w:style>
  <w:style w:type="character" w:styleId="854" w:customStyle="1">
    <w:name w:val="Основной текст Знак"/>
    <w:link w:val="853"/>
    <w:rPr>
      <w:rFonts w:eastAsia="Times New Roman" w:cs="Times New Roman"/>
      <w:szCs w:val="24"/>
      <w:lang w:eastAsia="ru-RU"/>
    </w:rPr>
  </w:style>
  <w:style w:type="paragraph" w:styleId="855">
    <w:name w:val="Balloon Text"/>
    <w:basedOn w:val="654"/>
    <w:link w:val="856"/>
    <w:uiPriority w:val="99"/>
    <w:semiHidden/>
    <w:unhideWhenUsed/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link w:val="855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70</cp:revision>
  <dcterms:created xsi:type="dcterms:W3CDTF">2010-05-20T05:20:00Z</dcterms:created>
  <dcterms:modified xsi:type="dcterms:W3CDTF">2026-01-19T06:21:36Z</dcterms:modified>
  <cp:version>983040</cp:version>
</cp:coreProperties>
</file>