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670"/>
      </w:tblGrid>
      <w:tr w:rsidR="00DC4DD7" w:rsidRPr="00A9482E" w14:paraId="4B847BC6" w14:textId="77777777"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26FE99" w14:textId="77777777" w:rsidR="00DC4DD7" w:rsidRPr="00A9482E" w:rsidRDefault="00DC4DD7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021D3C" w14:textId="77777777" w:rsidR="00DC4DD7" w:rsidRPr="00A9482E" w:rsidRDefault="008F5A6B">
            <w:pPr>
              <w:ind w:left="1276" w:firstLine="2"/>
              <w:rPr>
                <w:sz w:val="28"/>
                <w:szCs w:val="28"/>
              </w:rPr>
            </w:pPr>
            <w:r w:rsidRPr="00A9482E">
              <w:rPr>
                <w:sz w:val="28"/>
                <w:szCs w:val="28"/>
              </w:rPr>
              <w:t>Приложение</w:t>
            </w:r>
          </w:p>
          <w:p w14:paraId="5D283E9E" w14:textId="77777777" w:rsidR="00DC4DD7" w:rsidRPr="00A9482E" w:rsidRDefault="008F5A6B">
            <w:pPr>
              <w:ind w:left="1276" w:firstLine="2"/>
              <w:rPr>
                <w:sz w:val="28"/>
                <w:szCs w:val="28"/>
              </w:rPr>
            </w:pPr>
            <w:r w:rsidRPr="00A9482E">
              <w:rPr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14:paraId="6BF71999" w14:textId="77777777" w:rsidR="00DC4DD7" w:rsidRPr="00A9482E" w:rsidRDefault="008F5A6B">
            <w:pPr>
              <w:ind w:left="1276" w:firstLine="2"/>
              <w:rPr>
                <w:sz w:val="28"/>
                <w:szCs w:val="28"/>
              </w:rPr>
            </w:pPr>
            <w:r w:rsidRPr="00A9482E">
              <w:rPr>
                <w:sz w:val="28"/>
                <w:szCs w:val="28"/>
              </w:rPr>
              <w:t>Ленинградский муниципальный округ Краснодарского края</w:t>
            </w:r>
          </w:p>
          <w:p w14:paraId="019DF97F" w14:textId="77777777" w:rsidR="00DC4DD7" w:rsidRPr="00A9482E" w:rsidRDefault="008F5A6B">
            <w:pPr>
              <w:ind w:left="1276" w:firstLine="2"/>
              <w:rPr>
                <w:sz w:val="28"/>
                <w:szCs w:val="28"/>
              </w:rPr>
            </w:pPr>
            <w:r w:rsidRPr="00A9482E">
              <w:rPr>
                <w:sz w:val="28"/>
                <w:szCs w:val="28"/>
              </w:rPr>
              <w:t>от 13.02.2025 № 116</w:t>
            </w:r>
          </w:p>
          <w:p w14:paraId="24793ACE" w14:textId="77777777" w:rsidR="00DC4DD7" w:rsidRPr="00A9482E" w:rsidRDefault="00DC4DD7">
            <w:pPr>
              <w:ind w:firstLine="2"/>
              <w:jc w:val="center"/>
              <w:rPr>
                <w:sz w:val="28"/>
                <w:szCs w:val="28"/>
              </w:rPr>
            </w:pPr>
          </w:p>
          <w:p w14:paraId="59D1B71E" w14:textId="77777777" w:rsidR="00DC4DD7" w:rsidRPr="00A9482E" w:rsidRDefault="00DC4DD7">
            <w:pPr>
              <w:ind w:firstLine="2"/>
              <w:jc w:val="center"/>
              <w:rPr>
                <w:sz w:val="28"/>
                <w:szCs w:val="28"/>
              </w:rPr>
            </w:pPr>
          </w:p>
          <w:p w14:paraId="5D6AEDC6" w14:textId="77777777" w:rsidR="00DC4DD7" w:rsidRPr="00A9482E" w:rsidRDefault="008F5A6B">
            <w:pPr>
              <w:ind w:firstLine="2"/>
              <w:jc w:val="center"/>
              <w:rPr>
                <w:sz w:val="28"/>
                <w:szCs w:val="28"/>
              </w:rPr>
            </w:pPr>
            <w:r w:rsidRPr="00A9482E">
              <w:rPr>
                <w:sz w:val="28"/>
                <w:szCs w:val="28"/>
              </w:rPr>
              <w:t>«ПРИЛОЖЕНИЕ</w:t>
            </w:r>
          </w:p>
          <w:p w14:paraId="6A30AE6D" w14:textId="77777777" w:rsidR="00DC4DD7" w:rsidRPr="00A9482E" w:rsidRDefault="008F5A6B">
            <w:pPr>
              <w:ind w:firstLine="2"/>
              <w:jc w:val="center"/>
              <w:rPr>
                <w:sz w:val="28"/>
                <w:szCs w:val="28"/>
              </w:rPr>
            </w:pPr>
            <w:r w:rsidRPr="00A9482E">
              <w:rPr>
                <w:sz w:val="28"/>
                <w:szCs w:val="28"/>
              </w:rPr>
              <w:t>УТВЕРЖДЕНА</w:t>
            </w:r>
          </w:p>
          <w:p w14:paraId="68A08235" w14:textId="77777777" w:rsidR="00DC4DD7" w:rsidRPr="00A9482E" w:rsidRDefault="008F5A6B">
            <w:pPr>
              <w:ind w:firstLine="2"/>
              <w:jc w:val="center"/>
              <w:rPr>
                <w:sz w:val="28"/>
                <w:szCs w:val="28"/>
              </w:rPr>
            </w:pPr>
            <w:r w:rsidRPr="00A9482E">
              <w:rPr>
                <w:sz w:val="28"/>
                <w:szCs w:val="28"/>
              </w:rPr>
              <w:t xml:space="preserve"> постановлением администрации</w:t>
            </w:r>
          </w:p>
          <w:p w14:paraId="70B019B2" w14:textId="77777777" w:rsidR="00DC4DD7" w:rsidRPr="00A9482E" w:rsidRDefault="008F5A6B">
            <w:pPr>
              <w:ind w:firstLine="2"/>
              <w:jc w:val="center"/>
              <w:rPr>
                <w:sz w:val="28"/>
                <w:szCs w:val="28"/>
              </w:rPr>
            </w:pPr>
            <w:r w:rsidRPr="00A9482E">
              <w:rPr>
                <w:sz w:val="28"/>
                <w:szCs w:val="28"/>
              </w:rPr>
              <w:t>муниципального образования</w:t>
            </w:r>
          </w:p>
          <w:p w14:paraId="2ED6B7D4" w14:textId="77777777" w:rsidR="00DC4DD7" w:rsidRPr="00A9482E" w:rsidRDefault="008F5A6B">
            <w:pPr>
              <w:ind w:firstLine="2"/>
              <w:jc w:val="center"/>
              <w:rPr>
                <w:sz w:val="28"/>
                <w:szCs w:val="28"/>
              </w:rPr>
            </w:pPr>
            <w:r w:rsidRPr="00A9482E">
              <w:rPr>
                <w:sz w:val="28"/>
                <w:szCs w:val="28"/>
              </w:rPr>
              <w:t>Ленинградский район</w:t>
            </w:r>
          </w:p>
          <w:p w14:paraId="7E5704B9" w14:textId="77777777" w:rsidR="00DC4DD7" w:rsidRPr="00A9482E" w:rsidRDefault="008F5A6B">
            <w:pPr>
              <w:ind w:firstLine="2"/>
              <w:jc w:val="center"/>
              <w:rPr>
                <w:sz w:val="28"/>
                <w:szCs w:val="28"/>
              </w:rPr>
            </w:pPr>
            <w:r w:rsidRPr="00A9482E">
              <w:rPr>
                <w:sz w:val="28"/>
                <w:szCs w:val="28"/>
              </w:rPr>
              <w:t xml:space="preserve">от </w:t>
            </w:r>
            <w:r w:rsidRPr="00A9482E">
              <w:rPr>
                <w:sz w:val="28"/>
                <w:szCs w:val="28"/>
                <w:u w:val="single"/>
              </w:rPr>
              <w:t>06.12.2018</w:t>
            </w:r>
            <w:r w:rsidRPr="00A9482E">
              <w:rPr>
                <w:sz w:val="28"/>
                <w:szCs w:val="28"/>
              </w:rPr>
              <w:t xml:space="preserve"> № </w:t>
            </w:r>
            <w:r w:rsidRPr="00A9482E">
              <w:rPr>
                <w:sz w:val="28"/>
                <w:szCs w:val="28"/>
                <w:u w:val="single"/>
              </w:rPr>
              <w:t>1302</w:t>
            </w:r>
          </w:p>
          <w:p w14:paraId="6B5D1CB3" w14:textId="77777777" w:rsidR="00DC4DD7" w:rsidRPr="00A9482E" w:rsidRDefault="00DC4DD7">
            <w:pPr>
              <w:pStyle w:val="af3"/>
              <w:ind w:hanging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2E3A7" w14:textId="77777777" w:rsidR="00DC4DD7" w:rsidRPr="00A9482E" w:rsidRDefault="00DC4DD7">
            <w:pPr>
              <w:ind w:hanging="15"/>
              <w:rPr>
                <w:sz w:val="28"/>
                <w:szCs w:val="28"/>
              </w:rPr>
            </w:pPr>
          </w:p>
        </w:tc>
      </w:tr>
      <w:tr w:rsidR="00DC4DD7" w:rsidRPr="00A9482E" w14:paraId="16D48D2C" w14:textId="77777777">
        <w:tc>
          <w:tcPr>
            <w:tcW w:w="978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8D2961" w14:textId="77777777" w:rsidR="00DC4DD7" w:rsidRPr="00A9482E" w:rsidRDefault="008F5A6B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8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Паспорт</w:t>
            </w:r>
            <w:r w:rsidRPr="00A948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муниципальной программы </w:t>
            </w:r>
          </w:p>
          <w:p w14:paraId="26794EE6" w14:textId="77777777" w:rsidR="00DC4DD7" w:rsidRPr="00A9482E" w:rsidRDefault="008F5A6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9482E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 xml:space="preserve"> «Противодействие коррупции в Ленинградском муниципальном округе»</w:t>
            </w:r>
          </w:p>
        </w:tc>
      </w:tr>
      <w:tr w:rsidR="00DC4DD7" w:rsidRPr="00A9482E" w14:paraId="5B77C671" w14:textId="77777777">
        <w:tc>
          <w:tcPr>
            <w:tcW w:w="978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3388CA0" w14:textId="77777777" w:rsidR="00DC4DD7" w:rsidRPr="00A9482E" w:rsidRDefault="008F5A6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9482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(Далее - Программа)</w:t>
            </w:r>
          </w:p>
        </w:tc>
      </w:tr>
    </w:tbl>
    <w:p w14:paraId="1D04C1AF" w14:textId="77777777" w:rsidR="00DC4DD7" w:rsidRPr="00A9482E" w:rsidRDefault="00DC4DD7">
      <w:pPr>
        <w:shd w:val="clear" w:color="auto" w:fill="FFFFFF"/>
        <w:rPr>
          <w:rFonts w:eastAsia="Times New Roman"/>
          <w:b/>
          <w:bCs/>
          <w:spacing w:val="-1"/>
          <w:sz w:val="28"/>
          <w:szCs w:val="28"/>
        </w:rPr>
      </w:pPr>
    </w:p>
    <w:p w14:paraId="5A8707E0" w14:textId="77777777" w:rsidR="00DC4DD7" w:rsidRPr="00A9482E" w:rsidRDefault="00DC4DD7">
      <w:pPr>
        <w:shd w:val="clear" w:color="auto" w:fill="FFFFFF"/>
        <w:rPr>
          <w:sz w:val="28"/>
          <w:szCs w:val="28"/>
        </w:rPr>
      </w:pPr>
    </w:p>
    <w:tbl>
      <w:tblPr>
        <w:tblW w:w="963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36"/>
        <w:gridCol w:w="6802"/>
      </w:tblGrid>
      <w:tr w:rsidR="00DC4DD7" w:rsidRPr="00A9482E" w14:paraId="1D86589D" w14:textId="77777777">
        <w:trPr>
          <w:trHeight w:val="1218"/>
        </w:trPr>
        <w:tc>
          <w:tcPr>
            <w:tcW w:w="2836" w:type="dxa"/>
          </w:tcPr>
          <w:p w14:paraId="09460A26" w14:textId="77777777" w:rsidR="00DC4DD7" w:rsidRPr="00A9482E" w:rsidRDefault="008F5A6B">
            <w:pPr>
              <w:tabs>
                <w:tab w:val="left" w:pos="2626"/>
              </w:tabs>
              <w:rPr>
                <w:rFonts w:eastAsia="Times New Roman"/>
                <w:sz w:val="28"/>
                <w:szCs w:val="28"/>
              </w:rPr>
            </w:pP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Координатор муниципальной </w:t>
            </w:r>
            <w:r w:rsidRPr="00A9482E">
              <w:rPr>
                <w:rFonts w:eastAsia="Times New Roman"/>
                <w:sz w:val="28"/>
                <w:szCs w:val="28"/>
              </w:rPr>
              <w:t xml:space="preserve">программы </w:t>
            </w:r>
          </w:p>
          <w:p w14:paraId="5F000B40" w14:textId="77777777" w:rsidR="00DC4DD7" w:rsidRPr="00A9482E" w:rsidRDefault="00DC4DD7">
            <w:pPr>
              <w:tabs>
                <w:tab w:val="left" w:pos="2626"/>
              </w:tabs>
              <w:spacing w:line="142" w:lineRule="auto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6802" w:type="dxa"/>
          </w:tcPr>
          <w:p w14:paraId="1FBC7FFA" w14:textId="77777777" w:rsidR="00DC4DD7" w:rsidRPr="00A9482E" w:rsidRDefault="008F5A6B">
            <w:pPr>
              <w:tabs>
                <w:tab w:val="left" w:pos="2626"/>
              </w:tabs>
              <w:jc w:val="both"/>
              <w:rPr>
                <w:bCs/>
                <w:spacing w:val="-1"/>
                <w:sz w:val="28"/>
                <w:szCs w:val="28"/>
              </w:rPr>
            </w:pP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Юридический отдел администрации </w:t>
            </w: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>Ленинградского муниципального округа.</w:t>
            </w:r>
          </w:p>
        </w:tc>
      </w:tr>
      <w:tr w:rsidR="00DC4DD7" w:rsidRPr="00A9482E" w14:paraId="0DD76CB5" w14:textId="77777777">
        <w:trPr>
          <w:trHeight w:val="986"/>
        </w:trPr>
        <w:tc>
          <w:tcPr>
            <w:tcW w:w="2836" w:type="dxa"/>
          </w:tcPr>
          <w:p w14:paraId="46023AC1" w14:textId="77777777" w:rsidR="00DC4DD7" w:rsidRPr="00A9482E" w:rsidRDefault="008F5A6B">
            <w:pPr>
              <w:tabs>
                <w:tab w:val="left" w:pos="2626"/>
              </w:tabs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6802" w:type="dxa"/>
          </w:tcPr>
          <w:p w14:paraId="5E94CF09" w14:textId="77777777" w:rsidR="00DC4DD7" w:rsidRPr="00A9482E" w:rsidRDefault="008F5A6B">
            <w:pPr>
              <w:pStyle w:val="af6"/>
              <w:tabs>
                <w:tab w:val="left" w:pos="317"/>
              </w:tabs>
              <w:ind w:left="34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>Отраслевые (функциональные) и территориальные органы администрации Ленинградского муниципального округа</w:t>
            </w:r>
          </w:p>
        </w:tc>
      </w:tr>
      <w:tr w:rsidR="00DC4DD7" w:rsidRPr="00A9482E" w14:paraId="7E77ABFD" w14:textId="77777777">
        <w:trPr>
          <w:trHeight w:val="983"/>
        </w:trPr>
        <w:tc>
          <w:tcPr>
            <w:tcW w:w="2836" w:type="dxa"/>
          </w:tcPr>
          <w:p w14:paraId="1C720677" w14:textId="77777777" w:rsidR="00DC4DD7" w:rsidRPr="00A9482E" w:rsidRDefault="008F5A6B">
            <w:pPr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Цель муниципальной </w:t>
            </w:r>
            <w:r w:rsidRPr="00A9482E">
              <w:rPr>
                <w:rFonts w:eastAsia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802" w:type="dxa"/>
          </w:tcPr>
          <w:p w14:paraId="5D6ECB3C" w14:textId="77777777" w:rsidR="00DC4DD7" w:rsidRPr="00A9482E" w:rsidRDefault="008F5A6B">
            <w:pPr>
              <w:tabs>
                <w:tab w:val="left" w:pos="2626"/>
              </w:tabs>
              <w:jc w:val="both"/>
              <w:rPr>
                <w:rFonts w:eastAsia="Times New Roman"/>
                <w:bCs/>
                <w:color w:val="000000" w:themeColor="text1"/>
                <w:spacing w:val="-1"/>
                <w:sz w:val="28"/>
                <w:szCs w:val="28"/>
              </w:rPr>
            </w:pPr>
            <w:r w:rsidRPr="00A9482E">
              <w:rPr>
                <w:rFonts w:eastAsia="Times New Roman"/>
                <w:bCs/>
                <w:color w:val="000000" w:themeColor="text1"/>
                <w:spacing w:val="-1"/>
                <w:sz w:val="28"/>
                <w:szCs w:val="28"/>
              </w:rPr>
              <w:t>П</w:t>
            </w:r>
            <w:r w:rsidRPr="00A9482E">
              <w:rPr>
                <w:rFonts w:eastAsia="Times New Roman"/>
                <w:bCs/>
                <w:color w:val="000000" w:themeColor="text1"/>
                <w:spacing w:val="-1"/>
                <w:sz w:val="28"/>
                <w:szCs w:val="28"/>
              </w:rPr>
              <w:t>овышение эффективности системы противодействия коррупции в Ленинградском муниципальном округе.</w:t>
            </w:r>
          </w:p>
        </w:tc>
      </w:tr>
      <w:tr w:rsidR="00DC4DD7" w:rsidRPr="00A9482E" w14:paraId="27A0EA72" w14:textId="77777777">
        <w:trPr>
          <w:trHeight w:val="983"/>
        </w:trPr>
        <w:tc>
          <w:tcPr>
            <w:tcW w:w="2836" w:type="dxa"/>
          </w:tcPr>
          <w:p w14:paraId="500DF807" w14:textId="77777777" w:rsidR="00DC4DD7" w:rsidRPr="00A9482E" w:rsidRDefault="008F5A6B">
            <w:pPr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802" w:type="dxa"/>
          </w:tcPr>
          <w:p w14:paraId="42F10CC5" w14:textId="77777777" w:rsidR="00DC4DD7" w:rsidRPr="00A9482E" w:rsidRDefault="008F5A6B">
            <w:pPr>
              <w:pStyle w:val="af6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>обеспечение снижения уровня коррупции в</w:t>
            </w:r>
            <w:r w:rsidRPr="00A9482E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деятельности </w:t>
            </w: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>органов местного самоуправления муниципального образования и формирование нетерпимого отношения общественности к коррупционным правонарушениям;</w:t>
            </w:r>
          </w:p>
          <w:p w14:paraId="3483AE72" w14:textId="77777777" w:rsidR="00DC4DD7" w:rsidRPr="00A9482E" w:rsidRDefault="008F5A6B">
            <w:pPr>
              <w:pStyle w:val="af6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>осуществление контроля в сфере распоряжения имуществом, находящимся в муниципальной собственности Ленинградского</w:t>
            </w: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 муниципального округа</w:t>
            </w:r>
            <w:r w:rsidRPr="00A9482E">
              <w:rPr>
                <w:rFonts w:eastAsia="Tinos"/>
                <w:color w:val="000000" w:themeColor="text1"/>
                <w:sz w:val="28"/>
                <w:szCs w:val="28"/>
              </w:rPr>
              <w:t>,</w:t>
            </w: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 эффективного расходования бюджетных средств и минимизации ущерба от коррупционных действий.</w:t>
            </w:r>
          </w:p>
          <w:p w14:paraId="3AC80CD4" w14:textId="77777777" w:rsidR="00DC4DD7" w:rsidRPr="00A9482E" w:rsidRDefault="00DC4DD7">
            <w:pPr>
              <w:tabs>
                <w:tab w:val="left" w:pos="2626"/>
              </w:tabs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</w:tr>
      <w:tr w:rsidR="00DC4DD7" w:rsidRPr="00A9482E" w14:paraId="71FBC93D" w14:textId="77777777">
        <w:trPr>
          <w:trHeight w:val="983"/>
        </w:trPr>
        <w:tc>
          <w:tcPr>
            <w:tcW w:w="2836" w:type="dxa"/>
          </w:tcPr>
          <w:p w14:paraId="634EF18D" w14:textId="77777777" w:rsidR="00DC4DD7" w:rsidRPr="00A9482E" w:rsidRDefault="008F5A6B">
            <w:pPr>
              <w:spacing w:line="233" w:lineRule="auto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lastRenderedPageBreak/>
              <w:t xml:space="preserve">Перечень целевых показателей </w:t>
            </w: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6802" w:type="dxa"/>
          </w:tcPr>
          <w:p w14:paraId="66959BC4" w14:textId="77777777" w:rsidR="00DC4DD7" w:rsidRPr="00A9482E" w:rsidRDefault="008F5A6B">
            <w:pPr>
              <w:tabs>
                <w:tab w:val="left" w:pos="2626"/>
              </w:tabs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>- обеспечение проведения антикоррупционной экспертизы нормативных правовых актов и проектов норма</w:t>
            </w: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>тивных правовых актов органов местного самоуправления Ленинградского муниципального округа, принятых к рассмотрению в отчетном году;</w:t>
            </w:r>
          </w:p>
          <w:p w14:paraId="14859D7A" w14:textId="77777777" w:rsidR="00DC4DD7" w:rsidRPr="00A9482E" w:rsidRDefault="008F5A6B">
            <w:pPr>
              <w:tabs>
                <w:tab w:val="left" w:pos="2626"/>
              </w:tabs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>- число муниципальных служащих администрации  Ленинградского муниципального округа</w:t>
            </w:r>
            <w:r w:rsidRPr="00A9482E">
              <w:rPr>
                <w:rFonts w:eastAsia="Tinos"/>
                <w:color w:val="000000" w:themeColor="text1"/>
                <w:sz w:val="28"/>
                <w:szCs w:val="28"/>
              </w:rPr>
              <w:t xml:space="preserve"> </w:t>
            </w: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>, прошедших обучение по программам проти</w:t>
            </w: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>водействия коррупции.</w:t>
            </w:r>
          </w:p>
          <w:p w14:paraId="64F6FAAE" w14:textId="77777777" w:rsidR="00DC4DD7" w:rsidRPr="00A9482E" w:rsidRDefault="00DC4DD7">
            <w:pPr>
              <w:tabs>
                <w:tab w:val="left" w:pos="2626"/>
              </w:tabs>
              <w:spacing w:line="163" w:lineRule="auto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</w:tr>
      <w:tr w:rsidR="00DC4DD7" w:rsidRPr="00A9482E" w14:paraId="11A17A2D" w14:textId="77777777">
        <w:trPr>
          <w:trHeight w:val="983"/>
        </w:trPr>
        <w:tc>
          <w:tcPr>
            <w:tcW w:w="2836" w:type="dxa"/>
          </w:tcPr>
          <w:p w14:paraId="636415CE" w14:textId="77777777" w:rsidR="00DC4DD7" w:rsidRPr="00A9482E" w:rsidRDefault="008F5A6B">
            <w:pPr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802" w:type="dxa"/>
          </w:tcPr>
          <w:p w14:paraId="11A5685D" w14:textId="77777777" w:rsidR="00DC4DD7" w:rsidRPr="00A9482E" w:rsidRDefault="008F5A6B">
            <w:pPr>
              <w:tabs>
                <w:tab w:val="left" w:pos="2626"/>
              </w:tabs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2025 </w:t>
            </w:r>
            <w:r w:rsidRPr="00A9482E">
              <w:rPr>
                <w:rFonts w:eastAsia="Times New Roman"/>
                <w:spacing w:val="-1"/>
                <w:sz w:val="28"/>
                <w:szCs w:val="28"/>
              </w:rPr>
              <w:t>- 2029 годы; этапы не предусмотрены.</w:t>
            </w:r>
          </w:p>
        </w:tc>
      </w:tr>
      <w:tr w:rsidR="00DC4DD7" w:rsidRPr="00A9482E" w14:paraId="56AD5099" w14:textId="77777777">
        <w:trPr>
          <w:trHeight w:val="983"/>
        </w:trPr>
        <w:tc>
          <w:tcPr>
            <w:tcW w:w="2836" w:type="dxa"/>
          </w:tcPr>
          <w:p w14:paraId="7AD8C146" w14:textId="77777777" w:rsidR="00DC4DD7" w:rsidRPr="00A9482E" w:rsidRDefault="008F5A6B">
            <w:pPr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6802" w:type="dxa"/>
          </w:tcPr>
          <w:p w14:paraId="687B8BB8" w14:textId="77777777" w:rsidR="00DC4DD7" w:rsidRPr="00A9482E" w:rsidRDefault="008F5A6B">
            <w:pPr>
              <w:tabs>
                <w:tab w:val="left" w:pos="2626"/>
              </w:tabs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>Финансирование муниципальной программы из бюджета Ленинградского муниципального округа в сумме 150 000 рублей, из них:</w:t>
            </w:r>
          </w:p>
          <w:p w14:paraId="66AC0442" w14:textId="77777777" w:rsidR="00DC4DD7" w:rsidRPr="00A9482E" w:rsidRDefault="008F5A6B">
            <w:pPr>
              <w:tabs>
                <w:tab w:val="left" w:pos="2626"/>
              </w:tabs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>в 2025 году - 50 000 рублей;</w:t>
            </w:r>
          </w:p>
          <w:p w14:paraId="702C3FD3" w14:textId="77777777" w:rsidR="00DC4DD7" w:rsidRPr="00A9482E" w:rsidRDefault="008F5A6B">
            <w:pPr>
              <w:tabs>
                <w:tab w:val="left" w:pos="2626"/>
              </w:tabs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>в 2026 году- 50 000 рублей;</w:t>
            </w:r>
          </w:p>
          <w:p w14:paraId="6C997869" w14:textId="77777777" w:rsidR="00DC4DD7" w:rsidRPr="00A9482E" w:rsidRDefault="008F5A6B">
            <w:pPr>
              <w:tabs>
                <w:tab w:val="left" w:pos="2626"/>
              </w:tabs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A9482E">
              <w:rPr>
                <w:rFonts w:eastAsia="Times New Roman"/>
                <w:bCs/>
                <w:spacing w:val="-1"/>
                <w:sz w:val="28"/>
                <w:szCs w:val="28"/>
              </w:rPr>
              <w:t>в 2027 году - 50 000 рублей.</w:t>
            </w:r>
          </w:p>
        </w:tc>
      </w:tr>
    </w:tbl>
    <w:p w14:paraId="51F9F28B" w14:textId="77777777" w:rsidR="00DC4DD7" w:rsidRPr="00A9482E" w:rsidRDefault="00DC4DD7">
      <w:pPr>
        <w:shd w:val="clear" w:color="auto" w:fill="FFFFFF"/>
        <w:spacing w:line="180" w:lineRule="auto"/>
        <w:rPr>
          <w:sz w:val="22"/>
          <w:szCs w:val="22"/>
        </w:rPr>
      </w:pPr>
    </w:p>
    <w:p w14:paraId="7CDAAD16" w14:textId="77777777" w:rsidR="00DC4DD7" w:rsidRPr="00A9482E" w:rsidRDefault="008F5A6B">
      <w:pPr>
        <w:pStyle w:val="af6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center"/>
        <w:rPr>
          <w:rFonts w:eastAsia="Times New Roman"/>
          <w:b/>
          <w:bCs/>
          <w:sz w:val="28"/>
          <w:szCs w:val="28"/>
        </w:rPr>
      </w:pPr>
      <w:r w:rsidRPr="00A9482E">
        <w:rPr>
          <w:rFonts w:eastAsia="Times New Roman"/>
          <w:bCs/>
          <w:sz w:val="28"/>
          <w:szCs w:val="28"/>
        </w:rPr>
        <w:t>Х</w:t>
      </w:r>
      <w:r w:rsidRPr="00A9482E">
        <w:rPr>
          <w:rFonts w:eastAsia="Times New Roman"/>
          <w:b/>
          <w:bCs/>
          <w:sz w:val="28"/>
          <w:szCs w:val="28"/>
        </w:rPr>
        <w:t xml:space="preserve">арактеристика текущего состояния и прогноз развития </w:t>
      </w:r>
      <w:r w:rsidRPr="00A9482E">
        <w:rPr>
          <w:rFonts w:eastAsia="Times New Roman"/>
          <w:b/>
          <w:bCs/>
          <w:sz w:val="28"/>
          <w:szCs w:val="28"/>
        </w:rPr>
        <w:br/>
        <w:t>соответствующей сферы реализации муниципальной программы.</w:t>
      </w:r>
    </w:p>
    <w:p w14:paraId="6C2F2917" w14:textId="77777777" w:rsidR="00DC4DD7" w:rsidRPr="00A9482E" w:rsidRDefault="00DC4DD7">
      <w:pPr>
        <w:shd w:val="clear" w:color="auto" w:fill="FFFFFF"/>
        <w:spacing w:line="192" w:lineRule="auto"/>
        <w:ind w:firstLine="851"/>
        <w:rPr>
          <w:sz w:val="16"/>
          <w:szCs w:val="16"/>
        </w:rPr>
      </w:pPr>
    </w:p>
    <w:p w14:paraId="68483A2F" w14:textId="77777777" w:rsidR="00DC4DD7" w:rsidRPr="00A9482E" w:rsidRDefault="008F5A6B">
      <w:pPr>
        <w:shd w:val="clear" w:color="auto" w:fill="FFFFFF"/>
        <w:ind w:firstLine="851"/>
        <w:jc w:val="both"/>
        <w:rPr>
          <w:sz w:val="28"/>
          <w:szCs w:val="28"/>
        </w:rPr>
      </w:pPr>
      <w:r w:rsidRPr="00A9482E">
        <w:rPr>
          <w:sz w:val="28"/>
          <w:szCs w:val="28"/>
        </w:rPr>
        <w:t xml:space="preserve">Противодействие коррупции продолжает быть важнейшей стратегической задачей деятельности органов местного самоуправления </w:t>
      </w:r>
      <w:r w:rsidRPr="00A9482E">
        <w:rPr>
          <w:rFonts w:eastAsia="Times New Roman"/>
          <w:bCs/>
          <w:spacing w:val="-1"/>
          <w:sz w:val="28"/>
          <w:szCs w:val="28"/>
        </w:rPr>
        <w:t>Ленинградского муниципал</w:t>
      </w:r>
      <w:r w:rsidRPr="00A9482E">
        <w:rPr>
          <w:rFonts w:eastAsia="Times New Roman"/>
          <w:bCs/>
          <w:spacing w:val="-1"/>
          <w:sz w:val="28"/>
          <w:szCs w:val="28"/>
        </w:rPr>
        <w:t>ьного округа</w:t>
      </w:r>
      <w:r w:rsidRPr="00A9482E">
        <w:rPr>
          <w:sz w:val="28"/>
          <w:szCs w:val="28"/>
        </w:rPr>
        <w:t xml:space="preserve"> и гражданского общества.</w:t>
      </w:r>
    </w:p>
    <w:p w14:paraId="35ED0D65" w14:textId="77777777" w:rsidR="00DC4DD7" w:rsidRPr="00A9482E" w:rsidRDefault="008F5A6B">
      <w:pPr>
        <w:shd w:val="clear" w:color="auto" w:fill="FFFFFF"/>
        <w:ind w:firstLine="851"/>
        <w:jc w:val="both"/>
        <w:rPr>
          <w:sz w:val="28"/>
          <w:szCs w:val="28"/>
        </w:rPr>
      </w:pPr>
      <w:r w:rsidRPr="00A9482E">
        <w:rPr>
          <w:sz w:val="28"/>
          <w:szCs w:val="28"/>
        </w:rPr>
        <w:t xml:space="preserve">На современном этапе, 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удовлетворении, в обход закона, частных противоправных </w:t>
      </w:r>
      <w:r w:rsidRPr="00A9482E">
        <w:rPr>
          <w:sz w:val="28"/>
          <w:szCs w:val="28"/>
        </w:rPr>
        <w:t>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развития.</w:t>
      </w:r>
    </w:p>
    <w:p w14:paraId="622799E1" w14:textId="77777777" w:rsidR="00DC4DD7" w:rsidRPr="00A9482E" w:rsidRDefault="008F5A6B">
      <w:pPr>
        <w:shd w:val="clear" w:color="auto" w:fill="FFFFFF"/>
        <w:ind w:firstLine="851"/>
        <w:jc w:val="both"/>
        <w:rPr>
          <w:sz w:val="28"/>
          <w:szCs w:val="28"/>
        </w:rPr>
      </w:pPr>
      <w:r w:rsidRPr="00A9482E">
        <w:rPr>
          <w:sz w:val="28"/>
          <w:szCs w:val="28"/>
        </w:rPr>
        <w:t>Наибольшая опасность коррупции в том, что она стала распространенным фактом жизни, к которому боль</w:t>
      </w:r>
      <w:r w:rsidRPr="00A9482E">
        <w:rPr>
          <w:sz w:val="28"/>
          <w:szCs w:val="28"/>
        </w:rPr>
        <w:t>шинство членов общества научилось относиться как к негативному, но привычному явлению.</w:t>
      </w:r>
    </w:p>
    <w:p w14:paraId="244743CD" w14:textId="77777777" w:rsidR="00DC4DD7" w:rsidRPr="00A9482E" w:rsidRDefault="008F5A6B">
      <w:pPr>
        <w:shd w:val="clear" w:color="auto" w:fill="FFFFFF"/>
        <w:ind w:firstLine="851"/>
        <w:jc w:val="both"/>
        <w:rPr>
          <w:sz w:val="28"/>
          <w:szCs w:val="28"/>
        </w:rPr>
      </w:pPr>
      <w:r w:rsidRPr="00A9482E">
        <w:rPr>
          <w:sz w:val="28"/>
          <w:szCs w:val="28"/>
        </w:rPr>
        <w:t xml:space="preserve">Предупреждение коррупции в органах местного самоуправления </w:t>
      </w:r>
      <w:r w:rsidRPr="00A9482E">
        <w:rPr>
          <w:rFonts w:eastAsia="Times New Roman"/>
          <w:bCs/>
          <w:spacing w:val="-1"/>
          <w:sz w:val="28"/>
          <w:szCs w:val="28"/>
        </w:rPr>
        <w:t>Ленинградского муниципального округа</w:t>
      </w:r>
      <w:r w:rsidRPr="00A9482E">
        <w:rPr>
          <w:sz w:val="28"/>
          <w:szCs w:val="28"/>
        </w:rPr>
        <w:t xml:space="preserve"> является важнейшим механизмом снижения ее уровня.</w:t>
      </w:r>
    </w:p>
    <w:p w14:paraId="5D00DB00" w14:textId="77777777" w:rsidR="00DC4DD7" w:rsidRPr="00A9482E" w:rsidRDefault="008F5A6B">
      <w:pPr>
        <w:shd w:val="clear" w:color="auto" w:fill="FFFFFF"/>
        <w:ind w:firstLine="851"/>
        <w:jc w:val="both"/>
        <w:rPr>
          <w:sz w:val="28"/>
          <w:szCs w:val="28"/>
        </w:rPr>
      </w:pPr>
      <w:r w:rsidRPr="00A9482E">
        <w:rPr>
          <w:sz w:val="28"/>
          <w:szCs w:val="28"/>
        </w:rPr>
        <w:t>Основным документом в с</w:t>
      </w:r>
      <w:r w:rsidRPr="00A9482E">
        <w:rPr>
          <w:sz w:val="28"/>
          <w:szCs w:val="28"/>
        </w:rPr>
        <w:t>фере противодействия коррупции является Федеральный закон от 25 декабря 2008 г. № 273-ФЗ «О противодействии коррупции».</w:t>
      </w:r>
    </w:p>
    <w:p w14:paraId="04DE6C71" w14:textId="77777777" w:rsidR="00DC4DD7" w:rsidRPr="00A9482E" w:rsidRDefault="008F5A6B">
      <w:pPr>
        <w:shd w:val="clear" w:color="auto" w:fill="FFFFFF"/>
        <w:ind w:firstLine="851"/>
        <w:jc w:val="both"/>
        <w:rPr>
          <w:sz w:val="28"/>
          <w:szCs w:val="28"/>
        </w:rPr>
      </w:pPr>
      <w:r w:rsidRPr="00A9482E">
        <w:rPr>
          <w:sz w:val="28"/>
          <w:szCs w:val="28"/>
        </w:rPr>
        <w:t>Также Законом Краснодарского края от 23 июля 2009 г. № 1798-КЗ «О противодействии коррупции в Краснодарском крае» определены основные на</w:t>
      </w:r>
      <w:r w:rsidRPr="00A9482E">
        <w:rPr>
          <w:sz w:val="28"/>
          <w:szCs w:val="28"/>
        </w:rPr>
        <w:t>правления региональной политики Краснодарского края в сфере противодействия коррупции.</w:t>
      </w:r>
    </w:p>
    <w:p w14:paraId="63F2CB91" w14:textId="77777777" w:rsidR="00DC4DD7" w:rsidRPr="00A9482E" w:rsidRDefault="008F5A6B">
      <w:pPr>
        <w:shd w:val="clear" w:color="auto" w:fill="FFFFFF"/>
        <w:ind w:firstLine="851"/>
        <w:jc w:val="both"/>
        <w:rPr>
          <w:sz w:val="28"/>
          <w:szCs w:val="28"/>
        </w:rPr>
      </w:pPr>
      <w:r w:rsidRPr="00A9482E">
        <w:rPr>
          <w:sz w:val="28"/>
          <w:szCs w:val="28"/>
        </w:rPr>
        <w:t xml:space="preserve">На основании статьи 9 Закона Краснодарского края от 23 июля 2009 г. </w:t>
      </w:r>
      <w:r w:rsidRPr="00A9482E">
        <w:rPr>
          <w:sz w:val="28"/>
          <w:szCs w:val="28"/>
        </w:rPr>
        <w:lastRenderedPageBreak/>
        <w:t>№ 1798-КЗ «О противодействии коррупции в Краснодарском крае» антикоррупционные программы являются ком</w:t>
      </w:r>
      <w:r w:rsidRPr="00A9482E">
        <w:rPr>
          <w:sz w:val="28"/>
          <w:szCs w:val="28"/>
        </w:rPr>
        <w:t>плексной мерой реализации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коррупции.</w:t>
      </w:r>
    </w:p>
    <w:p w14:paraId="7478736E" w14:textId="77777777" w:rsidR="00DC4DD7" w:rsidRPr="00A9482E" w:rsidRDefault="008F5A6B">
      <w:pPr>
        <w:shd w:val="clear" w:color="auto" w:fill="FFFFFF"/>
        <w:ind w:firstLine="851"/>
        <w:jc w:val="both"/>
        <w:rPr>
          <w:sz w:val="28"/>
          <w:szCs w:val="28"/>
        </w:rPr>
      </w:pPr>
      <w:r w:rsidRPr="00A9482E">
        <w:rPr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14:paraId="4BF14988" w14:textId="77777777" w:rsidR="00DC4DD7" w:rsidRPr="00A9482E" w:rsidRDefault="008F5A6B">
      <w:pPr>
        <w:shd w:val="clear" w:color="auto" w:fill="FFFFFF"/>
        <w:ind w:firstLine="851"/>
        <w:jc w:val="both"/>
        <w:rPr>
          <w:sz w:val="28"/>
          <w:szCs w:val="28"/>
        </w:rPr>
      </w:pPr>
      <w:r w:rsidRPr="00A9482E">
        <w:rPr>
          <w:sz w:val="28"/>
          <w:szCs w:val="28"/>
        </w:rPr>
        <w:t>Оценить результативность и эффективн</w:t>
      </w:r>
      <w:r w:rsidRPr="00A9482E">
        <w:rPr>
          <w:sz w:val="28"/>
          <w:szCs w:val="28"/>
        </w:rPr>
        <w:t>ость мер и программ противодействия коррупции, а также выработать конкретные мероприятия, призванные снизить количество коррупционных проявлений, помогает мониторинг восприятия уровня коррупции.</w:t>
      </w:r>
    </w:p>
    <w:p w14:paraId="029EC8F1" w14:textId="77777777" w:rsidR="00DC4DD7" w:rsidRPr="00A9482E" w:rsidRDefault="008F5A6B">
      <w:pPr>
        <w:shd w:val="clear" w:color="auto" w:fill="FFFFFF"/>
        <w:ind w:firstLine="851"/>
        <w:jc w:val="both"/>
        <w:rPr>
          <w:sz w:val="28"/>
          <w:szCs w:val="28"/>
        </w:rPr>
      </w:pPr>
      <w:r w:rsidRPr="00A9482E">
        <w:rPr>
          <w:sz w:val="28"/>
          <w:szCs w:val="28"/>
        </w:rPr>
        <w:t>Вопрос об уровне коррупции задается непосредственно населению</w:t>
      </w:r>
      <w:r w:rsidRPr="00A9482E">
        <w:rPr>
          <w:sz w:val="28"/>
          <w:szCs w:val="28"/>
        </w:rPr>
        <w:t>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14:paraId="208F738F" w14:textId="77777777" w:rsidR="00DC4DD7" w:rsidRPr="00A9482E" w:rsidRDefault="008F5A6B">
      <w:pPr>
        <w:shd w:val="clear" w:color="auto" w:fill="FFFFFF"/>
        <w:ind w:firstLine="851"/>
        <w:jc w:val="both"/>
        <w:rPr>
          <w:sz w:val="28"/>
          <w:szCs w:val="28"/>
        </w:rPr>
      </w:pPr>
      <w:r w:rsidRPr="00A9482E">
        <w:rPr>
          <w:sz w:val="28"/>
          <w:szCs w:val="28"/>
        </w:rPr>
        <w:t xml:space="preserve">Риску коррупции подвергаются и муниципальные служащие администрации </w:t>
      </w:r>
      <w:r w:rsidRPr="00A9482E">
        <w:rPr>
          <w:rFonts w:eastAsia="Times New Roman"/>
          <w:bCs/>
          <w:spacing w:val="-1"/>
          <w:sz w:val="28"/>
          <w:szCs w:val="28"/>
        </w:rPr>
        <w:t>Ленинградского муниципального округа</w:t>
      </w:r>
      <w:r w:rsidRPr="00A9482E">
        <w:rPr>
          <w:sz w:val="28"/>
          <w:szCs w:val="28"/>
        </w:rPr>
        <w:t>. Цель антикоррупционн</w:t>
      </w:r>
      <w:r w:rsidRPr="00A9482E">
        <w:rPr>
          <w:sz w:val="28"/>
          <w:szCs w:val="28"/>
        </w:rPr>
        <w:t xml:space="preserve">ой деятельности в данном направлении - досконально регламентировать исполнение служебных обязанностей муниципальными служащими администрации </w:t>
      </w:r>
      <w:r w:rsidRPr="00A9482E">
        <w:rPr>
          <w:rFonts w:eastAsia="Times New Roman"/>
          <w:bCs/>
          <w:spacing w:val="-1"/>
          <w:sz w:val="28"/>
          <w:szCs w:val="28"/>
        </w:rPr>
        <w:t>Ленинградского муниципального округа</w:t>
      </w:r>
      <w:r w:rsidRPr="00A9482E">
        <w:rPr>
          <w:sz w:val="28"/>
          <w:szCs w:val="28"/>
        </w:rPr>
        <w:t>, чтобы исключить саму возможность совершения ими коррупционного правонарушения</w:t>
      </w:r>
      <w:r w:rsidRPr="00A9482E">
        <w:rPr>
          <w:sz w:val="28"/>
          <w:szCs w:val="28"/>
        </w:rPr>
        <w:t>. Для этого необходимо проведение мониторинга коррупционных рисков.</w:t>
      </w:r>
    </w:p>
    <w:p w14:paraId="3A50FCA9" w14:textId="77777777" w:rsidR="00DC4DD7" w:rsidRPr="00A9482E" w:rsidRDefault="008F5A6B">
      <w:pPr>
        <w:shd w:val="clear" w:color="auto" w:fill="FFFFFF"/>
        <w:ind w:firstLine="851"/>
        <w:jc w:val="both"/>
        <w:rPr>
          <w:sz w:val="28"/>
          <w:szCs w:val="28"/>
        </w:rPr>
      </w:pPr>
      <w:r w:rsidRPr="00A9482E">
        <w:rPr>
          <w:sz w:val="28"/>
          <w:szCs w:val="28"/>
        </w:rPr>
        <w:t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</w:t>
      </w:r>
      <w:r w:rsidRPr="00A9482E">
        <w:rPr>
          <w:sz w:val="28"/>
          <w:szCs w:val="28"/>
        </w:rPr>
        <w:t xml:space="preserve"> государственных и муниципальных услуг и осуществления муниципальных функций, упростит получение различных разрешающих и правоустанавливающих документов.</w:t>
      </w:r>
    </w:p>
    <w:p w14:paraId="4FF9A35B" w14:textId="77777777" w:rsidR="00DC4DD7" w:rsidRPr="00A9482E" w:rsidRDefault="00DC4DD7">
      <w:pPr>
        <w:shd w:val="clear" w:color="auto" w:fill="FFFFFF"/>
        <w:spacing w:line="187" w:lineRule="auto"/>
        <w:ind w:firstLine="851"/>
        <w:jc w:val="both"/>
        <w:rPr>
          <w:sz w:val="16"/>
          <w:szCs w:val="16"/>
        </w:rPr>
      </w:pPr>
    </w:p>
    <w:p w14:paraId="36FCAA3C" w14:textId="77777777" w:rsidR="00DC4DD7" w:rsidRPr="00A9482E" w:rsidRDefault="008F5A6B">
      <w:pPr>
        <w:pStyle w:val="af6"/>
        <w:numPr>
          <w:ilvl w:val="0"/>
          <w:numId w:val="1"/>
        </w:numPr>
        <w:shd w:val="clear" w:color="auto" w:fill="FFFFFF"/>
        <w:tabs>
          <w:tab w:val="left" w:pos="0"/>
        </w:tabs>
        <w:spacing w:line="223" w:lineRule="auto"/>
        <w:jc w:val="center"/>
        <w:rPr>
          <w:rFonts w:eastAsia="Times New Roman"/>
          <w:bCs/>
          <w:sz w:val="28"/>
          <w:szCs w:val="28"/>
        </w:rPr>
      </w:pPr>
      <w:r w:rsidRPr="00A9482E">
        <w:rPr>
          <w:rFonts w:eastAsia="Times New Roman"/>
          <w:bCs/>
          <w:sz w:val="28"/>
          <w:szCs w:val="28"/>
        </w:rPr>
        <w:t>Ц</w:t>
      </w:r>
      <w:r w:rsidRPr="00A9482E">
        <w:rPr>
          <w:rFonts w:eastAsia="Times New Roman"/>
          <w:b/>
          <w:bCs/>
          <w:sz w:val="28"/>
          <w:szCs w:val="28"/>
        </w:rPr>
        <w:t xml:space="preserve">ели, задачи и целевые показатели, сроки и этапы реализации </w:t>
      </w:r>
      <w:r w:rsidRPr="00A9482E">
        <w:rPr>
          <w:rFonts w:eastAsia="Times New Roman"/>
          <w:b/>
          <w:bCs/>
          <w:sz w:val="28"/>
          <w:szCs w:val="28"/>
        </w:rPr>
        <w:br/>
      </w:r>
      <w:r w:rsidRPr="00A9482E">
        <w:rPr>
          <w:rFonts w:eastAsia="Times New Roman"/>
          <w:b/>
          <w:bCs/>
          <w:sz w:val="28"/>
          <w:szCs w:val="28"/>
        </w:rPr>
        <w:t>муниципальной программы.</w:t>
      </w:r>
    </w:p>
    <w:p w14:paraId="161B80EA" w14:textId="77777777" w:rsidR="00DC4DD7" w:rsidRPr="00A9482E" w:rsidRDefault="00DC4DD7">
      <w:pPr>
        <w:pStyle w:val="af6"/>
        <w:shd w:val="clear" w:color="auto" w:fill="FFFFFF"/>
        <w:spacing w:line="168" w:lineRule="auto"/>
        <w:ind w:left="0" w:firstLine="851"/>
        <w:jc w:val="both"/>
        <w:rPr>
          <w:sz w:val="16"/>
          <w:szCs w:val="16"/>
        </w:rPr>
      </w:pPr>
    </w:p>
    <w:p w14:paraId="382D3E91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>Целями муниципальной Программы являются:</w:t>
      </w:r>
    </w:p>
    <w:p w14:paraId="3AC604F0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 xml:space="preserve">- оптимизация системы противодействия коррупции в целях совершенствования системы эффективного управления в органах местного самоуправления </w:t>
      </w:r>
      <w:r w:rsidRPr="00A9482E">
        <w:rPr>
          <w:rFonts w:eastAsia="Times New Roman"/>
          <w:bCs/>
          <w:spacing w:val="-1"/>
          <w:sz w:val="28"/>
          <w:szCs w:val="28"/>
        </w:rPr>
        <w:t>Ленинградского муниципального округа</w:t>
      </w:r>
      <w:r w:rsidRPr="00A9482E">
        <w:rPr>
          <w:rFonts w:eastAsia="Times New Roman"/>
          <w:sz w:val="28"/>
          <w:szCs w:val="28"/>
        </w:rPr>
        <w:t>;</w:t>
      </w:r>
    </w:p>
    <w:p w14:paraId="59B830DF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>- совершенс</w:t>
      </w:r>
      <w:r w:rsidRPr="00A9482E">
        <w:rPr>
          <w:rFonts w:eastAsia="Times New Roman"/>
          <w:sz w:val="28"/>
          <w:szCs w:val="28"/>
        </w:rPr>
        <w:t xml:space="preserve">твование правового регулирования взаимодействия граждан с органами местного самоуправления </w:t>
      </w:r>
      <w:r w:rsidRPr="00A9482E">
        <w:rPr>
          <w:rFonts w:eastAsia="Times New Roman"/>
          <w:bCs/>
          <w:spacing w:val="-1"/>
          <w:sz w:val="28"/>
          <w:szCs w:val="28"/>
        </w:rPr>
        <w:t>Ленинградского муниципального округа</w:t>
      </w:r>
      <w:r w:rsidRPr="00A9482E">
        <w:rPr>
          <w:rFonts w:eastAsia="Times New Roman"/>
          <w:sz w:val="28"/>
          <w:szCs w:val="28"/>
        </w:rPr>
        <w:t>;</w:t>
      </w:r>
    </w:p>
    <w:p w14:paraId="0A37B202" w14:textId="77777777" w:rsidR="00DC4DD7" w:rsidRPr="00A9482E" w:rsidRDefault="008F5A6B">
      <w:pPr>
        <w:shd w:val="clear" w:color="auto" w:fill="FFFFFF"/>
        <w:ind w:firstLine="851"/>
        <w:jc w:val="both"/>
        <w:rPr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 xml:space="preserve">- повышение эффективности системы противодействия коррупции в муниципальном образовании </w:t>
      </w:r>
      <w:r w:rsidRPr="00A9482E">
        <w:rPr>
          <w:rFonts w:eastAsia="Times New Roman"/>
          <w:bCs/>
          <w:spacing w:val="-1"/>
          <w:sz w:val="28"/>
          <w:szCs w:val="28"/>
        </w:rPr>
        <w:t>Ленинградского муниципального округа</w:t>
      </w:r>
      <w:r w:rsidRPr="00A9482E">
        <w:rPr>
          <w:rFonts w:eastAsia="Times New Roman"/>
          <w:sz w:val="28"/>
          <w:szCs w:val="28"/>
        </w:rPr>
        <w:t>.</w:t>
      </w:r>
    </w:p>
    <w:p w14:paraId="15B4A5C9" w14:textId="77777777" w:rsidR="00DC4DD7" w:rsidRPr="00A9482E" w:rsidRDefault="008F5A6B">
      <w:pPr>
        <w:shd w:val="clear" w:color="auto" w:fill="FFFFFF"/>
        <w:ind w:firstLine="851"/>
        <w:jc w:val="both"/>
        <w:rPr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>Д</w:t>
      </w:r>
      <w:r w:rsidRPr="00A9482E">
        <w:rPr>
          <w:rFonts w:eastAsia="Times New Roman"/>
          <w:sz w:val="28"/>
          <w:szCs w:val="28"/>
        </w:rPr>
        <w:t>ля достижения целей муниципальной Программы необходимо решить следующие основные задачи совершенствования системы профилактики мер антикоррупционной направленности:</w:t>
      </w:r>
    </w:p>
    <w:p w14:paraId="4E48C631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 xml:space="preserve">- регламентация исполнения служебных обязанностей муниципальных </w:t>
      </w:r>
      <w:r w:rsidRPr="00A9482E">
        <w:rPr>
          <w:rFonts w:eastAsia="Times New Roman"/>
          <w:sz w:val="28"/>
          <w:szCs w:val="28"/>
        </w:rPr>
        <w:lastRenderedPageBreak/>
        <w:t>служащих в целях исключения</w:t>
      </w:r>
      <w:r w:rsidRPr="00A9482E">
        <w:rPr>
          <w:rFonts w:eastAsia="Times New Roman"/>
          <w:sz w:val="28"/>
          <w:szCs w:val="28"/>
        </w:rPr>
        <w:t xml:space="preserve"> возможности совершения коррупционных правонарушений;</w:t>
      </w:r>
    </w:p>
    <w:p w14:paraId="58E82C27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 xml:space="preserve">- обеспечение снижения уровня коррупции в деятельности органов местного самоуправления </w:t>
      </w:r>
      <w:r w:rsidRPr="00A9482E">
        <w:rPr>
          <w:rFonts w:eastAsia="Times New Roman"/>
          <w:bCs/>
          <w:spacing w:val="-1"/>
          <w:sz w:val="28"/>
          <w:szCs w:val="28"/>
        </w:rPr>
        <w:t>Ленинградского муниципального округа</w:t>
      </w:r>
      <w:r w:rsidRPr="00A9482E">
        <w:rPr>
          <w:rFonts w:eastAsia="Times New Roman"/>
          <w:sz w:val="28"/>
          <w:szCs w:val="28"/>
        </w:rPr>
        <w:t>;</w:t>
      </w:r>
    </w:p>
    <w:p w14:paraId="5DF2B2A7" w14:textId="77777777" w:rsidR="00DC4DD7" w:rsidRPr="00A9482E" w:rsidRDefault="008F5A6B">
      <w:pPr>
        <w:shd w:val="clear" w:color="auto" w:fill="FFFFFF"/>
        <w:ind w:firstLine="851"/>
        <w:jc w:val="both"/>
        <w:rPr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>- формирование нетерпимого отношения общественности к коррупционным проявлени</w:t>
      </w:r>
      <w:r w:rsidRPr="00A9482E">
        <w:rPr>
          <w:rFonts w:eastAsia="Times New Roman"/>
          <w:sz w:val="28"/>
          <w:szCs w:val="28"/>
        </w:rPr>
        <w:t>ям (бытовой коррупции), повышение правовой грамотности населения;</w:t>
      </w:r>
    </w:p>
    <w:p w14:paraId="42BC8C61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 xml:space="preserve">- осуществление контроля в сфере распоряжения имуществом, находящимся в муниципальной собственности </w:t>
      </w:r>
      <w:r w:rsidRPr="00A9482E">
        <w:rPr>
          <w:rFonts w:eastAsia="Times New Roman"/>
          <w:bCs/>
          <w:spacing w:val="-1"/>
          <w:sz w:val="28"/>
          <w:szCs w:val="28"/>
        </w:rPr>
        <w:t>Ленинградского муниципального округа</w:t>
      </w:r>
      <w:r w:rsidRPr="00A9482E">
        <w:rPr>
          <w:rFonts w:eastAsia="Times New Roman"/>
          <w:sz w:val="28"/>
          <w:szCs w:val="28"/>
        </w:rPr>
        <w:t>, эффективного расходования бюджетных средств и миними</w:t>
      </w:r>
      <w:r w:rsidRPr="00A9482E">
        <w:rPr>
          <w:rFonts w:eastAsia="Times New Roman"/>
          <w:sz w:val="28"/>
          <w:szCs w:val="28"/>
        </w:rPr>
        <w:t>зации ущерба от актов коррупции.</w:t>
      </w:r>
    </w:p>
    <w:p w14:paraId="56624BAA" w14:textId="77777777" w:rsidR="00DC4DD7" w:rsidRPr="00A9482E" w:rsidRDefault="008F5A6B">
      <w:pPr>
        <w:shd w:val="clear" w:color="auto" w:fill="FFFFFF"/>
        <w:ind w:firstLine="851"/>
        <w:jc w:val="both"/>
        <w:rPr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 xml:space="preserve">При выполнении намеченных в муниципальной Программе мероприятий предполагается создать эффективную, скоординированную систему обеспечения противодействия коррупции в муниципальном образовании </w:t>
      </w:r>
      <w:r w:rsidRPr="00A9482E">
        <w:rPr>
          <w:rFonts w:eastAsia="Times New Roman"/>
          <w:bCs/>
          <w:spacing w:val="-1"/>
          <w:sz w:val="28"/>
          <w:szCs w:val="28"/>
        </w:rPr>
        <w:t>Ленинградский муниципальный окр</w:t>
      </w:r>
      <w:r w:rsidRPr="00A9482E">
        <w:rPr>
          <w:rFonts w:eastAsia="Times New Roman"/>
          <w:bCs/>
          <w:spacing w:val="-1"/>
          <w:sz w:val="28"/>
          <w:szCs w:val="28"/>
        </w:rPr>
        <w:t>уг</w:t>
      </w:r>
      <w:r w:rsidRPr="00A9482E">
        <w:rPr>
          <w:rFonts w:eastAsia="Times New Roman"/>
          <w:sz w:val="28"/>
          <w:szCs w:val="28"/>
        </w:rPr>
        <w:t>.</w:t>
      </w:r>
    </w:p>
    <w:p w14:paraId="13FD9E37" w14:textId="77777777" w:rsidR="00DC4DD7" w:rsidRPr="00A9482E" w:rsidRDefault="008F5A6B">
      <w:pPr>
        <w:shd w:val="clear" w:color="auto" w:fill="FFFFFF"/>
        <w:ind w:firstLine="851"/>
        <w:jc w:val="both"/>
        <w:rPr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>Реализация программы рассчитана на срок с 2025 года по 2029 год, и ее выполнение предусмотрено без разделения на этапы.</w:t>
      </w:r>
    </w:p>
    <w:p w14:paraId="03AB5536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>Целевые показатели программы представлены в приложении 1.</w:t>
      </w:r>
    </w:p>
    <w:p w14:paraId="5EF0B90E" w14:textId="77777777" w:rsidR="00DC4DD7" w:rsidRPr="00A9482E" w:rsidRDefault="00DC4DD7">
      <w:pPr>
        <w:shd w:val="clear" w:color="auto" w:fill="FFFFFF"/>
        <w:spacing w:line="120" w:lineRule="auto"/>
        <w:ind w:firstLine="851"/>
        <w:jc w:val="both"/>
        <w:rPr>
          <w:rFonts w:eastAsia="Times New Roman"/>
          <w:b/>
          <w:bCs/>
          <w:sz w:val="16"/>
          <w:szCs w:val="16"/>
        </w:rPr>
      </w:pPr>
    </w:p>
    <w:p w14:paraId="53F83004" w14:textId="77777777" w:rsidR="00DC4DD7" w:rsidRPr="00A9482E" w:rsidRDefault="008F5A6B">
      <w:pPr>
        <w:pStyle w:val="af6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851"/>
        <w:jc w:val="center"/>
        <w:rPr>
          <w:rFonts w:eastAsia="Times New Roman"/>
          <w:b/>
          <w:bCs/>
          <w:sz w:val="28"/>
          <w:szCs w:val="28"/>
        </w:rPr>
      </w:pPr>
      <w:r w:rsidRPr="00A9482E">
        <w:rPr>
          <w:rFonts w:eastAsia="Times New Roman"/>
          <w:b/>
          <w:bCs/>
          <w:sz w:val="28"/>
          <w:szCs w:val="28"/>
        </w:rPr>
        <w:t xml:space="preserve">Перечень и краткое описание основных мероприятий </w:t>
      </w:r>
      <w:r w:rsidRPr="00A9482E">
        <w:rPr>
          <w:rFonts w:eastAsia="Times New Roman"/>
          <w:b/>
          <w:bCs/>
          <w:sz w:val="28"/>
          <w:szCs w:val="28"/>
        </w:rPr>
        <w:br/>
        <w:t>муниципальной Программы.</w:t>
      </w:r>
    </w:p>
    <w:p w14:paraId="7356F2CD" w14:textId="77777777" w:rsidR="00DC4DD7" w:rsidRPr="00A9482E" w:rsidRDefault="00DC4DD7">
      <w:pPr>
        <w:shd w:val="clear" w:color="auto" w:fill="FFFFFF"/>
        <w:spacing w:line="187" w:lineRule="auto"/>
        <w:ind w:firstLine="851"/>
        <w:jc w:val="both"/>
        <w:rPr>
          <w:rFonts w:eastAsia="Times New Roman"/>
          <w:b/>
          <w:bCs/>
          <w:sz w:val="16"/>
          <w:szCs w:val="16"/>
        </w:rPr>
      </w:pPr>
    </w:p>
    <w:p w14:paraId="69AD8B25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bCs/>
          <w:spacing w:val="-1"/>
          <w:sz w:val="28"/>
          <w:szCs w:val="28"/>
        </w:rPr>
        <w:t>Все запланированные мероприятия данной программы проводятся в рамках основной деятельности органов местного самоуправления Ленинградского муниципального округа. Мероприятия, дополн</w:t>
      </w:r>
      <w:r w:rsidRPr="00A9482E">
        <w:rPr>
          <w:rFonts w:eastAsia="Times New Roman"/>
          <w:bCs/>
          <w:spacing w:val="-1"/>
          <w:sz w:val="28"/>
          <w:szCs w:val="28"/>
        </w:rPr>
        <w:t>ительного финансирования муниципальной программы не предусмотрены.</w:t>
      </w:r>
    </w:p>
    <w:p w14:paraId="41C00134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>Мероприятия муниципальной Программы приведены в приложении 2.</w:t>
      </w:r>
    </w:p>
    <w:p w14:paraId="7DFAFDE8" w14:textId="77777777" w:rsidR="00DC4DD7" w:rsidRPr="00A9482E" w:rsidRDefault="00DC4DD7">
      <w:pPr>
        <w:shd w:val="clear" w:color="auto" w:fill="FFFFFF"/>
        <w:spacing w:line="206" w:lineRule="auto"/>
        <w:ind w:firstLine="851"/>
        <w:jc w:val="both"/>
        <w:rPr>
          <w:rFonts w:eastAsia="Times New Roman"/>
          <w:sz w:val="12"/>
          <w:szCs w:val="12"/>
        </w:rPr>
      </w:pPr>
    </w:p>
    <w:p w14:paraId="20EB9B34" w14:textId="77777777" w:rsidR="00DC4DD7" w:rsidRPr="00A9482E" w:rsidRDefault="008F5A6B">
      <w:pPr>
        <w:pStyle w:val="af6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851"/>
        <w:jc w:val="center"/>
        <w:rPr>
          <w:rFonts w:eastAsia="Times New Roman"/>
          <w:bCs/>
          <w:sz w:val="28"/>
          <w:szCs w:val="28"/>
        </w:rPr>
      </w:pPr>
      <w:r w:rsidRPr="00A9482E">
        <w:rPr>
          <w:rFonts w:eastAsia="Times New Roman"/>
          <w:b/>
          <w:bCs/>
          <w:sz w:val="28"/>
          <w:szCs w:val="28"/>
        </w:rPr>
        <w:t>Методика оценки эффективности реализации муниципальной Программы.</w:t>
      </w:r>
    </w:p>
    <w:p w14:paraId="09ADDF5A" w14:textId="77777777" w:rsidR="00DC4DD7" w:rsidRPr="00A9482E" w:rsidRDefault="00DC4DD7">
      <w:pPr>
        <w:shd w:val="clear" w:color="auto" w:fill="FFFFFF"/>
        <w:spacing w:line="134" w:lineRule="auto"/>
        <w:ind w:firstLine="851"/>
        <w:jc w:val="both"/>
        <w:rPr>
          <w:rFonts w:eastAsia="Times New Roman"/>
          <w:sz w:val="12"/>
          <w:szCs w:val="12"/>
        </w:rPr>
      </w:pPr>
    </w:p>
    <w:p w14:paraId="6E5E41C8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>Эффективная реализация предусмотренных программой мер проти</w:t>
      </w:r>
      <w:r w:rsidRPr="00A9482E">
        <w:rPr>
          <w:rFonts w:eastAsia="Times New Roman"/>
          <w:sz w:val="28"/>
          <w:szCs w:val="28"/>
        </w:rPr>
        <w:t xml:space="preserve">водействия коррупции позволит защитить права и интересы граждан и юридических лиц от произвола отдельных недобросовестных должностных лиц, снизить уровень коррупции в </w:t>
      </w:r>
      <w:r w:rsidRPr="00A9482E">
        <w:rPr>
          <w:rFonts w:eastAsia="Times New Roman"/>
          <w:bCs/>
          <w:spacing w:val="-1"/>
          <w:sz w:val="28"/>
          <w:szCs w:val="28"/>
        </w:rPr>
        <w:t>Ленинградском муниципальном округе</w:t>
      </w:r>
      <w:r w:rsidRPr="00A9482E">
        <w:rPr>
          <w:rFonts w:eastAsia="Times New Roman"/>
          <w:sz w:val="28"/>
          <w:szCs w:val="28"/>
        </w:rPr>
        <w:t>.</w:t>
      </w:r>
    </w:p>
    <w:p w14:paraId="310E7770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>Реализация мероприятий Программы позволит:</w:t>
      </w:r>
    </w:p>
    <w:p w14:paraId="1308DF2E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 xml:space="preserve">- укрепить доверие граждан к органам местного самоуправления  </w:t>
      </w:r>
      <w:r w:rsidRPr="00A9482E">
        <w:rPr>
          <w:rFonts w:eastAsia="Times New Roman"/>
          <w:bCs/>
          <w:spacing w:val="-1"/>
          <w:sz w:val="28"/>
          <w:szCs w:val="28"/>
        </w:rPr>
        <w:t>Ленинградского муниципального округа</w:t>
      </w:r>
      <w:r w:rsidRPr="00A9482E">
        <w:rPr>
          <w:rFonts w:eastAsia="Times New Roman"/>
          <w:sz w:val="28"/>
          <w:szCs w:val="28"/>
        </w:rPr>
        <w:t>;</w:t>
      </w:r>
    </w:p>
    <w:p w14:paraId="566692DE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>- создать нетерпимое отношение общественности к проявлениям коррупции;</w:t>
      </w:r>
    </w:p>
    <w:p w14:paraId="381D4077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>- повысить инвестиционную привлекательность;</w:t>
      </w:r>
    </w:p>
    <w:p w14:paraId="553EEBB2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>- повысить качество нормативных правовых актов за счет проведения антикоррупционной экспертизы;</w:t>
      </w:r>
    </w:p>
    <w:p w14:paraId="69E4FD07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 xml:space="preserve">- повысить качество и доступность государственных и муниципальных услуг, предоставляемых органами местного самоуправления </w:t>
      </w:r>
      <w:r w:rsidRPr="00A9482E">
        <w:rPr>
          <w:rFonts w:eastAsia="Times New Roman"/>
          <w:bCs/>
          <w:spacing w:val="-1"/>
          <w:sz w:val="28"/>
          <w:szCs w:val="28"/>
        </w:rPr>
        <w:t>Ленинградского муниципального округа</w:t>
      </w:r>
      <w:r w:rsidRPr="00A9482E">
        <w:rPr>
          <w:rFonts w:eastAsia="Times New Roman"/>
          <w:sz w:val="28"/>
          <w:szCs w:val="28"/>
        </w:rPr>
        <w:t xml:space="preserve"> и</w:t>
      </w:r>
      <w:r w:rsidRPr="00A9482E">
        <w:rPr>
          <w:rFonts w:eastAsia="Times New Roman"/>
          <w:sz w:val="28"/>
          <w:szCs w:val="28"/>
        </w:rPr>
        <w:t xml:space="preserve"> подведомственными учреждениями (организациями);</w:t>
      </w:r>
    </w:p>
    <w:p w14:paraId="10CBEEEE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 xml:space="preserve">- создать условия для обеспечения открытости, здоровой конкуренции и </w:t>
      </w:r>
      <w:r w:rsidRPr="00A9482E">
        <w:rPr>
          <w:rFonts w:eastAsia="Times New Roman"/>
          <w:sz w:val="28"/>
          <w:szCs w:val="28"/>
        </w:rPr>
        <w:lastRenderedPageBreak/>
        <w:t>объективности при размещении заказов на поставки товаров, выполнения работ и оказания услуг для муниципальных нужд;</w:t>
      </w:r>
    </w:p>
    <w:p w14:paraId="7A99DDD3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>- повысить профессиона</w:t>
      </w:r>
      <w:r w:rsidRPr="00A9482E">
        <w:rPr>
          <w:rFonts w:eastAsia="Times New Roman"/>
          <w:sz w:val="28"/>
          <w:szCs w:val="28"/>
        </w:rPr>
        <w:t>льный уровень муниципальных служащих в вопросах противодействия коррупции;</w:t>
      </w:r>
    </w:p>
    <w:p w14:paraId="7BDFDEC9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>- сформировать систему открытости и доступности информации о деятельности;</w:t>
      </w:r>
    </w:p>
    <w:p w14:paraId="5672BE07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>- повысить доверие граждан к муниципальным служащим и сотрудникам подведомственных учреждений.</w:t>
      </w:r>
    </w:p>
    <w:p w14:paraId="0AF0F9DF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 xml:space="preserve">Показатели </w:t>
      </w:r>
      <w:r w:rsidRPr="00A9482E">
        <w:rPr>
          <w:rFonts w:eastAsia="Times New Roman"/>
          <w:sz w:val="28"/>
          <w:szCs w:val="28"/>
        </w:rPr>
        <w:t>социально-экономической эффективности определяются по результатам социологических исследований.</w:t>
      </w:r>
    </w:p>
    <w:p w14:paraId="59AEA5FE" w14:textId="77777777" w:rsidR="00DC4DD7" w:rsidRPr="00A9482E" w:rsidRDefault="00DC4DD7">
      <w:pPr>
        <w:shd w:val="clear" w:color="auto" w:fill="FFFFFF"/>
        <w:spacing w:line="149" w:lineRule="auto"/>
        <w:ind w:firstLine="851"/>
        <w:jc w:val="both"/>
        <w:rPr>
          <w:rFonts w:eastAsia="Times New Roman"/>
          <w:sz w:val="16"/>
          <w:szCs w:val="16"/>
        </w:rPr>
      </w:pPr>
    </w:p>
    <w:p w14:paraId="1C22F424" w14:textId="77777777" w:rsidR="00DC4DD7" w:rsidRPr="00A9482E" w:rsidRDefault="008F5A6B">
      <w:pPr>
        <w:shd w:val="clear" w:color="auto" w:fill="FFFFFF"/>
        <w:ind w:left="851"/>
        <w:jc w:val="center"/>
        <w:rPr>
          <w:rFonts w:eastAsia="Times New Roman"/>
          <w:b/>
          <w:bCs/>
          <w:sz w:val="28"/>
          <w:szCs w:val="28"/>
        </w:rPr>
      </w:pPr>
      <w:r w:rsidRPr="00A9482E">
        <w:rPr>
          <w:rFonts w:eastAsia="Times New Roman"/>
          <w:b/>
          <w:bCs/>
          <w:sz w:val="28"/>
          <w:szCs w:val="28"/>
        </w:rPr>
        <w:t xml:space="preserve">5. Механизм реализации муниципальной Программы </w:t>
      </w:r>
    </w:p>
    <w:p w14:paraId="03FCCE04" w14:textId="77777777" w:rsidR="00DC4DD7" w:rsidRPr="00A9482E" w:rsidRDefault="008F5A6B">
      <w:pPr>
        <w:shd w:val="clear" w:color="auto" w:fill="FFFFFF"/>
        <w:ind w:left="851"/>
        <w:jc w:val="center"/>
        <w:rPr>
          <w:rFonts w:eastAsia="Times New Roman"/>
          <w:sz w:val="28"/>
          <w:szCs w:val="28"/>
        </w:rPr>
      </w:pPr>
      <w:r w:rsidRPr="00A9482E">
        <w:rPr>
          <w:rFonts w:eastAsia="Times New Roman"/>
          <w:b/>
          <w:bCs/>
          <w:sz w:val="28"/>
          <w:szCs w:val="28"/>
        </w:rPr>
        <w:t>и контроль за её выполнением.</w:t>
      </w:r>
    </w:p>
    <w:p w14:paraId="14782721" w14:textId="77777777" w:rsidR="00DC4DD7" w:rsidRPr="00A9482E" w:rsidRDefault="00DC4DD7">
      <w:pPr>
        <w:shd w:val="clear" w:color="auto" w:fill="FFFFFF"/>
        <w:spacing w:line="130" w:lineRule="auto"/>
        <w:ind w:firstLine="851"/>
        <w:jc w:val="both"/>
        <w:rPr>
          <w:rFonts w:eastAsia="Times New Roman"/>
          <w:sz w:val="12"/>
          <w:szCs w:val="12"/>
        </w:rPr>
      </w:pPr>
    </w:p>
    <w:p w14:paraId="6081CEE4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 xml:space="preserve">Механизм реализации муниципальной Программы базируется на принципах социального </w:t>
      </w:r>
      <w:r w:rsidRPr="00A9482E">
        <w:rPr>
          <w:rFonts w:eastAsia="Times New Roman"/>
          <w:sz w:val="28"/>
          <w:szCs w:val="28"/>
        </w:rPr>
        <w:t xml:space="preserve">партнерства органов местного самоуправления </w:t>
      </w:r>
      <w:r w:rsidRPr="00A9482E">
        <w:rPr>
          <w:rFonts w:eastAsia="Times New Roman"/>
          <w:bCs/>
          <w:spacing w:val="-1"/>
          <w:sz w:val="28"/>
          <w:szCs w:val="28"/>
        </w:rPr>
        <w:t>Ленинградского муниципального округа</w:t>
      </w:r>
      <w:r w:rsidRPr="00A9482E">
        <w:rPr>
          <w:rFonts w:eastAsia="Times New Roman"/>
          <w:sz w:val="28"/>
          <w:szCs w:val="28"/>
        </w:rPr>
        <w:t>, а также на принципах четкого разграничения полномочий и ответственности всех участников программы.</w:t>
      </w:r>
    </w:p>
    <w:p w14:paraId="6EEAD99E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 xml:space="preserve">Реализация муниципальной Программы осуществляется с участием </w:t>
      </w:r>
      <w:r w:rsidRPr="00A9482E">
        <w:rPr>
          <w:sz w:val="28"/>
          <w:szCs w:val="28"/>
        </w:rPr>
        <w:t>отраслевых (фу</w:t>
      </w:r>
      <w:r w:rsidRPr="00A9482E">
        <w:rPr>
          <w:sz w:val="28"/>
          <w:szCs w:val="28"/>
        </w:rPr>
        <w:t xml:space="preserve">нкциональных) и территориальных органов администрации </w:t>
      </w:r>
      <w:r w:rsidRPr="00A9482E">
        <w:rPr>
          <w:rFonts w:eastAsia="Times New Roman"/>
          <w:bCs/>
          <w:spacing w:val="-1"/>
          <w:sz w:val="28"/>
          <w:szCs w:val="28"/>
        </w:rPr>
        <w:t>Ленинградского муниципального округа</w:t>
      </w:r>
      <w:r w:rsidRPr="00A9482E">
        <w:rPr>
          <w:rFonts w:eastAsia="Times New Roman"/>
          <w:sz w:val="28"/>
          <w:szCs w:val="28"/>
        </w:rPr>
        <w:t xml:space="preserve"> – исполнителей мероприятий программы.</w:t>
      </w:r>
    </w:p>
    <w:p w14:paraId="42AB659B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>Координатор программы в процессе реализации муниципальной программы:</w:t>
      </w:r>
    </w:p>
    <w:p w14:paraId="4465B1AB" w14:textId="77777777" w:rsidR="00DC4DD7" w:rsidRPr="00A9482E" w:rsidRDefault="008F5A6B">
      <w:pPr>
        <w:shd w:val="clear" w:color="auto" w:fill="FFFFFF"/>
        <w:ind w:firstLine="851"/>
        <w:jc w:val="both"/>
        <w:rPr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>- организует координацию деятельности исполнителей меропри</w:t>
      </w:r>
      <w:r w:rsidRPr="00A9482E">
        <w:rPr>
          <w:rFonts w:eastAsia="Times New Roman"/>
          <w:sz w:val="28"/>
          <w:szCs w:val="28"/>
        </w:rPr>
        <w:t>ятий муниципальной Программы;</w:t>
      </w:r>
    </w:p>
    <w:p w14:paraId="0C5DB61B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>- организует работу по достижению целевых показателей программы;</w:t>
      </w:r>
    </w:p>
    <w:p w14:paraId="021FDA24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>- организует нормативно-правовое и методическое обеспечение реализации Программы;</w:t>
      </w:r>
    </w:p>
    <w:p w14:paraId="1B0050A0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>- осуществляет согласование с основными участниками муниципальной Программы воз</w:t>
      </w:r>
      <w:r w:rsidRPr="00A9482E">
        <w:rPr>
          <w:rFonts w:eastAsia="Times New Roman"/>
          <w:sz w:val="28"/>
          <w:szCs w:val="28"/>
        </w:rPr>
        <w:t>можных сроков выполнения мероприятий;</w:t>
      </w:r>
    </w:p>
    <w:p w14:paraId="7621D0C8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>Разрабатывает и утверждает сетевой план-график реализации мероприятий Программы и осуществляет контроль за ходом его исполнения;</w:t>
      </w:r>
    </w:p>
    <w:p w14:paraId="0A538484" w14:textId="77777777" w:rsidR="00DC4DD7" w:rsidRPr="00A9482E" w:rsidRDefault="008F5A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>- готовит ежеквартальный и ежегодный отчет о ходе реализации Программы;</w:t>
      </w:r>
    </w:p>
    <w:p w14:paraId="410F792B" w14:textId="77777777" w:rsidR="00DC4DD7" w:rsidRPr="00A9482E" w:rsidRDefault="008F5A6B">
      <w:pPr>
        <w:shd w:val="clear" w:color="auto" w:fill="FFFFFF"/>
        <w:ind w:firstLine="851"/>
        <w:jc w:val="both"/>
        <w:rPr>
          <w:sz w:val="28"/>
          <w:szCs w:val="28"/>
        </w:rPr>
      </w:pPr>
      <w:r w:rsidRPr="00A9482E">
        <w:rPr>
          <w:sz w:val="28"/>
          <w:szCs w:val="28"/>
        </w:rPr>
        <w:t>- размещает отчет</w:t>
      </w:r>
      <w:r w:rsidRPr="00A9482E">
        <w:rPr>
          <w:sz w:val="28"/>
          <w:szCs w:val="28"/>
        </w:rPr>
        <w:t xml:space="preserve"> о ходе реализации и достигнутых результатах муниципальной Программы за год на официальном сайте муниципального образования в сети «Интернет»;</w:t>
      </w:r>
    </w:p>
    <w:p w14:paraId="09A84FD3" w14:textId="77777777" w:rsidR="00DC4DD7" w:rsidRPr="00A9482E" w:rsidRDefault="008F5A6B">
      <w:pPr>
        <w:shd w:val="clear" w:color="auto" w:fill="FFFFFF"/>
        <w:ind w:firstLine="851"/>
        <w:jc w:val="both"/>
        <w:rPr>
          <w:sz w:val="28"/>
          <w:szCs w:val="28"/>
        </w:rPr>
      </w:pPr>
      <w:r w:rsidRPr="00A9482E">
        <w:rPr>
          <w:rFonts w:eastAsia="Times New Roman"/>
          <w:sz w:val="28"/>
          <w:szCs w:val="28"/>
        </w:rPr>
        <w:t xml:space="preserve">- </w:t>
      </w:r>
      <w:r w:rsidRPr="00A9482E">
        <w:rPr>
          <w:rFonts w:eastAsia="Times New Roman"/>
          <w:sz w:val="28"/>
          <w:szCs w:val="28"/>
        </w:rPr>
        <w:t>обеспечивает достоверность данных, представляемых в рамках мониторинга реализации программы.</w:t>
      </w:r>
    </w:p>
    <w:p w14:paraId="190B0608" w14:textId="77777777" w:rsidR="00DC4DD7" w:rsidRPr="00A9482E" w:rsidRDefault="00DC4DD7">
      <w:pPr>
        <w:shd w:val="clear" w:color="auto" w:fill="FFFFFF"/>
        <w:jc w:val="both"/>
        <w:rPr>
          <w:rFonts w:eastAsia="Times New Roman"/>
          <w:sz w:val="16"/>
          <w:szCs w:val="16"/>
        </w:rPr>
      </w:pPr>
    </w:p>
    <w:p w14:paraId="56F3131B" w14:textId="77777777" w:rsidR="00DC4DD7" w:rsidRPr="00A9482E" w:rsidRDefault="00DC4DD7">
      <w:pPr>
        <w:shd w:val="clear" w:color="auto" w:fill="FFFFFF"/>
        <w:rPr>
          <w:rFonts w:eastAsia="Times New Roman"/>
          <w:sz w:val="16"/>
          <w:szCs w:val="16"/>
        </w:rPr>
      </w:pPr>
    </w:p>
    <w:p w14:paraId="4630E779" w14:textId="77777777" w:rsidR="00DC4DD7" w:rsidRPr="00A9482E" w:rsidRDefault="008F5A6B">
      <w:pPr>
        <w:tabs>
          <w:tab w:val="left" w:pos="0"/>
          <w:tab w:val="left" w:pos="7960"/>
        </w:tabs>
        <w:spacing w:line="277" w:lineRule="exact"/>
        <w:ind w:right="-57"/>
        <w:jc w:val="both"/>
        <w:rPr>
          <w:color w:val="000000" w:themeColor="text1"/>
        </w:rPr>
      </w:pPr>
      <w:r w:rsidRPr="00A9482E">
        <w:rPr>
          <w:color w:val="000000" w:themeColor="text1"/>
          <w:sz w:val="28"/>
          <w:szCs w:val="28"/>
        </w:rPr>
        <w:t>Первый заместитель главы</w:t>
      </w:r>
    </w:p>
    <w:p w14:paraId="5D2CDFAD" w14:textId="77777777" w:rsidR="00DC4DD7" w:rsidRPr="00A9482E" w:rsidRDefault="008F5A6B">
      <w:pPr>
        <w:tabs>
          <w:tab w:val="left" w:pos="0"/>
          <w:tab w:val="left" w:pos="7960"/>
        </w:tabs>
        <w:spacing w:line="277" w:lineRule="exact"/>
        <w:ind w:right="-57"/>
        <w:rPr>
          <w:color w:val="000000" w:themeColor="text1"/>
        </w:rPr>
      </w:pPr>
      <w:r w:rsidRPr="00A9482E">
        <w:rPr>
          <w:color w:val="000000" w:themeColor="text1"/>
          <w:sz w:val="28"/>
          <w:szCs w:val="28"/>
        </w:rPr>
        <w:t>муниципального образования,</w:t>
      </w:r>
    </w:p>
    <w:p w14:paraId="1D8DDE12" w14:textId="77777777" w:rsidR="00DC4DD7" w:rsidRPr="00A9482E" w:rsidRDefault="008F5A6B">
      <w:pPr>
        <w:tabs>
          <w:tab w:val="left" w:pos="0"/>
          <w:tab w:val="left" w:pos="7960"/>
        </w:tabs>
        <w:spacing w:line="277" w:lineRule="exact"/>
        <w:ind w:right="-57"/>
        <w:rPr>
          <w:sz w:val="28"/>
          <w:szCs w:val="28"/>
        </w:rPr>
      </w:pPr>
      <w:r w:rsidRPr="00A9482E">
        <w:rPr>
          <w:sz w:val="28"/>
          <w:szCs w:val="28"/>
        </w:rPr>
        <w:t xml:space="preserve">начальник управления внутренней </w:t>
      </w:r>
    </w:p>
    <w:p w14:paraId="668D136E" w14:textId="77777777" w:rsidR="00DC4DD7" w:rsidRPr="00A9482E" w:rsidRDefault="008F5A6B">
      <w:pPr>
        <w:shd w:val="clear" w:color="auto" w:fill="FFFFFF"/>
        <w:tabs>
          <w:tab w:val="left" w:pos="7371"/>
        </w:tabs>
        <w:spacing w:line="277" w:lineRule="exact"/>
        <w:rPr>
          <w:sz w:val="28"/>
          <w:szCs w:val="28"/>
        </w:rPr>
      </w:pPr>
      <w:r w:rsidRPr="00A9482E">
        <w:rPr>
          <w:sz w:val="28"/>
          <w:szCs w:val="28"/>
        </w:rPr>
        <w:t>политики администрации</w:t>
      </w:r>
      <w:r w:rsidRPr="00A9482E">
        <w:rPr>
          <w:color w:val="000000" w:themeColor="text1"/>
          <w:sz w:val="28"/>
          <w:szCs w:val="28"/>
        </w:rPr>
        <w:t xml:space="preserve">                             </w:t>
      </w:r>
      <w:proofErr w:type="spellStart"/>
      <w:r w:rsidRPr="00A9482E">
        <w:rPr>
          <w:color w:val="000000" w:themeColor="text1"/>
          <w:sz w:val="28"/>
          <w:szCs w:val="28"/>
        </w:rPr>
        <w:t>В.Н.Шерстобитов</w:t>
      </w:r>
      <w:proofErr w:type="spellEnd"/>
    </w:p>
    <w:sectPr w:rsidR="00DC4DD7" w:rsidRPr="00A9482E">
      <w:headerReference w:type="default" r:id="rId8"/>
      <w:pgSz w:w="11909" w:h="16834"/>
      <w:pgMar w:top="1134" w:right="624" w:bottom="1134" w:left="1701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B2FC0" w14:textId="77777777" w:rsidR="008F5A6B" w:rsidRDefault="008F5A6B">
      <w:r>
        <w:separator/>
      </w:r>
    </w:p>
  </w:endnote>
  <w:endnote w:type="continuationSeparator" w:id="0">
    <w:p w14:paraId="0C65EDDC" w14:textId="77777777" w:rsidR="008F5A6B" w:rsidRDefault="008F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0514" w14:textId="77777777" w:rsidR="008F5A6B" w:rsidRDefault="008F5A6B">
      <w:r>
        <w:separator/>
      </w:r>
    </w:p>
  </w:footnote>
  <w:footnote w:type="continuationSeparator" w:id="0">
    <w:p w14:paraId="43741693" w14:textId="77777777" w:rsidR="008F5A6B" w:rsidRDefault="008F5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253551"/>
      <w:docPartObj>
        <w:docPartGallery w:val="Page Numbers (Top of Page)"/>
        <w:docPartUnique/>
      </w:docPartObj>
    </w:sdtPr>
    <w:sdtEndPr/>
    <w:sdtContent>
      <w:p w14:paraId="494BA5D8" w14:textId="77777777" w:rsidR="00DC4DD7" w:rsidRDefault="008F5A6B">
        <w:pPr>
          <w:pStyle w:val="af7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5</w:t>
        </w:r>
        <w:r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77D"/>
    <w:multiLevelType w:val="hybridMultilevel"/>
    <w:tmpl w:val="C8DA100E"/>
    <w:lvl w:ilvl="0" w:tplc="54AE0D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24438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D8F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EA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0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DA1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89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6F3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B8F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7DF7"/>
    <w:multiLevelType w:val="hybridMultilevel"/>
    <w:tmpl w:val="7376FE26"/>
    <w:lvl w:ilvl="0" w:tplc="B142E6A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D418462C">
      <w:start w:val="1"/>
      <w:numFmt w:val="lowerLetter"/>
      <w:lvlText w:val="%2."/>
      <w:lvlJc w:val="left"/>
      <w:pPr>
        <w:ind w:left="1440" w:hanging="360"/>
      </w:pPr>
    </w:lvl>
    <w:lvl w:ilvl="2" w:tplc="9C40CFF0">
      <w:start w:val="1"/>
      <w:numFmt w:val="lowerRoman"/>
      <w:lvlText w:val="%3."/>
      <w:lvlJc w:val="right"/>
      <w:pPr>
        <w:ind w:left="2160" w:hanging="180"/>
      </w:pPr>
    </w:lvl>
    <w:lvl w:ilvl="3" w:tplc="AE0CA470">
      <w:start w:val="1"/>
      <w:numFmt w:val="decimal"/>
      <w:lvlText w:val="%4."/>
      <w:lvlJc w:val="left"/>
      <w:pPr>
        <w:ind w:left="2880" w:hanging="360"/>
      </w:pPr>
    </w:lvl>
    <w:lvl w:ilvl="4" w:tplc="CA98A288">
      <w:start w:val="1"/>
      <w:numFmt w:val="lowerLetter"/>
      <w:lvlText w:val="%5."/>
      <w:lvlJc w:val="left"/>
      <w:pPr>
        <w:ind w:left="3600" w:hanging="360"/>
      </w:pPr>
    </w:lvl>
    <w:lvl w:ilvl="5" w:tplc="E012C64A">
      <w:start w:val="1"/>
      <w:numFmt w:val="lowerRoman"/>
      <w:lvlText w:val="%6."/>
      <w:lvlJc w:val="right"/>
      <w:pPr>
        <w:ind w:left="4320" w:hanging="180"/>
      </w:pPr>
    </w:lvl>
    <w:lvl w:ilvl="6" w:tplc="A4829662">
      <w:start w:val="1"/>
      <w:numFmt w:val="decimal"/>
      <w:lvlText w:val="%7."/>
      <w:lvlJc w:val="left"/>
      <w:pPr>
        <w:ind w:left="5040" w:hanging="360"/>
      </w:pPr>
    </w:lvl>
    <w:lvl w:ilvl="7" w:tplc="C52E12E4">
      <w:start w:val="1"/>
      <w:numFmt w:val="lowerLetter"/>
      <w:lvlText w:val="%8."/>
      <w:lvlJc w:val="left"/>
      <w:pPr>
        <w:ind w:left="5760" w:hanging="360"/>
      </w:pPr>
    </w:lvl>
    <w:lvl w:ilvl="8" w:tplc="01FC64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60DD3"/>
    <w:multiLevelType w:val="hybridMultilevel"/>
    <w:tmpl w:val="31A2A3B0"/>
    <w:lvl w:ilvl="0" w:tplc="016E2D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8E668C80">
      <w:start w:val="1"/>
      <w:numFmt w:val="lowerLetter"/>
      <w:lvlText w:val="%2."/>
      <w:lvlJc w:val="left"/>
      <w:pPr>
        <w:ind w:left="1440" w:hanging="360"/>
      </w:pPr>
    </w:lvl>
    <w:lvl w:ilvl="2" w:tplc="87E619DE">
      <w:start w:val="1"/>
      <w:numFmt w:val="lowerRoman"/>
      <w:lvlText w:val="%3."/>
      <w:lvlJc w:val="right"/>
      <w:pPr>
        <w:ind w:left="2160" w:hanging="180"/>
      </w:pPr>
    </w:lvl>
    <w:lvl w:ilvl="3" w:tplc="ABF678EE">
      <w:start w:val="1"/>
      <w:numFmt w:val="decimal"/>
      <w:lvlText w:val="%4."/>
      <w:lvlJc w:val="left"/>
      <w:pPr>
        <w:ind w:left="2880" w:hanging="360"/>
      </w:pPr>
    </w:lvl>
    <w:lvl w:ilvl="4" w:tplc="A5565F06">
      <w:start w:val="1"/>
      <w:numFmt w:val="lowerLetter"/>
      <w:lvlText w:val="%5."/>
      <w:lvlJc w:val="left"/>
      <w:pPr>
        <w:ind w:left="3600" w:hanging="360"/>
      </w:pPr>
    </w:lvl>
    <w:lvl w:ilvl="5" w:tplc="E49CB6B8">
      <w:start w:val="1"/>
      <w:numFmt w:val="lowerRoman"/>
      <w:lvlText w:val="%6."/>
      <w:lvlJc w:val="right"/>
      <w:pPr>
        <w:ind w:left="4320" w:hanging="180"/>
      </w:pPr>
    </w:lvl>
    <w:lvl w:ilvl="6" w:tplc="37426DC2">
      <w:start w:val="1"/>
      <w:numFmt w:val="decimal"/>
      <w:lvlText w:val="%7."/>
      <w:lvlJc w:val="left"/>
      <w:pPr>
        <w:ind w:left="5040" w:hanging="360"/>
      </w:pPr>
    </w:lvl>
    <w:lvl w:ilvl="7" w:tplc="12605254">
      <w:start w:val="1"/>
      <w:numFmt w:val="lowerLetter"/>
      <w:lvlText w:val="%8."/>
      <w:lvlJc w:val="left"/>
      <w:pPr>
        <w:ind w:left="5760" w:hanging="360"/>
      </w:pPr>
    </w:lvl>
    <w:lvl w:ilvl="8" w:tplc="E1DC4D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DD7"/>
    <w:rsid w:val="008F5A6B"/>
    <w:rsid w:val="00A9482E"/>
    <w:rsid w:val="00DC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E3A7"/>
  <w15:docId w15:val="{9C8EC3EF-913D-49CF-A7CC-B529232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pPr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Pr>
      <w:rFonts w:ascii="Arial" w:eastAsia="Times New Roman" w:hAnsi="Arial" w:cs="Arial"/>
      <w:sz w:val="24"/>
      <w:szCs w:val="24"/>
    </w:rPr>
  </w:style>
  <w:style w:type="paragraph" w:styleId="af5">
    <w:name w:val="No Spacing"/>
    <w:uiPriority w:val="1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hAnsi="Times New Roman" w:cs="Times New Roman"/>
      <w:sz w:val="20"/>
      <w:szCs w:val="20"/>
    </w:rPr>
  </w:style>
  <w:style w:type="paragraph" w:styleId="afb">
    <w:name w:val="Balloon Text"/>
    <w:basedOn w:val="a"/>
    <w:link w:val="afc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styleId="afd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848D-974E-4C64-BDBA-02295690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8843</Characters>
  <Application>Microsoft Office Word</Application>
  <DocSecurity>0</DocSecurity>
  <Lines>73</Lines>
  <Paragraphs>20</Paragraphs>
  <ScaleCrop>false</ScaleCrop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mo\leningrd1</cp:lastModifiedBy>
  <cp:revision>50</cp:revision>
  <dcterms:created xsi:type="dcterms:W3CDTF">2015-12-09T18:06:00Z</dcterms:created>
  <dcterms:modified xsi:type="dcterms:W3CDTF">2025-04-22T08:28:00Z</dcterms:modified>
</cp:coreProperties>
</file>