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Приложение  </w:t>
      </w:r>
    </w:p>
    <w:p w14:paraId="04000000">
      <w:pPr>
        <w:widowControl w:val="1"/>
        <w:spacing w:after="0" w:line="240" w:lineRule="auto"/>
        <w:ind w:hanging="5387" w:left="4678"/>
        <w:jc w:val="right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УТВЕРЖДЕН</w:t>
      </w:r>
    </w:p>
    <w:p w14:paraId="06000000">
      <w:pPr>
        <w:widowControl w:val="1"/>
        <w:spacing w:after="0" w:line="240" w:lineRule="auto"/>
        <w:ind w:hanging="5387" w:left="467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постановлением </w:t>
      </w:r>
      <w:r>
        <w:rPr>
          <w:rStyle w:val="Style_2_ch"/>
          <w:rFonts w:ascii="Times New Roman" w:hAnsi="Times New Roman"/>
          <w:sz w:val="28"/>
        </w:rPr>
        <w:t>администрации</w:t>
      </w:r>
    </w:p>
    <w:p w14:paraId="07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муниципального образования</w:t>
      </w:r>
    </w:p>
    <w:p w14:paraId="08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Ленинградский муниципальный</w:t>
      </w:r>
    </w:p>
    <w:p w14:paraId="09000000">
      <w:pPr>
        <w:widowControl w:val="1"/>
        <w:spacing w:after="0" w:line="240" w:lineRule="auto"/>
        <w:ind w:hanging="5387" w:left="4678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                                                                                      округ Краснодарского края</w:t>
      </w:r>
    </w:p>
    <w:p w14:paraId="0A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от 23.04.2026 №  559</w:t>
      </w:r>
      <w:r>
        <w:rPr>
          <w:rStyle w:val="Style_2_ch"/>
          <w:rFonts w:ascii="Times New Roman" w:hAnsi="Times New Roman"/>
          <w:sz w:val="28"/>
        </w:rPr>
        <w:t xml:space="preserve">  </w:t>
      </w:r>
    </w:p>
    <w:p w14:paraId="0B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C000000">
      <w:pPr>
        <w:widowControl w:val="1"/>
        <w:spacing w:after="0" w:line="240" w:lineRule="auto"/>
        <w:ind w:left="5387"/>
        <w:rPr>
          <w:rFonts w:ascii="Times New Roman" w:hAnsi="Times New Roman"/>
          <w:sz w:val="28"/>
        </w:rPr>
      </w:pP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b w:val="1"/>
          <w:sz w:val="28"/>
        </w:rPr>
        <w:t>QR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 xml:space="preserve">код   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           </w:t>
      </w: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0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ПРОВЕРОЧНЫЙ ЛИСТ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применяем</w:t>
      </w:r>
      <w:r>
        <w:rPr>
          <w:rFonts w:ascii="Times New Roman" w:hAnsi="Times New Roman"/>
          <w:b w:val="1"/>
          <w:sz w:val="28"/>
        </w:rPr>
        <w:t>ый</w:t>
      </w:r>
      <w:r>
        <w:rPr>
          <w:rFonts w:ascii="Times New Roman" w:hAnsi="Times New Roman"/>
          <w:b w:val="1"/>
          <w:sz w:val="28"/>
        </w:rPr>
        <w:t xml:space="preserve"> при осуществлении муниципального земельного контроля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 границах муниципального образования Ленинградский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муниципальный </w:t>
      </w:r>
      <w:r>
        <w:rPr>
          <w:rFonts w:ascii="Times New Roman" w:hAnsi="Times New Roman"/>
          <w:b w:val="1"/>
          <w:sz w:val="28"/>
        </w:rPr>
        <w:t>округ Краснодарского края</w:t>
      </w:r>
    </w:p>
    <w:p w14:paraId="16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7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</w:t>
      </w:r>
      <w:r>
        <w:rPr>
          <w:rFonts w:ascii="Times New Roman" w:hAnsi="Times New Roman"/>
          <w:sz w:val="28"/>
        </w:rPr>
        <w:t>_»_</w:t>
      </w:r>
      <w:r>
        <w:rPr>
          <w:rFonts w:ascii="Times New Roman" w:hAnsi="Times New Roman"/>
          <w:sz w:val="28"/>
        </w:rPr>
        <w:t xml:space="preserve">___________20__г.      </w:t>
      </w:r>
    </w:p>
    <w:p w14:paraId="19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</w:t>
      </w:r>
    </w:p>
    <w:p w14:paraId="1B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 контрольного </w:t>
      </w:r>
      <w:r>
        <w:rPr>
          <w:rFonts w:ascii="Times New Roman" w:hAnsi="Times New Roman"/>
          <w:sz w:val="28"/>
        </w:rPr>
        <w:t>мероприятия :</w:t>
      </w:r>
      <w:r>
        <w:rPr>
          <w:rFonts w:ascii="Times New Roman" w:hAnsi="Times New Roman"/>
          <w:sz w:val="28"/>
        </w:rPr>
        <w:t>______________________________</w:t>
      </w:r>
    </w:p>
    <w:p w14:paraId="1C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1D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1E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 муниципального контроля, в отношении которого проводится контрольное </w:t>
      </w:r>
      <w:r>
        <w:rPr>
          <w:rFonts w:ascii="Times New Roman" w:hAnsi="Times New Roman"/>
          <w:sz w:val="28"/>
        </w:rPr>
        <w:t>мероприятие:_</w:t>
      </w:r>
      <w:r>
        <w:rPr>
          <w:rFonts w:ascii="Times New Roman" w:hAnsi="Times New Roman"/>
          <w:sz w:val="28"/>
        </w:rPr>
        <w:t>___________________________________</w:t>
      </w:r>
    </w:p>
    <w:p w14:paraId="20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1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2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3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 муниципального контроля</w:t>
      </w:r>
      <w:r>
        <w:rPr>
          <w:rFonts w:ascii="Times New Roman" w:hAnsi="Times New Roman"/>
          <w:sz w:val="28"/>
        </w:rPr>
        <w:t>________________</w:t>
      </w:r>
    </w:p>
    <w:p w14:paraId="25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6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7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28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9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правового акта об утверждении формы проверочного листа</w:t>
      </w:r>
      <w:r>
        <w:rPr>
          <w:rFonts w:ascii="Times New Roman" w:hAnsi="Times New Roman"/>
          <w:sz w:val="28"/>
        </w:rPr>
        <w:t>_________________________________________________________________</w:t>
      </w:r>
    </w:p>
    <w:p w14:paraId="2B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C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Контролируемое </w:t>
      </w:r>
      <w:r>
        <w:rPr>
          <w:rFonts w:ascii="Times New Roman" w:hAnsi="Times New Roman"/>
          <w:sz w:val="28"/>
        </w:rPr>
        <w:t>лицо:_</w:t>
      </w:r>
      <w:r>
        <w:rPr>
          <w:rFonts w:ascii="Times New Roman" w:hAnsi="Times New Roman"/>
          <w:sz w:val="28"/>
        </w:rPr>
        <w:t>______________________________________</w:t>
      </w:r>
    </w:p>
    <w:p w14:paraId="2E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2F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0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1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32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ФИО (при наличии) гражданина или индивидуального предпринимателя, его ИНН и (или) ОГРН индивидуального предпринимателя, адрес регистрации гражданина или индивидуального предпринимателя, наименование юридического лица, его ИНН и (или) ОГРН, адрес юридического лица (его филиалов, представительств, обособленных структурных подразделений), являющихся контролируемыми лицами.</w:t>
      </w:r>
      <w:r>
        <w:rPr>
          <w:rFonts w:ascii="Times New Roman" w:hAnsi="Times New Roman"/>
        </w:rPr>
        <w:t>)</w:t>
      </w:r>
    </w:p>
    <w:p w14:paraId="33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34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(места) проведения контрольного (надзорного) мероприятия________</w:t>
      </w:r>
      <w:r>
        <w:rPr>
          <w:rFonts w:ascii="Times New Roman" w:hAnsi="Times New Roman"/>
          <w:sz w:val="28"/>
        </w:rPr>
        <w:t>_________________________________________________</w:t>
      </w:r>
    </w:p>
    <w:p w14:paraId="35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36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7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8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органа. _________________</w:t>
      </w:r>
      <w:r>
        <w:rPr>
          <w:rFonts w:ascii="Times New Roman" w:hAnsi="Times New Roman"/>
          <w:sz w:val="28"/>
        </w:rPr>
        <w:t>____________________________________________________</w:t>
      </w:r>
    </w:p>
    <w:p w14:paraId="3A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B000000">
      <w:pPr>
        <w:widowControl w:val="1"/>
        <w:tabs>
          <w:tab w:leader="none" w:pos="0" w:val="left"/>
        </w:tabs>
        <w:spacing w:after="0" w:line="240" w:lineRule="auto"/>
        <w:ind w:firstLine="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</w:t>
      </w:r>
    </w:p>
    <w:p w14:paraId="3C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numPr>
          <w:ilvl w:val="0"/>
          <w:numId w:val="1"/>
        </w:numPr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Учетный номер контрольного (надзорного) мероприятия________________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</w:t>
      </w:r>
    </w:p>
    <w:p w14:paraId="3E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(Номер электронного паспорта КНМ, формируемый  в ЕРКНМ)</w:t>
      </w:r>
    </w:p>
    <w:p w14:paraId="40000000">
      <w:pPr>
        <w:widowControl w:val="1"/>
        <w:tabs>
          <w:tab w:leader="none" w:pos="0" w:val="left"/>
        </w:tabs>
        <w:spacing w:after="0" w:line="240" w:lineRule="auto"/>
        <w:ind w:firstLine="850" w:left="-142"/>
        <w:jc w:val="both"/>
        <w:rPr>
          <w:rFonts w:ascii="Times New Roman" w:hAnsi="Times New Roman"/>
        </w:rPr>
      </w:pPr>
    </w:p>
    <w:p w14:paraId="41000000">
      <w:pPr>
        <w:widowControl w:val="1"/>
        <w:numPr>
          <w:ilvl w:val="0"/>
          <w:numId w:val="1"/>
        </w:numPr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Должность, фамилия и инициалы должностного лица администрации Ленинградского муниципального округа</w:t>
      </w:r>
      <w:r>
        <w:rPr>
          <w:rFonts w:ascii="Times New Roman" w:hAnsi="Times New Roman"/>
          <w:sz w:val="28"/>
        </w:rPr>
        <w:t>, осуществляющего муниципальный земельный контроль</w:t>
      </w:r>
      <w:r>
        <w:rPr>
          <w:rFonts w:ascii="Times New Roman" w:hAnsi="Times New Roman"/>
          <w:sz w:val="28"/>
        </w:rPr>
        <w:t>_____________________________________</w:t>
      </w:r>
    </w:p>
    <w:p w14:paraId="42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3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p w14:paraId="44000000">
      <w:pPr>
        <w:widowControl w:val="1"/>
        <w:tabs>
          <w:tab w:leader="none" w:pos="0" w:val="left"/>
        </w:tabs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</w:p>
    <w:tbl>
      <w:tblPr>
        <w:tblStyle w:val="Style_3"/>
        <w:tblpPr w:bottomFromText="0" w:horzAnchor="text" w:leftFromText="180" w:rightFromText="180" w:tblpXSpec="left" w:tblpY="0" w:topFromText="0" w:vertAnchor="text"/>
        <w:tblW w:type="auto" w:w="0"/>
        <w:jc w:val="left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2976"/>
        <w:gridCol w:w="1973"/>
        <w:gridCol w:w="885"/>
        <w:gridCol w:w="1537"/>
        <w:gridCol w:w="1779"/>
      </w:tblGrid>
      <w:tr>
        <w:tc>
          <w:tcPr>
            <w:tcW w:type="dxa" w:w="4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№</w:t>
            </w:r>
            <w:r>
              <w:rPr>
                <w:rFonts w:ascii="Tinos" w:hAnsi="Tinos"/>
                <w:b w:val="1"/>
                <w:sz w:val="24"/>
              </w:rPr>
              <w:t xml:space="preserve"> п/п</w:t>
            </w:r>
          </w:p>
        </w:tc>
        <w:tc>
          <w:tcPr>
            <w:tcW w:type="dxa" w:w="29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Вопросы,  отражающие</w:t>
            </w:r>
            <w:r>
              <w:rPr>
                <w:rFonts w:ascii="Tinos" w:hAnsi="Tinos"/>
                <w:b w:val="1"/>
                <w:sz w:val="24"/>
              </w:rPr>
              <w:t xml:space="preserve"> содержание обязательных                          требований, ответы на которые однозначно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type="dxa" w:w="19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4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Ответ на вопросы</w:t>
            </w:r>
          </w:p>
        </w:tc>
        <w:tc>
          <w:tcPr>
            <w:tcW w:type="dxa" w:w="17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Примечания</w:t>
            </w:r>
          </w:p>
          <w:p w14:paraId="4A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(</w:t>
            </w:r>
            <w:r>
              <w:rPr>
                <w:rFonts w:ascii="Tinos" w:hAnsi="Tinos"/>
                <w:b w:val="1"/>
                <w:sz w:val="24"/>
              </w:rPr>
              <w:t>Подлежит обязательному заполнению в случае заполнения графы «непременно»)</w:t>
            </w:r>
          </w:p>
        </w:tc>
      </w:tr>
      <w:tr>
        <w:tc>
          <w:tcPr>
            <w:tcW w:type="dxa" w:w="4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9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да/нет</w:t>
            </w: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  <w:rPr>
                <w:rFonts w:ascii="Tinos" w:hAnsi="Tinos"/>
                <w:b w:val="1"/>
                <w:sz w:val="24"/>
              </w:rPr>
            </w:pPr>
            <w:r>
              <w:rPr>
                <w:rFonts w:ascii="Tinos" w:hAnsi="Tinos"/>
                <w:b w:val="1"/>
                <w:sz w:val="24"/>
              </w:rPr>
              <w:t>Непременн</w:t>
            </w:r>
            <w:r>
              <w:rPr>
                <w:rFonts w:ascii="Tinos" w:hAnsi="Tinos"/>
                <w:b w:val="1"/>
                <w:sz w:val="24"/>
              </w:rPr>
              <w:t>о</w:t>
            </w:r>
          </w:p>
        </w:tc>
        <w:tc>
          <w:tcPr>
            <w:tcW w:type="dxa" w:w="17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Используется ли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2.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Используется ли земельный участок для ведения сельскохозяйственного производства или осуществления иной связанной с сельскохозяйственным производством деятельности?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Пункт 2 статьи 7, статья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3.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Наличие</w:t>
            </w:r>
            <w:r>
              <w:rPr>
                <w:rFonts w:ascii="Tinos" w:hAnsi="Tinos"/>
                <w:sz w:val="24"/>
              </w:rPr>
              <w:t xml:space="preserve">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Пункт 2 часть 2 статьи 13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4.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Наличие зарастания земель сельскохозяйственного назначения сорной растительностью, кустарниками, деревьями, уничтожения защитных лесных насаждений?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Пункт 2 часть 2 статьи 13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>5.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Имеются ли у </w:t>
            </w:r>
            <w:r>
              <w:rPr>
                <w:rFonts w:ascii="Tinos" w:hAnsi="Tinos"/>
                <w:b w:val="0"/>
                <w:sz w:val="24"/>
              </w:rPr>
              <w:t>контролируемого лица</w:t>
            </w:r>
            <w:r>
              <w:rPr>
                <w:rFonts w:ascii="Tinos" w:hAnsi="Tinos"/>
                <w:b w:val="0"/>
                <w:sz w:val="24"/>
              </w:rPr>
              <w:t xml:space="preserve"> права, предусмотренные </w:t>
            </w:r>
            <w:r>
              <w:rPr>
                <w:rFonts w:ascii="Tinos" w:hAnsi="Tinos"/>
                <w:b w:val="0"/>
                <w:sz w:val="24"/>
              </w:rPr>
              <w:t>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Пункт 1 статьи 25 Земельного кодекса </w:t>
            </w:r>
            <w:r>
              <w:rPr>
                <w:rFonts w:ascii="Tinos" w:hAnsi="Tinos"/>
                <w:b w:val="0"/>
                <w:sz w:val="24"/>
              </w:rPr>
              <w:t>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rPr>
                <w:b w:val="0"/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>6.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 от 13 июля 2015 г. </w:t>
            </w:r>
            <w:r>
              <w:rPr>
                <w:rFonts w:ascii="Tinos" w:hAnsi="Tinos"/>
                <w:b w:val="0"/>
                <w:sz w:val="24"/>
              </w:rPr>
              <w:t>№ 218-ФЗ «О государственной регистрации недвижимости»?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Пункт 1 статьи 26 Земельного кодекса Российской </w:t>
            </w:r>
            <w:r>
              <w:rPr>
                <w:rFonts w:ascii="Tinos" w:hAnsi="Tinos"/>
                <w:b w:val="0"/>
                <w:sz w:val="24"/>
              </w:rPr>
              <w:t>Федерации,  статья</w:t>
            </w:r>
            <w:r>
              <w:rPr>
                <w:rFonts w:ascii="Tinos" w:hAnsi="Tinos"/>
                <w:b w:val="0"/>
                <w:sz w:val="24"/>
              </w:rPr>
              <w:t xml:space="preserve"> 8.1 Гражданского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rPr>
                <w:b w:val="0"/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>7</w:t>
            </w:r>
            <w:r>
              <w:rPr>
                <w:rFonts w:ascii="Tinos" w:hAnsi="Tinos"/>
                <w:b w:val="0"/>
                <w:sz w:val="24"/>
              </w:rPr>
              <w:t>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Соответствует ли местоположение характерных точек границы земельного участка, используемого контролируемым лицом, сведениям о положении характерных точек границ земельного участка, указанным в ЕГРН? 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Пункт 3 статьи 6, пункт 1 статьи 25 Земельного кодекса Российской </w:t>
            </w:r>
            <w:r>
              <w:rPr>
                <w:rFonts w:ascii="Tinos" w:hAnsi="Tinos"/>
                <w:b w:val="0"/>
                <w:sz w:val="24"/>
              </w:rPr>
              <w:t>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rPr>
                <w:b w:val="0"/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>8.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rPr>
                <w:rFonts w:ascii="Tinos" w:hAnsi="Tinos"/>
                <w:b w:val="0"/>
                <w:sz w:val="24"/>
              </w:rPr>
            </w:pPr>
            <w:r>
              <w:rPr>
                <w:rFonts w:ascii="Tinos" w:hAnsi="Tinos"/>
                <w:b w:val="0"/>
                <w:sz w:val="24"/>
              </w:rPr>
              <w:t xml:space="preserve">Пункт 1 статья 25, пункт 1 статья </w:t>
            </w:r>
            <w:r>
              <w:rPr>
                <w:rFonts w:ascii="Tinos" w:hAnsi="Tinos"/>
                <w:b w:val="0"/>
                <w:sz w:val="24"/>
              </w:rPr>
              <w:t xml:space="preserve">26 </w:t>
            </w:r>
            <w:r>
              <w:rPr>
                <w:rFonts w:ascii="Tinos" w:hAnsi="Tinos"/>
                <w:b w:val="0"/>
                <w:sz w:val="24"/>
              </w:rPr>
              <w:t xml:space="preserve"> Земельного</w:t>
            </w:r>
            <w:r>
              <w:rPr>
                <w:rFonts w:ascii="Tinos" w:hAnsi="Tinos"/>
                <w:b w:val="0"/>
                <w:sz w:val="24"/>
              </w:rPr>
              <w:t xml:space="preserve">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rPr>
                <w:b w:val="0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rPr>
                <w:b w:val="0"/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9.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 xml:space="preserve">В случае, если использование земельного участка (земельных участков) на основании разрешения на использование земель привело к порче либо уничтожению плодородного слоя почвы в границах таких земельных участков, приведены ли земли в </w:t>
            </w:r>
            <w:r>
              <w:rPr>
                <w:rFonts w:ascii="Tinos" w:hAnsi="Tinos"/>
                <w:sz w:val="24"/>
              </w:rPr>
              <w:t>состояние, пригодное для использования в соответствие с разрешенным использованием?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Пункт 5 статьи 13, подпункт 1 статьи 39.35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10.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Выполнено ли ранее выданное предписание (постановление, предостережение, решение) об устранении нарушений законодательства?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Статья 19.5 К</w:t>
            </w:r>
            <w:r>
              <w:rPr>
                <w:rFonts w:ascii="Tinos" w:hAnsi="Tinos"/>
                <w:sz w:val="24"/>
              </w:rPr>
              <w:t>одекса Российской Федерации об административных правонарушениях</w:t>
            </w:r>
          </w:p>
          <w:p w14:paraId="86000000">
            <w:pPr>
              <w:pStyle w:val="Style_2"/>
              <w:rPr>
                <w:rFonts w:ascii="Tinos" w:hAnsi="Tinos"/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rPr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rPr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11.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Соблюдено ли требование об обязанности использования (освоения) земельного участка (земельных участков, части земельного участка) в сроки, установленные законодательством?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С</w:t>
            </w:r>
            <w:r>
              <w:rPr>
                <w:rFonts w:ascii="Tinos" w:hAnsi="Tinos"/>
                <w:sz w:val="24"/>
              </w:rPr>
              <w:t>татья 42, пункт 2 статьи 45 Земельного кодекса Российской Федерации,  статья 284 Гражданского кодекса Российской Федерации, Федеральный закон от 29 июля 2017 г. № 217-ФЗ «О ведении 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rPr>
                <w:rFonts w:ascii="Tinos" w:hAnsi="Tinos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rPr>
                <w:rFonts w:ascii="Tinos" w:hAnsi="Tinos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rPr>
                <w:rFonts w:ascii="Tinos" w:hAnsi="Tinos"/>
                <w:sz w:val="24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12.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Своевременно ли производятся платежи за землю?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С</w:t>
            </w:r>
            <w:r>
              <w:rPr>
                <w:rFonts w:ascii="Tinos" w:hAnsi="Tinos"/>
                <w:sz w:val="24"/>
              </w:rPr>
              <w:t>татья 42 Земельного кодекса Российской Федерации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rPr>
                <w:rFonts w:ascii="Tinos" w:hAnsi="Tinos"/>
                <w:sz w:val="24"/>
              </w:rPr>
            </w:pPr>
          </w:p>
        </w:tc>
        <w:tc>
          <w:tcPr>
            <w:tcW w:type="dxa" w:w="1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rPr>
                <w:rFonts w:ascii="Tinos" w:hAnsi="Tinos"/>
                <w:sz w:val="24"/>
              </w:rPr>
            </w:pP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rPr>
                <w:rFonts w:ascii="Tinos" w:hAnsi="Tinos"/>
                <w:sz w:val="24"/>
              </w:rPr>
            </w:pPr>
          </w:p>
        </w:tc>
      </w:tr>
    </w:tbl>
    <w:p w14:paraId="96000000">
      <w:pPr>
        <w:widowControl w:val="1"/>
        <w:tabs>
          <w:tab w:leader="none" w:pos="0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Список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контрольных </w:t>
      </w:r>
      <w:r>
        <w:rPr>
          <w:rFonts w:ascii="Times New Roman" w:hAnsi="Times New Roman"/>
          <w:sz w:val="28"/>
        </w:rPr>
        <w:t xml:space="preserve">вопросов, отражающих содержание </w:t>
      </w:r>
      <w:r>
        <w:rPr>
          <w:rFonts w:ascii="Times New Roman" w:hAnsi="Times New Roman"/>
          <w:sz w:val="28"/>
        </w:rPr>
        <w:t>обязательных т</w:t>
      </w:r>
      <w:r>
        <w:rPr>
          <w:rFonts w:ascii="Times New Roman" w:hAnsi="Times New Roman"/>
          <w:sz w:val="28"/>
        </w:rPr>
        <w:t xml:space="preserve">ребований, ответы на которые однозначно свидетельствуют о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облюдении или несоблюдении </w:t>
      </w:r>
      <w:r>
        <w:rPr>
          <w:rFonts w:ascii="Times New Roman" w:hAnsi="Times New Roman"/>
          <w:sz w:val="28"/>
        </w:rPr>
        <w:t xml:space="preserve">контролируемым лицом </w:t>
      </w:r>
      <w:r>
        <w:rPr>
          <w:rFonts w:ascii="Times New Roman" w:hAnsi="Times New Roman"/>
          <w:sz w:val="28"/>
        </w:rPr>
        <w:t xml:space="preserve">обязательных требований </w:t>
      </w:r>
    </w:p>
    <w:p w14:paraId="97000000">
      <w:pPr>
        <w:widowControl w:val="1"/>
        <w:numPr>
          <w:ilvl w:val="0"/>
          <w:numId w:val="1"/>
        </w:numPr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контролируемым лицом </w:t>
      </w:r>
      <w:r>
        <w:rPr>
          <w:rFonts w:ascii="Times New Roman" w:hAnsi="Times New Roman"/>
          <w:sz w:val="28"/>
        </w:rPr>
        <w:t>обязательных требований</w:t>
      </w:r>
    </w:p>
    <w:p w14:paraId="98000000">
      <w:pPr>
        <w:widowControl w:val="1"/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99000000">
      <w:pPr>
        <w:widowControl w:val="1"/>
        <w:spacing w:after="0" w:line="240" w:lineRule="auto"/>
        <w:ind w:firstLine="850" w:left="-142"/>
        <w:jc w:val="both"/>
        <w:rPr>
          <w:rFonts w:ascii="Times New Roman" w:hAnsi="Times New Roman"/>
          <w:sz w:val="28"/>
        </w:rPr>
      </w:pPr>
    </w:p>
    <w:p w14:paraId="9A000000">
      <w:pPr>
        <w:widowControl w:val="0"/>
        <w:spacing w:after="0" w:line="240" w:lineRule="auto"/>
        <w:ind/>
        <w:rPr>
          <w:rFonts w:ascii="Times New Roman" w:hAnsi="Times New Roman"/>
        </w:rPr>
      </w:pPr>
    </w:p>
    <w:p w14:paraId="9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«________» ______________________ 20___ г.</w:t>
      </w:r>
    </w:p>
    <w:p w14:paraId="9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указывается дата заполнения проверочного листа</w:t>
      </w:r>
      <w:r>
        <w:rPr>
          <w:rFonts w:ascii="Times New Roman" w:hAnsi="Times New Roman"/>
          <w:sz w:val="24"/>
        </w:rPr>
        <w:t>)</w:t>
      </w:r>
    </w:p>
    <w:p w14:paraId="9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9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_________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</w:t>
      </w:r>
    </w:p>
    <w:p w14:paraId="9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</w:t>
      </w:r>
      <w:r>
        <w:rPr>
          <w:rFonts w:ascii="Times New Roman" w:hAnsi="Times New Roman"/>
          <w:sz w:val="24"/>
        </w:rPr>
        <w:t xml:space="preserve">должность </w:t>
      </w:r>
      <w:r>
        <w:rPr>
          <w:rFonts w:ascii="Times New Roman" w:hAnsi="Times New Roman"/>
          <w:sz w:val="24"/>
        </w:rPr>
        <w:t xml:space="preserve">лица,  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(подпись)           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(фамилия, имя, отчество лица,</w:t>
      </w:r>
    </w:p>
    <w:p w14:paraId="A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заполнившего          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>заполнившего</w:t>
      </w:r>
      <w:r>
        <w:rPr>
          <w:rFonts w:ascii="Times New Roman" w:hAnsi="Times New Roman"/>
          <w:sz w:val="24"/>
        </w:rPr>
        <w:t xml:space="preserve"> проверочный лист)</w:t>
      </w:r>
    </w:p>
    <w:p w14:paraId="A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проверочный лист)</w:t>
      </w:r>
    </w:p>
    <w:p w14:paraId="A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</w:t>
      </w:r>
      <w:r>
        <w:rPr>
          <w:rFonts w:ascii="Times New Roman" w:hAnsi="Times New Roman"/>
          <w:sz w:val="28"/>
        </w:rPr>
        <w:t>авы Ленинградского</w:t>
      </w:r>
    </w:p>
    <w:p w14:paraId="A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округа, </w:t>
      </w:r>
    </w:p>
    <w:p w14:paraId="A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</w:t>
      </w:r>
      <w:r>
        <w:rPr>
          <w:rFonts w:ascii="Times New Roman" w:hAnsi="Times New Roman"/>
          <w:sz w:val="28"/>
        </w:rPr>
        <w:t>имущественных</w:t>
      </w:r>
    </w:p>
    <w:p w14:paraId="A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отношений </w:t>
      </w:r>
      <w:r>
        <w:rPr>
          <w:rFonts w:ascii="Times New Roman" w:hAnsi="Times New Roman"/>
          <w:sz w:val="28"/>
        </w:rPr>
        <w:t xml:space="preserve">администрации                        </w:t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>Р.Г. Тоцкая</w:t>
      </w:r>
      <w:r>
        <w:rPr>
          <w:rFonts w:ascii="Times New Roman" w:hAnsi="Times New Roman"/>
          <w:sz w:val="28"/>
        </w:rPr>
        <w:t xml:space="preserve">   </w:t>
      </w:r>
    </w:p>
    <w:sectPr>
      <w:headerReference r:id="rId1" w:type="default"/>
      <w:pgSz w:h="16838" w:orient="portrait" w:w="11906"/>
      <w:pgMar w:bottom="1134" w:footer="709" w:gutter="0" w:header="709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2977514</wp:posOffset>
              </wp:positionH>
              <wp:positionV relativeFrom="page">
                <wp:posOffset>409573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2_ch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No Spacing"/>
    <w:link w:val="Style_12_ch"/>
    <w:pPr>
      <w:widowControl w:val="1"/>
      <w:spacing w:after="0" w:line="240" w:lineRule="auto"/>
      <w:ind/>
    </w:pPr>
    <w:rPr>
      <w:rFonts w:ascii="Calibri" w:hAnsi="Calibri"/>
    </w:rPr>
  </w:style>
  <w:style w:styleId="Style_12_ch" w:type="character">
    <w:name w:val="No Spacing"/>
    <w:link w:val="Style_12"/>
    <w:rPr>
      <w:rFonts w:ascii="Calibri" w:hAnsi="Calibri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8"/>
    <w:link w:val="Style_16_ch"/>
    <w:rPr>
      <w:color w:themeColor="hyperlink" w:val="0563C1"/>
      <w:u w:val="single"/>
    </w:rPr>
  </w:style>
  <w:style w:styleId="Style_16_ch" w:type="character">
    <w:name w:val="Hyperlink"/>
    <w:basedOn w:val="Style_8_ch"/>
    <w:link w:val="Style_16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head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2_ch"/>
    <w:link w:val="Style_19"/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Calibri" w:hAnsi="Calibri"/>
    </w:rPr>
  </w:style>
  <w:style w:styleId="Style_21_ch" w:type="character">
    <w:name w:val="ConsPlusNormal"/>
    <w:link w:val="Style_21"/>
    <w:rPr>
      <w:rFonts w:ascii="Calibri" w:hAnsi="Calibri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2024-10-03T06:09:00Z</dcterms:created>
  <dcterms:modified xsi:type="dcterms:W3CDTF">2026-04-24T08:43:05Z</dcterms:modified>
</cp:coreProperties>
</file>