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tLeast"/>
        <w:tabs>
          <w:tab w:val="left" w:pos="8660" w:leader="none"/>
        </w:tabs>
        <w:rPr>
          <w:sz w:val="28"/>
          <w:szCs w:val="28"/>
        </w:rPr>
      </w:pPr>
      <w:r>
        <w:rPr>
          <w:rFonts w:ascii="Tinos" w:hAnsi="Tinos"/>
          <w:sz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185" cy="552450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4817" cy="552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5pt;height:43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</w:rPr>
        <w:t xml:space="preserve">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atLeast"/>
        <w:tabs>
          <w:tab w:val="left" w:pos="8660" w:leader="none"/>
        </w:tabs>
        <w:rPr>
          <w:rFonts w:ascii="Tinos" w:hAnsi="Tinos"/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         </w:t>
      </w:r>
      <w:r>
        <w:rPr>
          <w:rFonts w:ascii="Tinos" w:hAnsi="Tinos"/>
          <w:sz w:val="28"/>
          <w:szCs w:val="28"/>
        </w:rPr>
      </w:r>
      <w:r>
        <w:rPr>
          <w:rFonts w:ascii="Tinos" w:hAnsi="Tinos"/>
          <w:sz w:val="28"/>
          <w:szCs w:val="28"/>
        </w:rPr>
      </w:r>
    </w:p>
    <w:p>
      <w:pPr>
        <w:pStyle w:val="699"/>
        <w:numPr>
          <w:ilvl w:val="0"/>
          <w:numId w:val="1"/>
        </w:numPr>
        <w:ind w:left="0" w:firstLine="0"/>
        <w:jc w:val="center"/>
        <w:spacing w:line="240" w:lineRule="atLeast"/>
        <w:widowControl w:val="off"/>
        <w:rPr>
          <w:rFonts w:ascii="FreeSerif" w:hAnsi="FreeSerif" w:cs="FreeSerif"/>
          <w:b/>
          <w:szCs w:val="28"/>
          <w:u w:val="none"/>
        </w:rPr>
      </w:pPr>
      <w:r>
        <w:rPr>
          <w:rFonts w:ascii="FreeSerif" w:hAnsi="FreeSerif" w:eastAsia="FreeSerif" w:cs="FreeSerif"/>
          <w:b/>
          <w:szCs w:val="28"/>
          <w:u w:val="none"/>
        </w:rPr>
        <w:t xml:space="preserve">СОВЕТ МУНИЦИПАЛЬНОГО ОБРАЗОВАНИЯ </w:t>
      </w:r>
      <w:r>
        <w:rPr>
          <w:rFonts w:ascii="FreeSerif" w:hAnsi="FreeSerif" w:cs="FreeSerif"/>
          <w:b/>
          <w:szCs w:val="28"/>
          <w:u w:val="none"/>
        </w:rPr>
      </w:r>
      <w:r>
        <w:rPr>
          <w:rFonts w:ascii="FreeSerif" w:hAnsi="FreeSerif" w:cs="FreeSerif"/>
          <w:b/>
          <w:szCs w:val="28"/>
          <w:u w:val="none"/>
        </w:rPr>
      </w:r>
    </w:p>
    <w:p>
      <w:pPr>
        <w:pStyle w:val="699"/>
        <w:numPr>
          <w:ilvl w:val="0"/>
          <w:numId w:val="1"/>
        </w:numPr>
        <w:ind w:left="0" w:firstLine="0"/>
        <w:jc w:val="center"/>
        <w:spacing w:line="240" w:lineRule="atLeast"/>
        <w:widowControl w:val="off"/>
        <w:rPr>
          <w:rFonts w:ascii="FreeSerif" w:hAnsi="FreeSerif" w:cs="FreeSerif"/>
          <w:b/>
          <w:szCs w:val="28"/>
          <w:u w:val="none"/>
        </w:rPr>
      </w:pPr>
      <w:r>
        <w:rPr>
          <w:rFonts w:ascii="FreeSerif" w:hAnsi="FreeSerif" w:eastAsia="FreeSerif" w:cs="FreeSerif"/>
          <w:b/>
          <w:szCs w:val="28"/>
          <w:u w:val="none"/>
        </w:rPr>
        <w:t xml:space="preserve">ЛЕНИНГРАДСКИЙ МУНИЦИПАЛЬНЫЙ ОКРУГ</w:t>
      </w:r>
      <w:r>
        <w:rPr>
          <w:rFonts w:ascii="FreeSerif" w:hAnsi="FreeSerif" w:cs="FreeSerif"/>
          <w:b/>
          <w:szCs w:val="28"/>
          <w:u w:val="none"/>
        </w:rPr>
      </w:r>
      <w:r>
        <w:rPr>
          <w:rFonts w:ascii="FreeSerif" w:hAnsi="FreeSerif" w:cs="FreeSerif"/>
          <w:b/>
          <w:szCs w:val="28"/>
          <w:u w:val="none"/>
        </w:rPr>
      </w:r>
    </w:p>
    <w:p>
      <w:pPr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szCs w:val="24"/>
        </w:rPr>
      </w:pPr>
      <w:r>
        <w:rPr>
          <w:rFonts w:ascii="FreeSerif" w:hAnsi="FreeSerif" w:eastAsia="FreeSerif" w:cs="FreeSerif"/>
          <w:b/>
          <w:szCs w:val="24"/>
        </w:rPr>
        <w:t xml:space="preserve">ПЕРВОГО СОЗЫВА</w:t>
      </w:r>
      <w:r>
        <w:rPr>
          <w:rFonts w:ascii="FreeSerif" w:hAnsi="FreeSerif" w:cs="FreeSerif"/>
          <w:b/>
          <w:szCs w:val="24"/>
        </w:rPr>
      </w:r>
      <w:r>
        <w:rPr>
          <w:rFonts w:ascii="FreeSerif" w:hAnsi="FreeSerif" w:cs="FreeSerif"/>
          <w:b/>
          <w:szCs w:val="24"/>
        </w:rPr>
      </w:r>
    </w:p>
    <w:p>
      <w:pPr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76"/>
        <w:ind w:left="432"/>
        <w:jc w:val="left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tabs>
          <w:tab w:val="left" w:pos="54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tabs>
          <w:tab w:val="left" w:pos="54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tabs>
          <w:tab w:val="left" w:pos="54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28.04.2026 г.                                                                                               № 45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 внесении изменений в решение Совета муниципального образования Ленинградский муниципальный округ Краснодарского края</w:t>
      </w:r>
      <w:r>
        <w:rPr>
          <w:rFonts w:hint="default" w:ascii="FreeSerif" w:hAnsi="FreeSerif" w:eastAsia="FreeSerif" w:cs="FreeSerif"/>
          <w:b/>
          <w:bCs/>
          <w:sz w:val="28"/>
          <w:szCs w:val="28"/>
          <w:lang w:val="ru-RU"/>
        </w:rPr>
        <w:t xml:space="preserve"> от 26 июня 2025 г. № 64 «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Об утверждении Положения о проведении конкурса</w:t>
      </w:r>
      <w:r>
        <w:rPr>
          <w:rFonts w:hint="default" w:ascii="FreeSerif" w:hAnsi="FreeSerif" w:eastAsia="FreeSerif" w:cs="FreeSerif"/>
          <w:b/>
          <w:bCs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«Лучшее  подворье</w:t>
      </w:r>
      <w:r>
        <w:rPr>
          <w:rFonts w:hint="default" w:ascii="FreeSerif" w:hAnsi="FreeSerif" w:eastAsia="FreeSerif" w:cs="FreeSerif"/>
          <w:b/>
          <w:bCs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Ленинградского муниципального округа»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left="0" w:right="0" w:firstLine="709"/>
        <w:jc w:val="both"/>
        <w:rPr>
          <w:rFonts w:ascii="FreeSerif" w:hAnsi="FreeSerif" w:cs="FreeSerif"/>
          <w:sz w:val="32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 Уставом муниципального образования Ленинградский муниципальный округ Краснодарского края, в целях сохранения и приумнож</w:t>
      </w:r>
      <w:r>
        <w:rPr>
          <w:rFonts w:ascii="FreeSerif" w:hAnsi="FreeSerif" w:eastAsia="FreeSerif" w:cs="FreeSerif"/>
          <w:sz w:val="28"/>
          <w:szCs w:val="28"/>
        </w:rPr>
        <w:t xml:space="preserve">ения традиций кубанского казачества, хозяйского отношения к земле и своему подворью, стимулирования граждан     к образцовому ведению хозяйства и содержания жилья, воспитания у молодежи уважения к труду и старшему поколению Совет муниципального образования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  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Ленинградский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  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муниципальный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округ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края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 е ш и л:</w:t>
      </w:r>
      <w:r>
        <w:rPr>
          <w:rFonts w:ascii="FreeSerif" w:hAnsi="FreeSerif" w:cs="FreeSerif"/>
          <w:sz w:val="32"/>
          <w:szCs w:val="28"/>
        </w:rPr>
      </w:r>
      <w:r>
        <w:rPr>
          <w:rFonts w:ascii="FreeSerif" w:hAnsi="FreeSerif" w:cs="FreeSerif"/>
          <w:sz w:val="32"/>
          <w:szCs w:val="28"/>
        </w:rPr>
      </w:r>
    </w:p>
    <w:p>
      <w:pPr>
        <w:numPr>
          <w:ilvl w:val="0"/>
          <w:numId w:val="2"/>
        </w:numPr>
        <w:contextualSpacing/>
        <w:ind w:firstLine="708"/>
        <w:jc w:val="both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Внести в решение Совета муниципального образования Ленинградский муниципальный округ Краснодарского края от  </w:t>
      </w:r>
      <w:r>
        <w:rPr>
          <w:rFonts w:hint="default" w:ascii="FreeSerif" w:hAnsi="FreeSerif" w:eastAsia="FreeSerif" w:cs="FreeSerif"/>
          <w:b w:val="0"/>
          <w:bCs w:val="0"/>
          <w:sz w:val="28"/>
          <w:szCs w:val="28"/>
          <w:lang w:val="ru-RU"/>
        </w:rPr>
        <w:t xml:space="preserve"> от 26 июня 2025 г. № 64 «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Об утверждении Положения о проведении конкурса</w:t>
      </w:r>
      <w:r>
        <w:rPr>
          <w:rFonts w:hint="default" w:ascii="FreeSerif" w:hAnsi="FreeSerif" w:eastAsia="FreeSerif" w:cs="FreeSerif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«Лучшее  подворье</w:t>
      </w:r>
      <w:r>
        <w:rPr>
          <w:rFonts w:hint="default" w:ascii="FreeSerif" w:hAnsi="FreeSerif" w:eastAsia="FreeSerif" w:cs="FreeSerif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Ленинградского муниципального округа»</w:t>
      </w:r>
      <w:r>
        <w:rPr>
          <w:rFonts w:hint="default" w:ascii="FreeSerif" w:hAnsi="FreeSerif" w:eastAsia="FreeSerif" w:cs="FreeSerif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следующие изменения: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pStyle w:val="724"/>
        <w:numPr>
          <w:ilvl w:val="0"/>
          <w:numId w:val="3"/>
        </w:numPr>
        <w:ind w:firstLine="855"/>
        <w:spacing w:line="252" w:lineRule="auto"/>
        <w:widowControl w:val="off"/>
        <w:tabs>
          <w:tab w:val="clear" w:pos="798" w:leader="none"/>
        </w:tabs>
        <w:rPr>
          <w:rFonts w:ascii="FreeSerif" w:hAnsi="FreeSerif" w:eastAsia="FreeSerif" w:cs="FreeSerif"/>
          <w:sz w:val="28"/>
          <w:szCs w:val="28"/>
        </w:rPr>
      </w:pPr>
      <w:r/>
      <w:bookmarkStart w:id="0" w:name="_Hlk189423975"/>
      <w:r>
        <w:rPr>
          <w:rFonts w:ascii="FreeSerif" w:hAnsi="FreeSerif" w:eastAsia="FreeSerif" w:cs="FreeSerif"/>
          <w:sz w:val="28"/>
          <w:szCs w:val="28"/>
          <w:lang w:val="ru-RU"/>
        </w:rPr>
        <w:t xml:space="preserve">раздел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6 </w:t>
      </w:r>
      <w:r>
        <w:rPr>
          <w:rFonts w:ascii="FreeSerif" w:hAnsi="FreeSerif" w:eastAsia="FreeSerif" w:cs="FreeSerif"/>
          <w:sz w:val="28"/>
          <w:szCs w:val="28"/>
        </w:rPr>
        <w:t xml:space="preserve"> изложить в следующей редакции:</w:t>
      </w:r>
      <w:bookmarkEnd w:id="0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709"/>
        <w:jc w:val="center"/>
        <w:spacing w:after="0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«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6. Этапы проведения конкурса</w:t>
      </w:r>
      <w:r>
        <w:rPr>
          <w:rFonts w:ascii="FreeSerif" w:hAnsi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after="0" w:line="240" w:lineRule="auto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Для участия в Конкурсе желающим необходимо подать заявление 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территориальн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ый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орган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администрации Ленинградского муниципального округа до 15 мая текущего года.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6.1. Конкурс проводится в два этапа: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val="en-US"/>
        </w:rPr>
        <w:t xml:space="preserve">I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этап (отборочный) проводится с 20 по 31 мая в территориальных органах администрации Ленинградского муниципального округа. 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Для проведения </w:t>
      </w:r>
      <w:r>
        <w:rPr>
          <w:rFonts w:ascii="FreeSerif" w:hAnsi="FreeSerif" w:eastAsia="FreeSerif" w:cs="FreeSerif"/>
          <w:sz w:val="28"/>
          <w:szCs w:val="28"/>
          <w:highlight w:val="none"/>
          <w:lang w:val="en-US"/>
        </w:rPr>
        <w:t xml:space="preserve">I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этапа Конкурса в территориальных органах администрации 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на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основании 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распоряжени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я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администрации Ленинградского муниципального округа создаются конкурсные комиссии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в территориальных органах администрации Ленинградского муниципального округа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по отбору победителей </w:t>
      </w:r>
      <w:r>
        <w:rPr>
          <w:rFonts w:ascii="FreeSerif" w:hAnsi="FreeSerif" w:eastAsia="FreeSerif" w:cs="FreeSerif"/>
          <w:sz w:val="28"/>
          <w:szCs w:val="28"/>
          <w:highlight w:val="none"/>
          <w:lang w:val="en-US"/>
        </w:rPr>
        <w:t xml:space="preserve">I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этапа Конкурса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.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eastAsia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Победители I этапа Конкурса в территориальн</w:t>
      </w:r>
      <w:r>
        <w:rPr>
          <w:rFonts w:ascii="FreeSerif" w:hAnsi="FreeSerif" w:eastAsia="FreeSerif" w:cs="FreeSerif"/>
          <w:sz w:val="28"/>
          <w:szCs w:val="28"/>
          <w:highlight w:val="white"/>
          <w:lang w:val="ru-RU"/>
        </w:rPr>
        <w:t xml:space="preserve">ых</w:t>
      </w:r>
      <w:r>
        <w:rPr>
          <w:rFonts w:hint="default" w:ascii="FreeSerif" w:hAnsi="FreeSerif" w:eastAsia="FreeSerif" w:cs="FreeSerif"/>
          <w:sz w:val="28"/>
          <w:szCs w:val="28"/>
          <w:highlight w:val="white"/>
          <w:lang w:val="ru-RU"/>
        </w:rPr>
        <w:t xml:space="preserve"> органах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администрации Ленинградского муниципального округа определяются согласно квоте:  </w:t>
      </w:r>
      <w:r>
        <w:rPr>
          <w:rFonts w:ascii="FreeSerif" w:hAnsi="FreeSerif" w:eastAsia="FreeSerif" w:cs="FreeSerif"/>
          <w:sz w:val="28"/>
          <w:szCs w:val="28"/>
          <w:highlight w:val="white"/>
        </w:rPr>
      </w:r>
      <w:r>
        <w:rPr>
          <w:rFonts w:ascii="FreeSerif" w:hAnsi="FreeSerif" w:eastAsia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Не более одного победителя по каждой номинации от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Белохуторского, Восточного, Коржовского, Куликовского, Образцового, Уманского</w:t>
      </w:r>
      <w:r>
        <w:rPr>
          <w:rFonts w:ascii="FreeSerif" w:hAnsi="FreeSerif" w:cs="FreeSerif"/>
          <w:sz w:val="28"/>
          <w:szCs w:val="28"/>
          <w:highlight w:val="none"/>
        </w:rPr>
        <w:t xml:space="preserve"> </w:t>
      </w:r>
      <w:r>
        <w:rPr>
          <w:rFonts w:hint="default" w:ascii="FreeSerif" w:hAnsi="FreeSerif" w:cs="FreeSerif"/>
          <w:sz w:val="28"/>
          <w:szCs w:val="28"/>
          <w:highlight w:val="none"/>
          <w:lang w:val="ru-RU"/>
        </w:rPr>
        <w:t xml:space="preserve"> территориальных </w:t>
      </w:r>
      <w:r>
        <w:rPr>
          <w:rFonts w:ascii="FreeSerif" w:hAnsi="FreeSerif" w:cs="FreeSerif"/>
          <w:sz w:val="28"/>
          <w:szCs w:val="28"/>
          <w:highlight w:val="none"/>
        </w:rPr>
        <w:t xml:space="preserve">отделов</w:t>
      </w:r>
      <w:r>
        <w:rPr>
          <w:rFonts w:hint="default" w:ascii="FreeSerif" w:hAnsi="FreeSerif" w:cs="FreeSerif"/>
          <w:sz w:val="28"/>
          <w:szCs w:val="28"/>
          <w:highlight w:val="none"/>
          <w:lang w:val="ru-RU"/>
        </w:rPr>
        <w:t xml:space="preserve"> администрации</w:t>
      </w:r>
      <w:r>
        <w:rPr>
          <w:rFonts w:ascii="FreeSerif" w:hAnsi="FreeSerif" w:cs="FreeSerif"/>
          <w:sz w:val="28"/>
          <w:szCs w:val="28"/>
          <w:highlight w:val="none"/>
        </w:rPr>
        <w:t xml:space="preserve">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Не более двух победителей по каждой номинации от Крыловского 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территориального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отдела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администрации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.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Не более трех победителей по каждой номинации от Новоплатнировского, Новоуманского, Первомайского </w:t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  <w:t xml:space="preserve">территориальных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отделов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администрации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.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b w:val="0"/>
          <w:bCs w:val="0"/>
          <w:i w:val="0"/>
          <w:iCs w:val="0"/>
          <w:sz w:val="28"/>
          <w:szCs w:val="28"/>
          <w:highlight w:val="yellow"/>
        </w:rPr>
      </w:pPr>
      <w:r>
        <w:rPr>
          <w:rFonts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</w:rPr>
        <w:t xml:space="preserve">Не более девяти победителей по каждой номинации от Ленинградского </w:t>
      </w:r>
      <w:r>
        <w:rPr>
          <w:rFonts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/>
        </w:rPr>
        <w:t xml:space="preserve">территориального</w:t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/>
        </w:rPr>
        <w:t xml:space="preserve"> управления администрации</w:t>
      </w:r>
      <w:r>
        <w:rPr>
          <w:rFonts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</w:rPr>
        <w:t xml:space="preserve">.</w:t>
      </w:r>
      <w:r>
        <w:rPr>
          <w:rFonts w:ascii="FreeSerif" w:hAnsi="FreeSerif" w:cs="FreeSerif"/>
          <w:b w:val="0"/>
          <w:bCs w:val="0"/>
          <w:i w:val="0"/>
          <w:iCs w:val="0"/>
          <w:sz w:val="28"/>
          <w:szCs w:val="28"/>
          <w:highlight w:val="yellow"/>
        </w:rPr>
      </w:r>
      <w:r>
        <w:rPr>
          <w:rFonts w:ascii="FreeSerif" w:hAnsi="FreeSerif" w:cs="FreeSerif"/>
          <w:b w:val="0"/>
          <w:bCs w:val="0"/>
          <w:i w:val="0"/>
          <w:iCs w:val="0"/>
          <w:sz w:val="28"/>
          <w:szCs w:val="28"/>
          <w:highlight w:val="yellow"/>
        </w:rPr>
      </w:r>
    </w:p>
    <w:p>
      <w:pPr>
        <w:contextualSpacing/>
        <w:ind w:firstLine="855"/>
        <w:jc w:val="both"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val="en-US"/>
        </w:rPr>
        <w:t xml:space="preserve">II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этап Конкурса проходит с 1 июня по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 15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июня.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На данном этапе рассматриваются заявки победителей  </w:t>
      </w:r>
      <w:r>
        <w:rPr>
          <w:rFonts w:ascii="FreeSerif" w:hAnsi="FreeSerif" w:eastAsia="FreeSerif" w:cs="FreeSerif"/>
          <w:sz w:val="28"/>
          <w:szCs w:val="28"/>
          <w:highlight w:val="white"/>
          <w:lang w:val="en-US"/>
        </w:rPr>
        <w:t xml:space="preserve">I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этапа Конкурса с выездом в подворья и определяются победители Конкурса (1,2,3 место) по каждой номинации.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6.2.  Для подведения итогов Конкурса  решением Совета Ленинградского муниципального округа создается конкурсная комиссия по организации, проведению и подведению итогов ежегодного </w:t>
      </w:r>
      <w:r>
        <w:rPr>
          <w:rFonts w:ascii="FreeSerif" w:hAnsi="FreeSerif" w:eastAsia="FreeSerif" w:cs="FreeSerif"/>
          <w:sz w:val="28"/>
          <w:szCs w:val="28"/>
          <w:highlight w:val="white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онкурса «Лучшее подворье Ленинградского муниципального округа» (далее конкурс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ная комиссия), в состав которой включаются депутаты Совета Ленинградского муниципального округа, сотрудники администрации Ленинградского муниципального округа, представители ветеранских организаций, руководители ОО ТОС Ленинградского муниципального округа.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after="0"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6.3.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Председатель и члены конкурсной комиссии рассматривают заявки, с выездом в подворья.  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line="240" w:lineRule="auto"/>
        <w:rPr>
          <w:rFonts w:ascii="FreeSerif" w:hAnsi="FreeSerif" w:eastAsia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6.4.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Члены конкурсной комиссии проводят контрольно-отборочное обследование семей, рассматривают все представленные материалы, свидетельствующие об общем укладе жизни семьи, ее достижениях, об успехах в ведении домашнего хозяйства и приусадебного участка и т.д.</w:t>
      </w:r>
      <w:r>
        <w:rPr>
          <w:rFonts w:ascii="FreeSerif" w:hAnsi="FreeSerif" w:eastAsia="FreeSerif" w:cs="FreeSerif"/>
          <w:sz w:val="28"/>
          <w:szCs w:val="28"/>
          <w:highlight w:val="white"/>
        </w:rPr>
      </w:r>
      <w:r>
        <w:rPr>
          <w:rFonts w:ascii="FreeSerif" w:hAnsi="FreeSerif" w:eastAsia="FreeSerif" w:cs="FreeSerif"/>
          <w:sz w:val="28"/>
          <w:szCs w:val="28"/>
          <w:highlight w:val="white"/>
        </w:rPr>
      </w:r>
    </w:p>
    <w:p>
      <w:pPr>
        <w:contextualSpacing/>
        <w:ind w:firstLine="855"/>
        <w:jc w:val="both"/>
        <w:spacing w:line="240" w:lineRule="auto"/>
        <w:rPr>
          <w:rFonts w:hint="default" w:ascii="FreeSerif" w:hAnsi="FreeSerif" w:eastAsia="FreeSerif" w:cs="FreeSerif"/>
          <w:sz w:val="28"/>
          <w:szCs w:val="28"/>
          <w:highlight w:val="white"/>
          <w:lang w:val="ru-RU"/>
        </w:rPr>
      </w:pPr>
      <w:r>
        <w:rPr>
          <w:rFonts w:hint="default" w:ascii="FreeSerif" w:hAnsi="FreeSerif" w:eastAsia="FreeSerif" w:cs="FreeSerif"/>
          <w:sz w:val="28"/>
          <w:szCs w:val="28"/>
          <w:highlight w:val="white"/>
          <w:lang w:val="ru-RU"/>
        </w:rPr>
        <w:t xml:space="preserve">6.5. По итогам обследования подворий депутатами Совета проводится процедура голосования в срок до 1 июля текущего года по определению победителей Конкурса.»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/>
        </w:rPr>
        <w:t xml:space="preserve">;</w:t>
      </w:r>
      <w:bookmarkStart w:id="1" w:name="_GoBack"/>
      <w:r/>
      <w:bookmarkEnd w:id="1"/>
      <w:r>
        <w:rPr>
          <w:rFonts w:hint="default" w:ascii="FreeSerif" w:hAnsi="FreeSerif" w:eastAsia="FreeSerif" w:cs="FreeSerif"/>
          <w:sz w:val="28"/>
          <w:szCs w:val="28"/>
          <w:highlight w:val="white"/>
          <w:lang w:val="ru-RU"/>
        </w:rPr>
      </w:r>
      <w:r>
        <w:rPr>
          <w:rFonts w:hint="default" w:ascii="FreeSerif" w:hAnsi="FreeSerif" w:eastAsia="FreeSerif" w:cs="FreeSerif"/>
          <w:sz w:val="28"/>
          <w:szCs w:val="28"/>
          <w:highlight w:val="white"/>
          <w:lang w:val="ru-RU"/>
        </w:rPr>
      </w:r>
    </w:p>
    <w:p>
      <w:pPr>
        <w:pStyle w:val="724"/>
        <w:numPr>
          <w:ilvl w:val="0"/>
          <w:numId w:val="3"/>
        </w:numPr>
        <w:ind w:firstLine="855"/>
        <w:spacing w:line="252" w:lineRule="auto"/>
        <w:widowControl w:val="off"/>
        <w:tabs>
          <w:tab w:val="clear" w:pos="798" w:leader="none"/>
        </w:tabs>
        <w:rPr>
          <w:rFonts w:ascii="FreeSerif" w:hAnsi="FreeSerif" w:eastAsia="FreeSerif" w:cs="FreeSerif"/>
          <w:sz w:val="28"/>
          <w:szCs w:val="28"/>
        </w:rPr>
      </w:pP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пункт 7.1 </w:t>
      </w:r>
      <w:r>
        <w:rPr>
          <w:rFonts w:ascii="FreeSerif" w:hAnsi="FreeSerif" w:eastAsia="FreeSerif" w:cs="FreeSerif"/>
          <w:sz w:val="28"/>
          <w:szCs w:val="28"/>
        </w:rPr>
        <w:t xml:space="preserve">раздела 7.1 изложить в следующей редакции: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709"/>
        <w:jc w:val="center"/>
        <w:spacing w:after="0"/>
        <w:rPr>
          <w:rFonts w:ascii="FreeSerif" w:hAnsi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7. Награждение</w:t>
      </w:r>
      <w:r>
        <w:rPr>
          <w:rFonts w:ascii="FreeSerif" w:hAnsi="FreeSerif" w:cs="FreeSerif"/>
          <w:b w:val="0"/>
          <w:bCs w:val="0"/>
          <w:sz w:val="28"/>
          <w:szCs w:val="28"/>
        </w:rPr>
      </w:r>
      <w:r>
        <w:rPr>
          <w:rFonts w:ascii="FreeSerif" w:hAnsi="FreeSerif" w:cs="FreeSerif"/>
          <w:b w:val="0"/>
          <w:bCs w:val="0"/>
          <w:sz w:val="28"/>
          <w:szCs w:val="28"/>
        </w:rPr>
      </w:r>
    </w:p>
    <w:p>
      <w:pPr>
        <w:contextualSpacing/>
        <w:ind w:firstLine="709"/>
        <w:jc w:val="both"/>
        <w:spacing w:after="0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7.1.Награждение победителей каждой номинации производится за счет средств бюджета Ленинградского муниципального округа: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1 место – диплом и премия в размере 2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2 391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 (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двадцать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 две тысячи триста девяносто один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ь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, в том числе НДФЛ 2 391 (две тысячи триста девяносто один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ь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;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2 место – диплом и премия в размере 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16 664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 (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шестнадцать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 тысяч шестьсот сорок четыре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я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, в том числе НДФЛ 1 644 (одна тысяча шестьсот сорок четыре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</w:t>
      </w:r>
      <w:r>
        <w:rPr>
          <w:rFonts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я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;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hint="default" w:ascii="FreeSerif" w:hAnsi="FreeSerif" w:cs="FreeSerif"/>
          <w:sz w:val="28"/>
          <w:szCs w:val="28"/>
          <w:highlight w:val="none"/>
          <w:lang w:val="ru-RU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3 место – диплом и премия в размере 10 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897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 (десять тысяч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 восемьсот девяносто семь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рублей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, в том числе НДФЛ 897 (восемьсот девяносто семь</w:t>
      </w:r>
      <w:r>
        <w:rPr>
          <w:rFonts w:ascii="FreeSerif" w:hAnsi="FreeSerif" w:eastAsia="FreeSerif" w:cs="FreeSerif"/>
          <w:sz w:val="28"/>
          <w:szCs w:val="28"/>
          <w:highlight w:val="none"/>
          <w:lang w:eastAsia="en-US"/>
        </w:rPr>
        <w:t xml:space="preserve">) рублей</w:t>
      </w:r>
      <w:r>
        <w:rPr>
          <w:rFonts w:hint="default" w:ascii="FreeSerif" w:hAnsi="FreeSerif" w:eastAsia="FreeSerif" w:cs="FreeSerif"/>
          <w:sz w:val="28"/>
          <w:szCs w:val="28"/>
          <w:highlight w:val="none"/>
          <w:lang w:val="ru-RU" w:eastAsia="en-US"/>
        </w:rPr>
        <w:t xml:space="preserve">;</w:t>
      </w:r>
      <w:r>
        <w:rPr>
          <w:rFonts w:hint="default" w:ascii="FreeSerif" w:hAnsi="FreeSerif" w:cs="FreeSerif"/>
          <w:sz w:val="28"/>
          <w:szCs w:val="28"/>
          <w:highlight w:val="none"/>
          <w:lang w:val="ru-RU"/>
        </w:rPr>
      </w:r>
      <w:r>
        <w:rPr>
          <w:rFonts w:hint="default" w:ascii="FreeSerif" w:hAnsi="FreeSerif" w:cs="FreeSerif"/>
          <w:sz w:val="28"/>
          <w:szCs w:val="28"/>
          <w:highlight w:val="none"/>
          <w:lang w:val="ru-RU"/>
        </w:rPr>
      </w:r>
    </w:p>
    <w:p>
      <w:pPr>
        <w:contextualSpacing/>
        <w:ind w:firstLine="708"/>
        <w:jc w:val="both"/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pPr>
      <w:r>
        <w:rPr>
          <w:rFonts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eastAsia="en-US"/>
        </w:rPr>
        <w:t xml:space="preserve">победителям первого этапа  – благодарность за активное участие в Конкурсе</w:t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  <w:t xml:space="preserve">.».</w:t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r>
    </w:p>
    <w:p>
      <w:pPr>
        <w:pStyle w:val="732"/>
        <w:widowControl w:val="off"/>
        <w:tabs>
          <w:tab w:val="left" w:pos="855" w:leader="none"/>
        </w:tabs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pPr>
      <w:r>
        <w:rPr>
          <w:rFonts w:ascii="FreeSerif" w:hAnsi="FreeSerif" w:eastAsia="FreeSerif" w:cs="FreeSerif"/>
          <w:sz w:val="28"/>
          <w:szCs w:val="28"/>
        </w:rPr>
        <w:t xml:space="preserve"> 2. Управлению внутренней политики администрации муниципального образования Лени</w:t>
      </w:r>
      <w:r>
        <w:rPr>
          <w:rFonts w:ascii="FreeSerif" w:hAnsi="FreeSerif" w:eastAsia="FreeSerif" w:cs="FreeSerif"/>
          <w:sz w:val="28"/>
          <w:szCs w:val="28"/>
        </w:rPr>
        <w:t xml:space="preserve">нградский муниципальный округ (Матюха Т.В.) обеспечить официальное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 (www.adminlenkub.ru.).</w:t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r>
      <w:r>
        <w:rPr>
          <w:rFonts w:hint="default" w:ascii="FreeSerif" w:hAnsi="FreeSerif" w:eastAsia="FreeSerif" w:cs="FreeSerif"/>
          <w:b w:val="0"/>
          <w:bCs w:val="0"/>
          <w:i w:val="0"/>
          <w:iCs w:val="0"/>
          <w:sz w:val="28"/>
          <w:szCs w:val="28"/>
          <w:highlight w:val="none"/>
          <w:lang w:val="ru-RU" w:eastAsia="en-US"/>
        </w:rPr>
      </w:r>
    </w:p>
    <w:p>
      <w:pPr>
        <w:pStyle w:val="957"/>
        <w:contextualSpacing/>
        <w:ind w:left="0" w:right="0" w:firstLine="709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3. Контроль за выполнением настоящего решения возложить                   на комиссии Совета муниципал</w:t>
      </w:r>
      <w:r>
        <w:rPr>
          <w:rFonts w:ascii="FreeSerif" w:hAnsi="FreeSerif" w:eastAsia="FreeSerif" w:cs="FreeSerif"/>
          <w:szCs w:val="28"/>
        </w:rPr>
        <w:t xml:space="preserve">ьного образования Ленинградский муниципальный округ Краснодарского края по вопросам социально-правовой политики и взаимодействию с общественными организациями (Баева Н.Н.) и по вопросам экономики, бюджета, налогам и имущественных отношений    (Бауэр Г.В.).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pStyle w:val="958"/>
        <w:contextualSpacing/>
        <w:ind w:left="0" w:right="0" w:firstLine="709"/>
        <w:jc w:val="both"/>
        <w:tabs>
          <w:tab w:val="left" w:pos="900" w:leader="none"/>
          <w:tab w:val="left" w:pos="1276" w:leader="none"/>
        </w:tabs>
        <w:rPr>
          <w:rFonts w:hint="default" w:ascii="FreeSerif" w:hAnsi="FreeSerif" w:cs="FreeSerif"/>
          <w:sz w:val="28"/>
          <w:szCs w:val="28"/>
          <w:u w:val="none"/>
          <w:lang w:val="ru-RU"/>
        </w:rPr>
      </w:pPr>
      <w:r>
        <w:rPr>
          <w:rFonts w:ascii="FreeSerif" w:hAnsi="FreeSerif" w:eastAsia="FreeSerif" w:cs="FreeSerif"/>
          <w:sz w:val="28"/>
          <w:szCs w:val="28"/>
        </w:rPr>
        <w:t xml:space="preserve">4. Настоящее решение вступает в силу со дня его подписания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hint="default" w:ascii="FreeSerif" w:hAnsi="FreeSerif" w:cs="FreeSerif"/>
          <w:sz w:val="28"/>
          <w:szCs w:val="28"/>
          <w:u w:val="none"/>
          <w:lang w:val="ru-RU"/>
        </w:rPr>
      </w:r>
      <w:r>
        <w:rPr>
          <w:rFonts w:hint="default" w:ascii="FreeSerif" w:hAnsi="FreeSerif" w:cs="FreeSerif"/>
          <w:sz w:val="28"/>
          <w:szCs w:val="28"/>
          <w:u w:val="none"/>
          <w:lang w:val="ru-RU"/>
        </w:rPr>
      </w:r>
    </w:p>
    <w:p>
      <w:pPr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jc w:val="both"/>
        <w:rPr>
          <w:rFonts w:ascii="FreeSerif" w:hAnsi="FreeSerif" w:cs="FreeSerif"/>
          <w:spacing w:val="-6"/>
          <w:sz w:val="28"/>
          <w:szCs w:val="28"/>
        </w:rPr>
      </w:pPr>
      <w:r>
        <w:rPr>
          <w:rFonts w:ascii="FreeSerif" w:hAnsi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pacing w:val="-6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Председатель Совета</w:t>
      </w:r>
      <w:r>
        <w:rPr>
          <w:rFonts w:ascii="FreeSerif" w:hAnsi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И.А.</w:t>
      </w:r>
      <w:r>
        <w:rPr>
          <w:rFonts w:hint="default"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425" w:right="850" w:bottom="1134" w:left="1701" w:header="284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XO Thames">
    <w:panose1 w:val="02000603000000000000"/>
  </w:font>
  <w:font w:name="Nimbus Roman No9 L">
    <w:panose1 w:val="02000603000000000000"/>
  </w:font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2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  <w:widowControl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widowControl/>
        <w:tabs>
          <w:tab w:val="left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widowControl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widowControl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widowControl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widowControl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widowControl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widowControl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widowControl/>
        <w:tabs>
          <w:tab w:val="left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 w:default="1">
    <w:name w:val="Normal"/>
    <w:uiPriority w:val="0"/>
    <w:qFormat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paragraph" w:styleId="699">
    <w:name w:val="Heading 1"/>
    <w:basedOn w:val="698"/>
    <w:next w:val="698"/>
    <w:link w:val="790"/>
    <w:uiPriority w:val="9"/>
    <w:qFormat/>
    <w:pPr>
      <w:jc w:val="both"/>
      <w:keepNext/>
      <w:outlineLvl w:val="0"/>
    </w:pPr>
    <w:rPr>
      <w:sz w:val="28"/>
      <w:u w:val="single"/>
    </w:rPr>
  </w:style>
  <w:style w:type="paragraph" w:styleId="700">
    <w:name w:val="Heading 2"/>
    <w:basedOn w:val="698"/>
    <w:next w:val="698"/>
    <w:link w:val="824"/>
    <w:uiPriority w:val="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paragraph" w:styleId="701">
    <w:name w:val="Heading 3"/>
    <w:basedOn w:val="698"/>
    <w:next w:val="698"/>
    <w:link w:val="759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paragraph" w:styleId="702">
    <w:name w:val="Heading 4"/>
    <w:basedOn w:val="698"/>
    <w:next w:val="698"/>
    <w:link w:val="823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paragraph" w:styleId="703">
    <w:name w:val="Heading 5"/>
    <w:basedOn w:val="698"/>
    <w:next w:val="698"/>
    <w:link w:val="785"/>
    <w:uiPriority w:val="9"/>
    <w:qFormat/>
    <w:pPr>
      <w:keepLines/>
      <w:keepNext/>
      <w:spacing w:before="320" w:after="200"/>
      <w:outlineLvl w:val="4"/>
    </w:pPr>
    <w:rPr>
      <w:rFonts w:ascii="Arial" w:hAnsi="Arial"/>
      <w:b/>
    </w:rPr>
  </w:style>
  <w:style w:type="paragraph" w:styleId="704">
    <w:name w:val="Heading 6"/>
    <w:basedOn w:val="698"/>
    <w:next w:val="698"/>
    <w:link w:val="829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705">
    <w:name w:val="Heading 7"/>
    <w:basedOn w:val="698"/>
    <w:next w:val="698"/>
    <w:link w:val="752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706">
    <w:name w:val="Heading 8"/>
    <w:basedOn w:val="698"/>
    <w:next w:val="698"/>
    <w:link w:val="795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07">
    <w:name w:val="Heading 9"/>
    <w:basedOn w:val="698"/>
    <w:next w:val="698"/>
    <w:link w:val="765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10">
    <w:name w:val="footnote reference"/>
    <w:link w:val="711"/>
    <w:uiPriority w:val="0"/>
    <w:qFormat/>
    <w:rPr>
      <w:vertAlign w:val="superscript"/>
    </w:rPr>
  </w:style>
  <w:style w:type="paragraph" w:styleId="711" w:customStyle="1">
    <w:name w:val="Знак сноски1"/>
    <w:link w:val="710"/>
    <w:uiPriority w:val="0"/>
    <w:qFormat/>
    <w:rPr>
      <w:rFonts w:hint="default" w:ascii="XO Thames" w:hAnsi="XO Thames" w:eastAsia="Times New Roman" w:cs="Times New Roman"/>
      <w:color w:val="000000"/>
      <w:sz w:val="24"/>
      <w:vertAlign w:val="superscript"/>
      <w:lang w:val="ru-RU" w:eastAsia="ru-RU" w:bidi="ar-SA"/>
    </w:rPr>
  </w:style>
  <w:style w:type="character" w:styleId="712">
    <w:name w:val="endnote reference"/>
    <w:link w:val="713"/>
    <w:uiPriority w:val="0"/>
    <w:qFormat/>
    <w:rPr>
      <w:vertAlign w:val="superscript"/>
    </w:rPr>
  </w:style>
  <w:style w:type="paragraph" w:styleId="713" w:customStyle="1">
    <w:name w:val="Знак концевой сноски1"/>
    <w:link w:val="712"/>
    <w:uiPriority w:val="0"/>
    <w:qFormat/>
    <w:rPr>
      <w:rFonts w:hint="default" w:ascii="XO Thames" w:hAnsi="XO Thames" w:eastAsia="Times New Roman" w:cs="Times New Roman"/>
      <w:color w:val="000000"/>
      <w:sz w:val="24"/>
      <w:vertAlign w:val="superscript"/>
      <w:lang w:val="ru-RU" w:eastAsia="ru-RU" w:bidi="ar-SA"/>
    </w:rPr>
  </w:style>
  <w:style w:type="character" w:styleId="714">
    <w:name w:val="Hyperlink"/>
    <w:link w:val="715"/>
    <w:uiPriority w:val="0"/>
    <w:rPr>
      <w:color w:val="0000ff"/>
      <w:u w:val="single"/>
    </w:rPr>
  </w:style>
  <w:style w:type="paragraph" w:styleId="715" w:customStyle="1">
    <w:name w:val="Гиперссылка1"/>
    <w:link w:val="714"/>
    <w:uiPriority w:val="0"/>
    <w:rPr>
      <w:rFonts w:hint="default"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paragraph" w:styleId="716">
    <w:name w:val="Balloon Text"/>
    <w:basedOn w:val="698"/>
    <w:link w:val="789"/>
    <w:uiPriority w:val="0"/>
    <w:qFormat/>
    <w:rPr>
      <w:rFonts w:ascii="Tahoma" w:hAnsi="Tahoma"/>
      <w:sz w:val="16"/>
    </w:rPr>
  </w:style>
  <w:style w:type="paragraph" w:styleId="717">
    <w:name w:val="endnote text"/>
    <w:uiPriority w:val="99"/>
    <w:semiHidden/>
    <w:unhideWhenUsed/>
    <w:rPr>
      <w:rFonts w:hint="default" w:ascii="XO Thames" w:hAnsi="XO Thames" w:eastAsia="Times New Roman" w:cs="Times New Roman"/>
      <w:color w:val="000000"/>
      <w:sz w:val="20"/>
      <w:lang w:val="ru-RU" w:eastAsia="ru-RU" w:bidi="ar-SA"/>
    </w:rPr>
  </w:style>
  <w:style w:type="paragraph" w:styleId="718">
    <w:name w:val="Caption"/>
    <w:basedOn w:val="698"/>
    <w:next w:val="698"/>
    <w:link w:val="820"/>
    <w:uiPriority w:val="0"/>
    <w:qFormat/>
    <w:pPr>
      <w:spacing w:line="276" w:lineRule="auto"/>
    </w:pPr>
    <w:rPr>
      <w:b/>
      <w:color w:val="4f81bd"/>
      <w:sz w:val="18"/>
    </w:rPr>
  </w:style>
  <w:style w:type="paragraph" w:styleId="719">
    <w:name w:val="footnote text"/>
    <w:uiPriority w:val="99"/>
    <w:semiHidden/>
    <w:unhideWhenUsed/>
    <w:pPr>
      <w:spacing w:after="40"/>
    </w:pPr>
    <w:rPr>
      <w:rFonts w:hint="default" w:ascii="XO Thames" w:hAnsi="XO Thames" w:eastAsia="Times New Roman" w:cs="Times New Roman"/>
      <w:color w:val="000000"/>
      <w:sz w:val="18"/>
      <w:lang w:val="ru-RU" w:eastAsia="ru-RU" w:bidi="ar-SA"/>
    </w:rPr>
  </w:style>
  <w:style w:type="paragraph" w:styleId="720">
    <w:name w:val="toc 8"/>
    <w:basedOn w:val="698"/>
    <w:next w:val="698"/>
    <w:link w:val="808"/>
    <w:uiPriority w:val="39"/>
    <w:pPr>
      <w:ind w:left="1984"/>
      <w:spacing w:after="57"/>
    </w:pPr>
  </w:style>
  <w:style w:type="paragraph" w:styleId="721">
    <w:name w:val="Header"/>
    <w:basedOn w:val="698"/>
    <w:link w:val="786"/>
    <w:uiPriority w:val="0"/>
    <w:qFormat/>
    <w:pPr>
      <w:tabs>
        <w:tab w:val="center" w:pos="7143" w:leader="none"/>
        <w:tab w:val="right" w:pos="14287" w:leader="none"/>
      </w:tabs>
    </w:pPr>
  </w:style>
  <w:style w:type="paragraph" w:styleId="722">
    <w:name w:val="toc 9"/>
    <w:basedOn w:val="698"/>
    <w:next w:val="698"/>
    <w:link w:val="805"/>
    <w:uiPriority w:val="39"/>
    <w:qFormat/>
    <w:pPr>
      <w:ind w:left="2268"/>
      <w:spacing w:after="57"/>
    </w:pPr>
  </w:style>
  <w:style w:type="paragraph" w:styleId="723">
    <w:name w:val="toc 7"/>
    <w:basedOn w:val="698"/>
    <w:next w:val="698"/>
    <w:link w:val="756"/>
    <w:uiPriority w:val="39"/>
    <w:pPr>
      <w:ind w:left="1701"/>
      <w:spacing w:after="57"/>
    </w:pPr>
  </w:style>
  <w:style w:type="paragraph" w:styleId="724">
    <w:name w:val="Body Text"/>
    <w:basedOn w:val="698"/>
    <w:uiPriority w:val="0"/>
    <w:qFormat/>
    <w:pPr>
      <w:jc w:val="both"/>
      <w:tabs>
        <w:tab w:val="left" w:pos="798" w:leader="none"/>
      </w:tabs>
    </w:pPr>
    <w:rPr>
      <w:sz w:val="28"/>
    </w:rPr>
  </w:style>
  <w:style w:type="paragraph" w:styleId="725">
    <w:name w:val="toc 1"/>
    <w:basedOn w:val="698"/>
    <w:next w:val="698"/>
    <w:link w:val="796"/>
    <w:uiPriority w:val="39"/>
    <w:pPr>
      <w:spacing w:after="57"/>
    </w:pPr>
  </w:style>
  <w:style w:type="paragraph" w:styleId="726">
    <w:name w:val="toc 6"/>
    <w:basedOn w:val="698"/>
    <w:next w:val="698"/>
    <w:link w:val="755"/>
    <w:uiPriority w:val="39"/>
    <w:pPr>
      <w:ind w:left="1417"/>
      <w:spacing w:after="57"/>
    </w:pPr>
  </w:style>
  <w:style w:type="paragraph" w:styleId="727">
    <w:name w:val="table of figures"/>
    <w:basedOn w:val="698"/>
    <w:next w:val="698"/>
    <w:link w:val="809"/>
    <w:uiPriority w:val="0"/>
    <w:qFormat/>
  </w:style>
  <w:style w:type="paragraph" w:styleId="728">
    <w:name w:val="toc 3"/>
    <w:basedOn w:val="698"/>
    <w:next w:val="698"/>
    <w:link w:val="778"/>
    <w:uiPriority w:val="39"/>
    <w:qFormat/>
    <w:pPr>
      <w:ind w:left="567"/>
      <w:spacing w:after="57"/>
    </w:pPr>
  </w:style>
  <w:style w:type="paragraph" w:styleId="729">
    <w:name w:val="toc 2"/>
    <w:basedOn w:val="698"/>
    <w:next w:val="698"/>
    <w:link w:val="746"/>
    <w:uiPriority w:val="39"/>
    <w:qFormat/>
    <w:pPr>
      <w:ind w:left="283"/>
      <w:spacing w:after="57"/>
    </w:pPr>
  </w:style>
  <w:style w:type="paragraph" w:styleId="730">
    <w:name w:val="toc 4"/>
    <w:basedOn w:val="698"/>
    <w:next w:val="698"/>
    <w:link w:val="749"/>
    <w:uiPriority w:val="39"/>
    <w:pPr>
      <w:ind w:left="850"/>
      <w:spacing w:after="57"/>
    </w:pPr>
  </w:style>
  <w:style w:type="paragraph" w:styleId="731">
    <w:name w:val="toc 5"/>
    <w:basedOn w:val="698"/>
    <w:next w:val="698"/>
    <w:link w:val="812"/>
    <w:uiPriority w:val="39"/>
    <w:pPr>
      <w:ind w:left="1134"/>
      <w:spacing w:after="57"/>
    </w:pPr>
  </w:style>
  <w:style w:type="paragraph" w:styleId="732">
    <w:name w:val="Body Text Indent"/>
    <w:basedOn w:val="698"/>
    <w:uiPriority w:val="0"/>
    <w:pPr>
      <w:ind w:left="57" w:firstLine="648"/>
      <w:jc w:val="both"/>
    </w:pPr>
    <w:rPr>
      <w:sz w:val="28"/>
    </w:rPr>
  </w:style>
  <w:style w:type="paragraph" w:styleId="733">
    <w:name w:val="Title"/>
    <w:basedOn w:val="698"/>
    <w:next w:val="698"/>
    <w:link w:val="822"/>
    <w:uiPriority w:val="10"/>
    <w:qFormat/>
    <w:pPr>
      <w:contextualSpacing/>
      <w:spacing w:before="300" w:after="200"/>
    </w:pPr>
    <w:rPr>
      <w:sz w:val="48"/>
    </w:rPr>
  </w:style>
  <w:style w:type="paragraph" w:styleId="734">
    <w:name w:val="Footer"/>
    <w:basedOn w:val="698"/>
    <w:link w:val="821"/>
    <w:uiPriority w:val="0"/>
    <w:qFormat/>
    <w:pPr>
      <w:tabs>
        <w:tab w:val="center" w:pos="7143" w:leader="none"/>
        <w:tab w:val="right" w:pos="14287" w:leader="none"/>
      </w:tabs>
    </w:pPr>
  </w:style>
  <w:style w:type="paragraph" w:styleId="735">
    <w:name w:val="Normal (Web)"/>
    <w:basedOn w:val="698"/>
    <w:link w:val="762"/>
    <w:uiPriority w:val="0"/>
    <w:qFormat/>
    <w:pPr>
      <w:spacing w:beforeAutospacing="1" w:afterAutospacing="1"/>
    </w:pPr>
  </w:style>
  <w:style w:type="paragraph" w:styleId="736">
    <w:name w:val="Subtitle"/>
    <w:basedOn w:val="698"/>
    <w:next w:val="698"/>
    <w:link w:val="819"/>
    <w:uiPriority w:val="11"/>
    <w:qFormat/>
    <w:pPr>
      <w:spacing w:before="200" w:after="200"/>
    </w:pPr>
  </w:style>
  <w:style w:type="table" w:styleId="737">
    <w:name w:val="Table Grid"/>
    <w:uiPriority w:val="0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Обычный1"/>
    <w:uiPriority w:val="0"/>
    <w:rPr>
      <w:sz w:val="24"/>
    </w:rPr>
  </w:style>
  <w:style w:type="paragraph" w:styleId="739" w:customStyle="1">
    <w:name w:val="Heading 6 Char"/>
    <w:basedOn w:val="740"/>
    <w:link w:val="741"/>
    <w:uiPriority w:val="0"/>
    <w:rPr>
      <w:rFonts w:ascii="Arial" w:hAnsi="Arial"/>
      <w:b/>
      <w:sz w:val="22"/>
    </w:rPr>
  </w:style>
  <w:style w:type="paragraph" w:styleId="740" w:customStyle="1">
    <w:name w:val="Основной шрифт абзаца1"/>
    <w:uiPriority w:val="0"/>
    <w:qFormat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character" w:styleId="741" w:customStyle="1">
    <w:name w:val="Heading 6 Char1"/>
    <w:basedOn w:val="708"/>
    <w:link w:val="739"/>
    <w:uiPriority w:val="0"/>
    <w:rPr>
      <w:rFonts w:ascii="Arial" w:hAnsi="Arial"/>
      <w:b/>
      <w:sz w:val="22"/>
    </w:rPr>
  </w:style>
  <w:style w:type="paragraph" w:styleId="742" w:customStyle="1">
    <w:name w:val="Heading 8 Char"/>
    <w:basedOn w:val="740"/>
    <w:link w:val="743"/>
    <w:uiPriority w:val="0"/>
    <w:rPr>
      <w:rFonts w:ascii="Arial" w:hAnsi="Arial"/>
      <w:i/>
      <w:sz w:val="22"/>
    </w:rPr>
  </w:style>
  <w:style w:type="character" w:styleId="743" w:customStyle="1">
    <w:name w:val="Heading 8 Char1"/>
    <w:basedOn w:val="708"/>
    <w:link w:val="742"/>
    <w:uiPriority w:val="0"/>
    <w:rPr>
      <w:rFonts w:ascii="Arial" w:hAnsi="Arial"/>
      <w:i/>
      <w:sz w:val="22"/>
    </w:rPr>
  </w:style>
  <w:style w:type="paragraph" w:styleId="744" w:customStyle="1">
    <w:name w:val="Footnote"/>
    <w:basedOn w:val="698"/>
    <w:link w:val="745"/>
    <w:uiPriority w:val="0"/>
    <w:pPr>
      <w:spacing w:after="40"/>
    </w:pPr>
    <w:rPr>
      <w:sz w:val="18"/>
    </w:rPr>
  </w:style>
  <w:style w:type="character" w:styleId="745" w:customStyle="1">
    <w:name w:val="Footnote1"/>
    <w:basedOn w:val="738"/>
    <w:link w:val="744"/>
    <w:uiPriority w:val="0"/>
    <w:rPr>
      <w:sz w:val="18"/>
    </w:rPr>
  </w:style>
  <w:style w:type="character" w:styleId="746" w:customStyle="1">
    <w:name w:val="Оглавление 2 Знак"/>
    <w:basedOn w:val="738"/>
    <w:link w:val="729"/>
    <w:uiPriority w:val="0"/>
    <w:qFormat/>
    <w:rPr>
      <w:sz w:val="24"/>
    </w:rPr>
  </w:style>
  <w:style w:type="paragraph" w:styleId="747" w:customStyle="1">
    <w:name w:val="Footnote2"/>
    <w:basedOn w:val="698"/>
    <w:link w:val="748"/>
    <w:uiPriority w:val="0"/>
    <w:qFormat/>
    <w:pPr>
      <w:spacing w:after="40"/>
    </w:pPr>
    <w:rPr>
      <w:sz w:val="18"/>
    </w:rPr>
  </w:style>
  <w:style w:type="character" w:styleId="748" w:customStyle="1">
    <w:name w:val="Footnote3"/>
    <w:basedOn w:val="738"/>
    <w:link w:val="747"/>
    <w:uiPriority w:val="0"/>
    <w:qFormat/>
    <w:rPr>
      <w:sz w:val="18"/>
    </w:rPr>
  </w:style>
  <w:style w:type="character" w:styleId="749" w:customStyle="1">
    <w:name w:val="Оглавление 4 Знак"/>
    <w:basedOn w:val="738"/>
    <w:link w:val="730"/>
    <w:uiPriority w:val="0"/>
    <w:rPr>
      <w:sz w:val="24"/>
    </w:rPr>
  </w:style>
  <w:style w:type="paragraph" w:styleId="750" w:customStyle="1">
    <w:name w:val="Heading 1 Char"/>
    <w:link w:val="751"/>
    <w:uiPriority w:val="0"/>
    <w:qFormat/>
    <w:rPr>
      <w:rFonts w:hint="default" w:ascii="Arial" w:hAnsi="Arial" w:eastAsia="Times New Roman" w:cs="Times New Roman"/>
      <w:color w:val="000000"/>
      <w:sz w:val="40"/>
      <w:lang w:val="ru-RU" w:eastAsia="ru-RU" w:bidi="ar-SA"/>
    </w:rPr>
  </w:style>
  <w:style w:type="character" w:styleId="751" w:customStyle="1">
    <w:name w:val="Heading 1 Char1"/>
    <w:link w:val="750"/>
    <w:uiPriority w:val="0"/>
    <w:rPr>
      <w:rFonts w:ascii="Arial" w:hAnsi="Arial"/>
      <w:sz w:val="40"/>
    </w:rPr>
  </w:style>
  <w:style w:type="character" w:styleId="752" w:customStyle="1">
    <w:name w:val="Заголовок 7 Знак"/>
    <w:basedOn w:val="738"/>
    <w:link w:val="705"/>
    <w:uiPriority w:val="0"/>
    <w:qFormat/>
    <w:rPr>
      <w:rFonts w:ascii="Arial" w:hAnsi="Arial"/>
      <w:b/>
      <w:i/>
      <w:sz w:val="22"/>
    </w:rPr>
  </w:style>
  <w:style w:type="paragraph" w:styleId="753" w:customStyle="1">
    <w:name w:val="Title Char"/>
    <w:basedOn w:val="740"/>
    <w:link w:val="754"/>
    <w:uiPriority w:val="0"/>
    <w:qFormat/>
    <w:rPr>
      <w:sz w:val="48"/>
    </w:rPr>
  </w:style>
  <w:style w:type="character" w:styleId="754" w:customStyle="1">
    <w:name w:val="Title Char1"/>
    <w:basedOn w:val="708"/>
    <w:link w:val="753"/>
    <w:uiPriority w:val="0"/>
    <w:rPr>
      <w:sz w:val="48"/>
    </w:rPr>
  </w:style>
  <w:style w:type="character" w:styleId="755" w:customStyle="1">
    <w:name w:val="Оглавление 6 Знак"/>
    <w:basedOn w:val="738"/>
    <w:link w:val="726"/>
    <w:uiPriority w:val="0"/>
    <w:qFormat/>
    <w:rPr>
      <w:sz w:val="24"/>
    </w:rPr>
  </w:style>
  <w:style w:type="character" w:styleId="756" w:customStyle="1">
    <w:name w:val="Оглавление 7 Знак"/>
    <w:basedOn w:val="738"/>
    <w:link w:val="723"/>
    <w:uiPriority w:val="0"/>
    <w:qFormat/>
    <w:rPr>
      <w:sz w:val="24"/>
    </w:rPr>
  </w:style>
  <w:style w:type="paragraph" w:styleId="757" w:customStyle="1">
    <w:name w:val="Endnote"/>
    <w:basedOn w:val="698"/>
    <w:link w:val="758"/>
    <w:uiPriority w:val="0"/>
    <w:qFormat/>
    <w:rPr>
      <w:sz w:val="20"/>
    </w:rPr>
  </w:style>
  <w:style w:type="character" w:styleId="758" w:customStyle="1">
    <w:name w:val="Endnote1"/>
    <w:basedOn w:val="738"/>
    <w:link w:val="757"/>
    <w:uiPriority w:val="0"/>
    <w:rPr>
      <w:sz w:val="20"/>
    </w:rPr>
  </w:style>
  <w:style w:type="character" w:styleId="759" w:customStyle="1">
    <w:name w:val="Заголовок 3 Знак"/>
    <w:basedOn w:val="738"/>
    <w:link w:val="701"/>
    <w:uiPriority w:val="0"/>
    <w:rPr>
      <w:rFonts w:ascii="Arial" w:hAnsi="Arial"/>
      <w:sz w:val="30"/>
    </w:rPr>
  </w:style>
  <w:style w:type="paragraph" w:styleId="760" w:customStyle="1">
    <w:name w:val="Quote Char"/>
    <w:link w:val="761"/>
    <w:uiPriority w:val="0"/>
    <w:rPr>
      <w:rFonts w:hint="default"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styleId="761" w:customStyle="1">
    <w:name w:val="Quote Char1"/>
    <w:link w:val="760"/>
    <w:uiPriority w:val="0"/>
    <w:qFormat/>
    <w:rPr>
      <w:i/>
    </w:rPr>
  </w:style>
  <w:style w:type="character" w:styleId="762" w:customStyle="1">
    <w:name w:val="Обычный (веб) Знак"/>
    <w:basedOn w:val="738"/>
    <w:link w:val="735"/>
    <w:uiPriority w:val="0"/>
    <w:rPr>
      <w:sz w:val="24"/>
    </w:rPr>
  </w:style>
  <w:style w:type="paragraph" w:styleId="763" w:customStyle="1">
    <w:name w:val="Subtitle Char"/>
    <w:basedOn w:val="740"/>
    <w:link w:val="764"/>
    <w:uiPriority w:val="0"/>
    <w:qFormat/>
  </w:style>
  <w:style w:type="character" w:styleId="764" w:customStyle="1">
    <w:name w:val="Subtitle Char1"/>
    <w:basedOn w:val="708"/>
    <w:link w:val="763"/>
    <w:uiPriority w:val="0"/>
    <w:rPr>
      <w:sz w:val="24"/>
    </w:rPr>
  </w:style>
  <w:style w:type="character" w:styleId="765" w:customStyle="1">
    <w:name w:val="Заголовок 9 Знак"/>
    <w:basedOn w:val="738"/>
    <w:link w:val="707"/>
    <w:uiPriority w:val="0"/>
    <w:rPr>
      <w:rFonts w:ascii="Arial" w:hAnsi="Arial"/>
      <w:i/>
      <w:sz w:val="21"/>
    </w:rPr>
  </w:style>
  <w:style w:type="paragraph" w:styleId="766">
    <w:name w:val="Intense Quote"/>
    <w:basedOn w:val="698"/>
    <w:next w:val="698"/>
    <w:link w:val="767"/>
    <w:uiPriority w:val="0"/>
    <w:qFormat/>
    <w:pPr>
      <w:ind w:left="720" w:right="720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 w:customStyle="1">
    <w:name w:val="Выделенная цитата Знак"/>
    <w:basedOn w:val="738"/>
    <w:link w:val="766"/>
    <w:uiPriority w:val="0"/>
    <w:qFormat/>
    <w:rPr>
      <w:i/>
      <w:sz w:val="24"/>
    </w:rPr>
  </w:style>
  <w:style w:type="paragraph" w:styleId="768" w:customStyle="1">
    <w:name w:val="Header Char"/>
    <w:basedOn w:val="740"/>
    <w:link w:val="769"/>
    <w:uiPriority w:val="0"/>
    <w:qFormat/>
  </w:style>
  <w:style w:type="character" w:styleId="769" w:customStyle="1">
    <w:name w:val="Header Char1"/>
    <w:basedOn w:val="708"/>
    <w:link w:val="768"/>
    <w:uiPriority w:val="0"/>
    <w:qFormat/>
  </w:style>
  <w:style w:type="paragraph" w:styleId="770">
    <w:name w:val="No Spacing"/>
    <w:link w:val="771"/>
    <w:uiPriority w:val="0"/>
    <w:qFormat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character" w:styleId="771" w:customStyle="1">
    <w:name w:val="Без интервала Знак"/>
    <w:link w:val="770"/>
    <w:uiPriority w:val="0"/>
    <w:qFormat/>
  </w:style>
  <w:style w:type="paragraph" w:styleId="772">
    <w:name w:val="List Paragraph"/>
    <w:basedOn w:val="698"/>
    <w:link w:val="773"/>
    <w:uiPriority w:val="0"/>
    <w:qFormat/>
    <w:pPr>
      <w:contextualSpacing/>
      <w:ind w:left="720"/>
    </w:pPr>
  </w:style>
  <w:style w:type="character" w:styleId="773" w:customStyle="1">
    <w:name w:val="Абзац списка Знак"/>
    <w:basedOn w:val="738"/>
    <w:link w:val="772"/>
    <w:uiPriority w:val="0"/>
    <w:qFormat/>
    <w:rPr>
      <w:sz w:val="24"/>
    </w:rPr>
  </w:style>
  <w:style w:type="paragraph" w:styleId="774" w:customStyle="1">
    <w:name w:val="Endnote2"/>
    <w:basedOn w:val="698"/>
    <w:link w:val="775"/>
    <w:uiPriority w:val="0"/>
    <w:qFormat/>
    <w:rPr>
      <w:sz w:val="20"/>
    </w:rPr>
  </w:style>
  <w:style w:type="character" w:styleId="775" w:customStyle="1">
    <w:name w:val="Endnote3"/>
    <w:basedOn w:val="738"/>
    <w:link w:val="774"/>
    <w:uiPriority w:val="0"/>
    <w:qFormat/>
    <w:rPr>
      <w:sz w:val="20"/>
    </w:rPr>
  </w:style>
  <w:style w:type="paragraph" w:styleId="776" w:customStyle="1">
    <w:name w:val="Название объекта1"/>
    <w:basedOn w:val="698"/>
    <w:next w:val="698"/>
    <w:link w:val="777"/>
    <w:uiPriority w:val="0"/>
    <w:qFormat/>
    <w:pPr>
      <w:jc w:val="center"/>
      <w:spacing w:line="240" w:lineRule="atLeast"/>
      <w:widowControl w:val="off"/>
    </w:pPr>
    <w:rPr>
      <w:rFonts w:ascii="Nimbus Roman No9 L" w:hAnsi="Nimbus Roman No9 L"/>
      <w:b/>
      <w:sz w:val="32"/>
    </w:rPr>
  </w:style>
  <w:style w:type="character" w:styleId="777" w:customStyle="1">
    <w:name w:val="Название объекта11"/>
    <w:basedOn w:val="738"/>
    <w:link w:val="776"/>
    <w:uiPriority w:val="0"/>
    <w:qFormat/>
    <w:rPr>
      <w:rFonts w:ascii="Nimbus Roman No9 L" w:hAnsi="Nimbus Roman No9 L"/>
      <w:b/>
      <w:sz w:val="32"/>
    </w:rPr>
  </w:style>
  <w:style w:type="character" w:styleId="778" w:customStyle="1">
    <w:name w:val="Оглавление 3 Знак"/>
    <w:basedOn w:val="738"/>
    <w:link w:val="728"/>
    <w:uiPriority w:val="0"/>
    <w:qFormat/>
    <w:rPr>
      <w:sz w:val="24"/>
    </w:rPr>
  </w:style>
  <w:style w:type="paragraph" w:styleId="779" w:customStyle="1">
    <w:name w:val="Caption Char"/>
    <w:link w:val="780"/>
    <w:uiPriority w:val="0"/>
    <w:qFormat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character" w:styleId="780" w:customStyle="1">
    <w:name w:val="Caption Char1"/>
    <w:link w:val="779"/>
    <w:uiPriority w:val="0"/>
    <w:qFormat/>
  </w:style>
  <w:style w:type="paragraph" w:styleId="781" w:customStyle="1">
    <w:name w:val="Footnote Text Char"/>
    <w:link w:val="782"/>
    <w:uiPriority w:val="0"/>
    <w:qFormat/>
    <w:rPr>
      <w:rFonts w:hint="default" w:ascii="XO Thames" w:hAnsi="XO Thames" w:eastAsia="Times New Roman" w:cs="Times New Roman"/>
      <w:color w:val="000000"/>
      <w:sz w:val="18"/>
      <w:lang w:val="ru-RU" w:eastAsia="ru-RU" w:bidi="ar-SA"/>
    </w:rPr>
  </w:style>
  <w:style w:type="character" w:styleId="782" w:customStyle="1">
    <w:name w:val="Footnote Text Char1"/>
    <w:link w:val="781"/>
    <w:uiPriority w:val="0"/>
    <w:qFormat/>
    <w:rPr>
      <w:sz w:val="18"/>
    </w:rPr>
  </w:style>
  <w:style w:type="paragraph" w:styleId="783" w:customStyle="1">
    <w:name w:val="Heading 2 Char"/>
    <w:basedOn w:val="740"/>
    <w:link w:val="784"/>
    <w:uiPriority w:val="0"/>
    <w:qFormat/>
    <w:rPr>
      <w:rFonts w:ascii="Arial" w:hAnsi="Arial"/>
      <w:sz w:val="34"/>
    </w:rPr>
  </w:style>
  <w:style w:type="character" w:styleId="784" w:customStyle="1">
    <w:name w:val="Heading 2 Char1"/>
    <w:basedOn w:val="708"/>
    <w:link w:val="783"/>
    <w:uiPriority w:val="0"/>
    <w:qFormat/>
    <w:rPr>
      <w:rFonts w:ascii="Arial" w:hAnsi="Arial"/>
      <w:sz w:val="34"/>
    </w:rPr>
  </w:style>
  <w:style w:type="character" w:styleId="785" w:customStyle="1">
    <w:name w:val="Заголовок 5 Знак"/>
    <w:basedOn w:val="738"/>
    <w:link w:val="703"/>
    <w:uiPriority w:val="0"/>
    <w:qFormat/>
    <w:rPr>
      <w:rFonts w:ascii="Arial" w:hAnsi="Arial"/>
      <w:b/>
      <w:sz w:val="24"/>
    </w:rPr>
  </w:style>
  <w:style w:type="character" w:styleId="786" w:customStyle="1">
    <w:name w:val="Верхний колонтитул Знак"/>
    <w:basedOn w:val="738"/>
    <w:link w:val="721"/>
    <w:uiPriority w:val="0"/>
    <w:qFormat/>
    <w:rPr>
      <w:sz w:val="24"/>
    </w:rPr>
  </w:style>
  <w:style w:type="paragraph" w:styleId="787">
    <w:name w:val="Quote"/>
    <w:basedOn w:val="698"/>
    <w:next w:val="698"/>
    <w:link w:val="788"/>
    <w:uiPriority w:val="0"/>
    <w:pPr>
      <w:ind w:left="720" w:right="720"/>
    </w:pPr>
    <w:rPr>
      <w:i/>
    </w:rPr>
  </w:style>
  <w:style w:type="character" w:styleId="788" w:customStyle="1">
    <w:name w:val="Цитата 2 Знак"/>
    <w:basedOn w:val="738"/>
    <w:link w:val="787"/>
    <w:uiPriority w:val="0"/>
    <w:qFormat/>
    <w:rPr>
      <w:i/>
      <w:sz w:val="24"/>
    </w:rPr>
  </w:style>
  <w:style w:type="character" w:styleId="789" w:customStyle="1">
    <w:name w:val="Текст выноски Знак"/>
    <w:basedOn w:val="738"/>
    <w:link w:val="716"/>
    <w:uiPriority w:val="0"/>
    <w:qFormat/>
    <w:rPr>
      <w:rFonts w:ascii="Tahoma" w:hAnsi="Tahoma"/>
      <w:sz w:val="16"/>
    </w:rPr>
  </w:style>
  <w:style w:type="character" w:styleId="790" w:customStyle="1">
    <w:name w:val="Заголовок 1 Знак"/>
    <w:basedOn w:val="738"/>
    <w:link w:val="699"/>
    <w:uiPriority w:val="0"/>
    <w:qFormat/>
    <w:rPr>
      <w:sz w:val="28"/>
      <w:u w:val="single"/>
    </w:rPr>
  </w:style>
  <w:style w:type="paragraph" w:styleId="791" w:customStyle="1">
    <w:name w:val="Heading 7 Char"/>
    <w:basedOn w:val="740"/>
    <w:link w:val="792"/>
    <w:uiPriority w:val="0"/>
    <w:qFormat/>
    <w:rPr>
      <w:rFonts w:ascii="Arial" w:hAnsi="Arial"/>
      <w:b/>
      <w:i/>
      <w:sz w:val="22"/>
    </w:rPr>
  </w:style>
  <w:style w:type="character" w:styleId="792" w:customStyle="1">
    <w:name w:val="Heading 7 Char1"/>
    <w:basedOn w:val="708"/>
    <w:link w:val="791"/>
    <w:uiPriority w:val="0"/>
    <w:rPr>
      <w:rFonts w:ascii="Arial" w:hAnsi="Arial"/>
      <w:b/>
      <w:i/>
      <w:sz w:val="22"/>
    </w:rPr>
  </w:style>
  <w:style w:type="paragraph" w:styleId="793" w:customStyle="1">
    <w:name w:val="Footnote4"/>
    <w:basedOn w:val="698"/>
    <w:link w:val="794"/>
    <w:uiPriority w:val="0"/>
    <w:qFormat/>
    <w:pPr>
      <w:spacing w:after="40"/>
    </w:pPr>
    <w:rPr>
      <w:sz w:val="18"/>
    </w:rPr>
  </w:style>
  <w:style w:type="character" w:styleId="794" w:customStyle="1">
    <w:name w:val="Footnote5"/>
    <w:basedOn w:val="738"/>
    <w:link w:val="793"/>
    <w:uiPriority w:val="0"/>
    <w:rPr>
      <w:sz w:val="18"/>
    </w:rPr>
  </w:style>
  <w:style w:type="character" w:styleId="795" w:customStyle="1">
    <w:name w:val="Заголовок 8 Знак"/>
    <w:basedOn w:val="738"/>
    <w:link w:val="706"/>
    <w:uiPriority w:val="0"/>
    <w:qFormat/>
    <w:rPr>
      <w:rFonts w:ascii="Arial" w:hAnsi="Arial"/>
      <w:i/>
      <w:sz w:val="22"/>
    </w:rPr>
  </w:style>
  <w:style w:type="character" w:styleId="796" w:customStyle="1">
    <w:name w:val="Оглавление 1 Знак"/>
    <w:basedOn w:val="738"/>
    <w:link w:val="725"/>
    <w:uiPriority w:val="0"/>
    <w:rPr>
      <w:sz w:val="24"/>
    </w:rPr>
  </w:style>
  <w:style w:type="paragraph" w:styleId="797" w:customStyle="1">
    <w:name w:val="Endnote4"/>
    <w:basedOn w:val="698"/>
    <w:link w:val="798"/>
    <w:uiPriority w:val="0"/>
    <w:qFormat/>
    <w:rPr>
      <w:sz w:val="20"/>
    </w:rPr>
  </w:style>
  <w:style w:type="character" w:styleId="798" w:customStyle="1">
    <w:name w:val="Endnote5"/>
    <w:basedOn w:val="738"/>
    <w:link w:val="797"/>
    <w:uiPriority w:val="0"/>
    <w:qFormat/>
    <w:rPr>
      <w:sz w:val="20"/>
    </w:rPr>
  </w:style>
  <w:style w:type="paragraph" w:styleId="799" w:customStyle="1">
    <w:name w:val="Header and Footer"/>
    <w:link w:val="800"/>
    <w:uiPriority w:val="0"/>
    <w:qFormat/>
    <w:pPr>
      <w:jc w:val="both"/>
    </w:pPr>
    <w:rPr>
      <w:rFonts w:hint="default" w:ascii="XO Thames" w:hAnsi="XO Thames" w:eastAsia="Times New Roman" w:cs="Times New Roman"/>
      <w:color w:val="000000"/>
      <w:sz w:val="28"/>
      <w:lang w:val="ru-RU" w:eastAsia="ru-RU" w:bidi="ar-SA"/>
    </w:rPr>
  </w:style>
  <w:style w:type="character" w:styleId="800" w:customStyle="1">
    <w:name w:val="Header and Footer1"/>
    <w:link w:val="799"/>
    <w:uiPriority w:val="0"/>
    <w:qFormat/>
    <w:rPr>
      <w:rFonts w:ascii="XO Thames" w:hAnsi="XO Thames"/>
      <w:sz w:val="28"/>
    </w:rPr>
  </w:style>
  <w:style w:type="paragraph" w:styleId="801" w:customStyle="1">
    <w:name w:val="Heading 3 Char"/>
    <w:basedOn w:val="740"/>
    <w:link w:val="802"/>
    <w:uiPriority w:val="0"/>
    <w:qFormat/>
    <w:rPr>
      <w:rFonts w:ascii="Arial" w:hAnsi="Arial"/>
      <w:sz w:val="30"/>
    </w:rPr>
  </w:style>
  <w:style w:type="character" w:styleId="802" w:customStyle="1">
    <w:name w:val="Heading 3 Char1"/>
    <w:basedOn w:val="708"/>
    <w:link w:val="801"/>
    <w:uiPriority w:val="0"/>
    <w:rPr>
      <w:rFonts w:ascii="Arial" w:hAnsi="Arial"/>
      <w:sz w:val="30"/>
    </w:rPr>
  </w:style>
  <w:style w:type="paragraph" w:styleId="803" w:customStyle="1">
    <w:name w:val="Endnote6"/>
    <w:basedOn w:val="698"/>
    <w:link w:val="804"/>
    <w:uiPriority w:val="0"/>
    <w:qFormat/>
    <w:rPr>
      <w:sz w:val="20"/>
    </w:rPr>
  </w:style>
  <w:style w:type="character" w:styleId="804" w:customStyle="1">
    <w:name w:val="Endnote7"/>
    <w:basedOn w:val="738"/>
    <w:link w:val="803"/>
    <w:uiPriority w:val="0"/>
    <w:rPr>
      <w:sz w:val="20"/>
    </w:rPr>
  </w:style>
  <w:style w:type="character" w:styleId="805" w:customStyle="1">
    <w:name w:val="Оглавление 9 Знак"/>
    <w:basedOn w:val="738"/>
    <w:link w:val="722"/>
    <w:uiPriority w:val="0"/>
    <w:qFormat/>
    <w:rPr>
      <w:sz w:val="24"/>
    </w:rPr>
  </w:style>
  <w:style w:type="paragraph" w:styleId="806" w:customStyle="1">
    <w:name w:val="Footnote6"/>
    <w:basedOn w:val="698"/>
    <w:link w:val="807"/>
    <w:uiPriority w:val="0"/>
    <w:pPr>
      <w:spacing w:after="40"/>
    </w:pPr>
    <w:rPr>
      <w:sz w:val="18"/>
    </w:rPr>
  </w:style>
  <w:style w:type="character" w:styleId="807" w:customStyle="1">
    <w:name w:val="Footnote7"/>
    <w:basedOn w:val="738"/>
    <w:link w:val="806"/>
    <w:uiPriority w:val="0"/>
    <w:rPr>
      <w:sz w:val="18"/>
    </w:rPr>
  </w:style>
  <w:style w:type="character" w:styleId="808" w:customStyle="1">
    <w:name w:val="Оглавление 8 Знак"/>
    <w:basedOn w:val="738"/>
    <w:link w:val="720"/>
    <w:uiPriority w:val="0"/>
    <w:qFormat/>
    <w:rPr>
      <w:sz w:val="24"/>
    </w:rPr>
  </w:style>
  <w:style w:type="character" w:styleId="809" w:customStyle="1">
    <w:name w:val="Перечень рисунков Знак"/>
    <w:basedOn w:val="738"/>
    <w:link w:val="727"/>
    <w:uiPriority w:val="0"/>
    <w:qFormat/>
    <w:rPr>
      <w:sz w:val="24"/>
    </w:rPr>
  </w:style>
  <w:style w:type="paragraph" w:styleId="810" w:customStyle="1">
    <w:name w:val="Footer Char"/>
    <w:link w:val="811"/>
    <w:uiPriority w:val="0"/>
    <w:qFormat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character" w:styleId="811" w:customStyle="1">
    <w:name w:val="Footer Char1"/>
    <w:link w:val="810"/>
    <w:uiPriority w:val="0"/>
  </w:style>
  <w:style w:type="character" w:styleId="812" w:customStyle="1">
    <w:name w:val="Оглавление 5 Знак"/>
    <w:basedOn w:val="738"/>
    <w:link w:val="731"/>
    <w:uiPriority w:val="0"/>
    <w:rPr>
      <w:sz w:val="24"/>
    </w:rPr>
  </w:style>
  <w:style w:type="paragraph" w:styleId="813" w:customStyle="1">
    <w:name w:val="Heading 5 Char"/>
    <w:basedOn w:val="740"/>
    <w:link w:val="814"/>
    <w:uiPriority w:val="0"/>
    <w:qFormat/>
    <w:rPr>
      <w:rFonts w:ascii="Arial" w:hAnsi="Arial"/>
      <w:b/>
    </w:rPr>
  </w:style>
  <w:style w:type="character" w:styleId="814" w:customStyle="1">
    <w:name w:val="Heading 5 Char1"/>
    <w:basedOn w:val="708"/>
    <w:link w:val="813"/>
    <w:uiPriority w:val="0"/>
    <w:rPr>
      <w:rFonts w:ascii="Arial" w:hAnsi="Arial"/>
      <w:b/>
      <w:sz w:val="24"/>
    </w:rPr>
  </w:style>
  <w:style w:type="paragraph" w:styleId="815" w:customStyle="1">
    <w:name w:val="Heading 4 Char"/>
    <w:basedOn w:val="740"/>
    <w:link w:val="816"/>
    <w:uiPriority w:val="0"/>
    <w:rPr>
      <w:rFonts w:ascii="Arial" w:hAnsi="Arial"/>
      <w:b/>
      <w:sz w:val="26"/>
    </w:rPr>
  </w:style>
  <w:style w:type="character" w:styleId="816" w:customStyle="1">
    <w:name w:val="Heading 4 Char1"/>
    <w:basedOn w:val="708"/>
    <w:link w:val="815"/>
    <w:uiPriority w:val="0"/>
    <w:qFormat/>
    <w:rPr>
      <w:rFonts w:ascii="Arial" w:hAnsi="Arial"/>
      <w:b/>
      <w:sz w:val="26"/>
    </w:rPr>
  </w:style>
  <w:style w:type="paragraph" w:styleId="817" w:customStyle="1">
    <w:name w:val="Heading 9 Char"/>
    <w:basedOn w:val="740"/>
    <w:link w:val="818"/>
    <w:uiPriority w:val="0"/>
    <w:rPr>
      <w:rFonts w:ascii="Arial" w:hAnsi="Arial"/>
      <w:i/>
      <w:sz w:val="21"/>
    </w:rPr>
  </w:style>
  <w:style w:type="character" w:styleId="818" w:customStyle="1">
    <w:name w:val="Heading 9 Char1"/>
    <w:basedOn w:val="708"/>
    <w:link w:val="817"/>
    <w:uiPriority w:val="0"/>
    <w:qFormat/>
    <w:rPr>
      <w:rFonts w:ascii="Arial" w:hAnsi="Arial"/>
      <w:i/>
      <w:sz w:val="21"/>
    </w:rPr>
  </w:style>
  <w:style w:type="character" w:styleId="819" w:customStyle="1">
    <w:name w:val="Подзаголовок Знак"/>
    <w:basedOn w:val="738"/>
    <w:link w:val="736"/>
    <w:uiPriority w:val="0"/>
    <w:rPr>
      <w:sz w:val="24"/>
    </w:rPr>
  </w:style>
  <w:style w:type="character" w:styleId="820" w:customStyle="1">
    <w:name w:val="Название объекта Знак"/>
    <w:basedOn w:val="738"/>
    <w:link w:val="718"/>
    <w:uiPriority w:val="0"/>
    <w:qFormat/>
    <w:rPr>
      <w:b/>
      <w:color w:val="4f81bd"/>
      <w:sz w:val="18"/>
    </w:rPr>
  </w:style>
  <w:style w:type="character" w:styleId="821" w:customStyle="1">
    <w:name w:val="Нижний колонтитул Знак"/>
    <w:basedOn w:val="738"/>
    <w:link w:val="734"/>
    <w:uiPriority w:val="0"/>
    <w:qFormat/>
    <w:rPr>
      <w:sz w:val="24"/>
    </w:rPr>
  </w:style>
  <w:style w:type="character" w:styleId="822" w:customStyle="1">
    <w:name w:val="Заголовок Знак"/>
    <w:basedOn w:val="738"/>
    <w:link w:val="733"/>
    <w:uiPriority w:val="0"/>
    <w:qFormat/>
    <w:rPr>
      <w:sz w:val="48"/>
    </w:rPr>
  </w:style>
  <w:style w:type="character" w:styleId="823" w:customStyle="1">
    <w:name w:val="Заголовок 4 Знак"/>
    <w:basedOn w:val="738"/>
    <w:link w:val="702"/>
    <w:uiPriority w:val="0"/>
    <w:rPr>
      <w:rFonts w:ascii="Arial" w:hAnsi="Arial"/>
      <w:b/>
      <w:sz w:val="26"/>
    </w:rPr>
  </w:style>
  <w:style w:type="character" w:styleId="824" w:customStyle="1">
    <w:name w:val="Заголовок 2 Знак"/>
    <w:basedOn w:val="738"/>
    <w:link w:val="700"/>
    <w:uiPriority w:val="0"/>
    <w:qFormat/>
    <w:rPr>
      <w:rFonts w:ascii="Arial" w:hAnsi="Arial"/>
      <w:sz w:val="34"/>
    </w:rPr>
  </w:style>
  <w:style w:type="paragraph" w:styleId="825" w:customStyle="1">
    <w:name w:val="Intense Quote Char"/>
    <w:link w:val="826"/>
    <w:uiPriority w:val="0"/>
    <w:qFormat/>
    <w:rPr>
      <w:rFonts w:hint="default"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styleId="826" w:customStyle="1">
    <w:name w:val="Intense Quote Char1"/>
    <w:link w:val="825"/>
    <w:uiPriority w:val="0"/>
    <w:rPr>
      <w:i/>
    </w:rPr>
  </w:style>
  <w:style w:type="paragraph" w:styleId="827" w:customStyle="1">
    <w:name w:val="Endnote Text Char"/>
    <w:link w:val="828"/>
    <w:uiPriority w:val="0"/>
    <w:rPr>
      <w:rFonts w:hint="default" w:ascii="XO Thames" w:hAnsi="XO Thames" w:eastAsia="Times New Roman" w:cs="Times New Roman"/>
      <w:color w:val="000000"/>
      <w:sz w:val="20"/>
      <w:lang w:val="ru-RU" w:eastAsia="ru-RU" w:bidi="ar-SA"/>
    </w:rPr>
  </w:style>
  <w:style w:type="character" w:styleId="828" w:customStyle="1">
    <w:name w:val="Endnote Text Char1"/>
    <w:link w:val="827"/>
    <w:uiPriority w:val="0"/>
    <w:rPr>
      <w:sz w:val="20"/>
    </w:rPr>
  </w:style>
  <w:style w:type="character" w:styleId="829" w:customStyle="1">
    <w:name w:val="Заголовок 6 Знак"/>
    <w:basedOn w:val="738"/>
    <w:link w:val="704"/>
    <w:uiPriority w:val="0"/>
    <w:qFormat/>
    <w:rPr>
      <w:rFonts w:ascii="Arial" w:hAnsi="Arial"/>
      <w:b/>
      <w:sz w:val="22"/>
    </w:rPr>
  </w:style>
  <w:style w:type="paragraph" w:styleId="830" w:customStyle="1">
    <w:name w:val="TOC Heading"/>
    <w:link w:val="831"/>
    <w:uiPriority w:val="0"/>
    <w:rPr>
      <w:rFonts w:hint="default" w:ascii="XO Thames" w:hAnsi="XO Thames" w:eastAsia="Times New Roman" w:cs="Times New Roman"/>
      <w:color w:val="000000"/>
      <w:sz w:val="24"/>
      <w:lang w:val="ru-RU" w:eastAsia="ru-RU" w:bidi="ar-SA"/>
    </w:rPr>
  </w:style>
  <w:style w:type="character" w:styleId="831" w:customStyle="1">
    <w:name w:val="Заголовок оглавления Знак"/>
    <w:link w:val="830"/>
    <w:uiPriority w:val="0"/>
    <w:qFormat/>
  </w:style>
  <w:style w:type="table" w:styleId="832" w:customStyle="1">
    <w:name w:val="List Table 2 - Accent 4"/>
    <w:uiPriority w:val="0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7 Colorful - Accent 3"/>
    <w:uiPriority w:val="0"/>
    <w:tblPr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2"/>
    <w:uiPriority w:val="0"/>
    <w:qFormat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5 Dark - Accent 2"/>
    <w:uiPriority w:val="0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2 - Accent 2"/>
    <w:uiPriority w:val="0"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ned - Accent 2"/>
    <w:uiPriority w:val="0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Plain Table 5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- Accent 1"/>
    <w:uiPriority w:val="0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2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6 Colorful - Accent 1"/>
    <w:uiPriority w:val="0"/>
    <w:qFormat/>
    <w:tblPr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7 Colorful - Accent 5"/>
    <w:uiPriority w:val="0"/>
    <w:qFormat/>
    <w:tblPr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Plain Table 4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7 Colorful"/>
    <w:uiPriority w:val="0"/>
    <w:qFormat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0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6 Colorful - Accent 2"/>
    <w:uiPriority w:val="0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5"/>
    <w:uiPriority w:val="0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7 Colorful"/>
    <w:uiPriority w:val="0"/>
    <w:qFormat/>
    <w:tblPr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1 Light - Accent 4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4"/>
    <w:uiPriority w:val="0"/>
    <w:qFormat/>
    <w:tblPr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ned - Accent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4 - Accent 3"/>
    <w:uiPriority w:val="0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2"/>
    <w:uiPriority w:val="0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&amp; Lined - Accent 6"/>
    <w:uiPriority w:val="0"/>
    <w:qFormat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&amp; Lined - Accent"/>
    <w:uiPriority w:val="0"/>
    <w:qFormat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ned - Accent 3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6 Colorful"/>
    <w:uiPriority w:val="0"/>
    <w:qFormat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2 - Accent 3"/>
    <w:uiPriority w:val="0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1 Light - Accent 6"/>
    <w:uiPriority w:val="0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5 Dark - Accent 3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1 Light"/>
    <w:uiPriority w:val="0"/>
    <w:qFormat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2"/>
    <w:uiPriority w:val="0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"/>
    <w:uiPriority w:val="0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2"/>
    <w:uiPriority w:val="0"/>
    <w:qFormat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1"/>
    <w:uiPriority w:val="0"/>
    <w:qFormat/>
    <w:tblPr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4 - Accent 3"/>
    <w:uiPriority w:val="0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6"/>
    <w:uiPriority w:val="0"/>
    <w:qFormat/>
    <w:tblPr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4 - Accent 6"/>
    <w:uiPriority w:val="0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7 Colorful - Accent 3"/>
    <w:uiPriority w:val="0"/>
    <w:qFormat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5"/>
    <w:uiPriority w:val="0"/>
    <w:qFormat/>
    <w:tblPr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5 Dark - Accent 3"/>
    <w:uiPriority w:val="0"/>
    <w:qFormat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1 Light - Accent 5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1"/>
    <w:uiPriority w:val="0"/>
    <w:qFormat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4"/>
    <w:uiPriority w:val="0"/>
    <w:qFormat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5 Dark - Accent 5"/>
    <w:uiPriority w:val="0"/>
    <w:qFormat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Plain Table 2"/>
    <w:uiPriority w:val="0"/>
    <w:qFormat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7" w:customStyle="1">
    <w:name w:val="Grid Table 7 Colorful - Accent 1"/>
    <w:uiPriority w:val="0"/>
    <w:qFormat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4 - Accent 5"/>
    <w:uiPriority w:val="0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2 - Accent 5"/>
    <w:uiPriority w:val="0"/>
    <w:qFormat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2"/>
    <w:uiPriority w:val="0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5"/>
    <w:uiPriority w:val="0"/>
    <w:qFormat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1 Light - Accent 5"/>
    <w:uiPriority w:val="0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3 - Accent 6"/>
    <w:uiPriority w:val="0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5 Dark - Accent 6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&amp; Lined - Accent 3"/>
    <w:uiPriority w:val="0"/>
    <w:qFormat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4 - Accent 2"/>
    <w:uiPriority w:val="0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7 Colorful - Accent 4"/>
    <w:uiPriority w:val="0"/>
    <w:qFormat/>
    <w:tblPr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4"/>
    <w:uiPriority w:val="0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Table Grid Light"/>
    <w:uiPriority w:val="0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0" w:customStyle="1">
    <w:name w:val="Grid Table 3 - Accent 4"/>
    <w:uiPriority w:val="0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2 - Accent 6"/>
    <w:uiPriority w:val="0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"/>
    <w:uiPriority w:val="0"/>
    <w:qFormat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1 Light - Accent 1"/>
    <w:uiPriority w:val="0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6"/>
    <w:uiPriority w:val="0"/>
    <w:qFormat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2 - Accent 6"/>
    <w:uiPriority w:val="0"/>
    <w:qFormat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1 Light - Accent 6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6 Colorful"/>
    <w:uiPriority w:val="0"/>
    <w:qFormat/>
    <w:tblPr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4 - Accent 6"/>
    <w:uiPriority w:val="0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7 Colorful - Accent 5"/>
    <w:uiPriority w:val="0"/>
    <w:qFormat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2 - Accent 4"/>
    <w:uiPriority w:val="0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2 - Accent 2"/>
    <w:uiPriority w:val="0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2 - Accent 5"/>
    <w:uiPriority w:val="0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6 Colorful - Accent 4"/>
    <w:uiPriority w:val="0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3 - Accent 1"/>
    <w:uiPriority w:val="0"/>
    <w:qFormat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2 - Accent 3"/>
    <w:uiPriority w:val="0"/>
    <w:qFormat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5 Dark - Accent 5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ned - Accent 6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3 - Accent 6"/>
    <w:uiPriority w:val="0"/>
    <w:qFormat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1 Light - Accent 3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Bordered - Accent 4"/>
    <w:uiPriority w:val="0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Plain Table 3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Plain Table 1"/>
    <w:uiPriority w:val="0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3" w:customStyle="1">
    <w:name w:val="List Table 6 Colorful - Accent 2"/>
    <w:uiPriority w:val="0"/>
    <w:qFormat/>
    <w:tblPr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4 - Accent 1"/>
    <w:uiPriority w:val="0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1 Light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&amp; Lined - Accent 1"/>
    <w:uiPriority w:val="0"/>
    <w:qFormat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5 Dark- Accent 4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4"/>
    <w:uiPriority w:val="0"/>
    <w:qFormat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ned - Accent 4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st Table 2"/>
    <w:uiPriority w:val="0"/>
    <w:qFormat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5 Dark- Accent 1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6 Colorful - Accent 1"/>
    <w:uiPriority w:val="0"/>
    <w:qFormat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- Accent 5"/>
    <w:uiPriority w:val="0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Grid Table 3"/>
    <w:uiPriority w:val="0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3 - Accent 4"/>
    <w:uiPriority w:val="0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5 Dark - Accent 1"/>
    <w:uiPriority w:val="0"/>
    <w:qFormat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3 - Accent 5"/>
    <w:uiPriority w:val="0"/>
    <w:qFormat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Grid Table 3 - Accent 2"/>
    <w:uiPriority w:val="0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4 - Accent 1"/>
    <w:uiPriority w:val="0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ned - Accent 5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Grid Table 7 Colorful - Accent 4"/>
    <w:uiPriority w:val="0"/>
    <w:qFormat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Grid Table 4 - Accent 4"/>
    <w:uiPriority w:val="0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6 Colorful - Accent 3"/>
    <w:uiPriority w:val="0"/>
    <w:qFormat/>
    <w:tblPr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Grid Table 6 Colorful - Accent 5"/>
    <w:uiPriority w:val="0"/>
    <w:qFormat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Grid Table 3 - Accent 1"/>
    <w:uiPriority w:val="0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Grid Table 6 Colorful - Accent 3"/>
    <w:uiPriority w:val="0"/>
    <w:qFormat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7 Colorful - Accent 2"/>
    <w:uiPriority w:val="0"/>
    <w:qFormat/>
    <w:tblPr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Grid Table 1 Light - Accent 4"/>
    <w:uiPriority w:val="0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3 - Accent 3"/>
    <w:uiPriority w:val="0"/>
    <w:qFormat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Grid Table 3 - Accent 3"/>
    <w:uiPriority w:val="0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Bordered &amp; Lined - Accent 2"/>
    <w:uiPriority w:val="0"/>
    <w:qFormat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Grid Table 7 Colorful - Accent 6"/>
    <w:uiPriority w:val="0"/>
    <w:qFormat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Grid Table 5 Dark"/>
    <w:uiPriority w:val="0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5 Dark - Accent 4"/>
    <w:uiPriority w:val="0"/>
    <w:qFormat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Grid Table 1 Light - Accent 3"/>
    <w:uiPriority w:val="0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5 Dark"/>
    <w:uiPriority w:val="0"/>
    <w:qFormat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Grid Table 1 Light - Accent 2"/>
    <w:uiPriority w:val="0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6 Colorful - Accent 6"/>
    <w:uiPriority w:val="0"/>
    <w:qFormat/>
    <w:tblPr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Bordered - Accent 3"/>
    <w:uiPriority w:val="0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Grid Table 2 - Accent 1"/>
    <w:uiPriority w:val="0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3"/>
    <w:uiPriority w:val="0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ned - Accent 1"/>
    <w:uiPriority w:val="0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1 Light - Accent 1"/>
    <w:uiPriority w:val="0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Grid Table 3 - Accent 5"/>
    <w:uiPriority w:val="0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Grid Table 6 Colorful - Accent 6"/>
    <w:uiPriority w:val="0"/>
    <w:qFormat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Bordered - Accent 6"/>
    <w:uiPriority w:val="0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paragraph" w:styleId="957" w:customStyle="1">
    <w:name w:val="Заголовок2"/>
    <w:uiPriority w:val="0"/>
    <w:qFormat/>
    <w:pPr>
      <w:ind w:left="5670" w:right="1"/>
      <w:jc w:val="center"/>
      <w:spacing w:line="317" w:lineRule="exact"/>
      <w:shd w:val="clear" w:color="auto" w:fill="ffffff"/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958" w:customStyle="1">
    <w:name w:val="Текст1"/>
    <w:uiPriority w:val="0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hint="default" w:ascii="Courier New" w:hAnsi="Courier New" w:eastAsia="Times New Roman" w:cs="Times New Roman"/>
      <w:color w:val="auto"/>
      <w:sz w:val="20"/>
      <w:lang w:val="ru-RU" w:eastAsia="ru-RU" w:bidi="ar-SA"/>
    </w:rPr>
  </w:style>
  <w:style w:type="numbering" w:styleId="9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</dc:creator>
  <cp:revision>11</cp:revision>
  <dcterms:created xsi:type="dcterms:W3CDTF">2012-12-17T09:53:00Z</dcterms:created>
  <dcterms:modified xsi:type="dcterms:W3CDTF">2026-04-28T12:43:32Z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1BA9811045F24D82A861B63BA53BB1E9_12</vt:lpwstr>
  </property>
</Properties>
</file>