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</w:pPr>
      <w:r>
        <w:tab/>
      </w:r>
      <w:r/>
    </w:p>
    <w:p>
      <w:pPr>
        <w:pStyle w:val="673"/>
        <w:ind w:left="0" w:right="0" w:firstLine="4535"/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 12</w:t>
      </w:r>
      <w:r/>
    </w:p>
    <w:p>
      <w:pPr>
        <w:ind w:left="0" w:right="0" w:firstLine="4535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решению Совета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Ленинградский муниципальный округ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 2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3"/>
        <w:contextualSpacing/>
        <w:jc w:val="right"/>
        <w:spacing w:before="0" w:after="0"/>
      </w:pPr>
      <w:r/>
      <w:r/>
    </w:p>
    <w:p>
      <w:pPr>
        <w:pStyle w:val="840"/>
        <w:contextualSpacing/>
        <w:jc w:val="center"/>
        <w:spacing w:before="280" w:after="280"/>
        <w:rPr>
          <w:rFonts w:ascii="FreeSerif" w:hAnsi="FreeSerif" w:eastAsia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Перечень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муниципального имущества, 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</w:p>
    <w:p>
      <w:pPr>
        <w:pStyle w:val="840"/>
        <w:contextualSpacing/>
        <w:jc w:val="center"/>
        <w:spacing w:before="280" w:after="28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закрепленного на праве оперативного управления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0"/>
        <w:contextualSpacing/>
        <w:jc w:val="center"/>
        <w:spacing w:before="280" w:after="280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за </w:t>
      </w:r>
      <w:r>
        <w:rPr>
          <w:rFonts w:ascii="FreeSerif" w:hAnsi="FreeSerif" w:eastAsia="FreeSerif" w:cs="FreeSerif"/>
          <w:b/>
          <w:bCs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муниципальным бюджетным общеобразовательным учреждением основной общеобразовательной школой №14  имени К.П. Спусканюка пос.Уманского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и подлежащего передаче в безвозмездное пользование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pStyle w:val="840"/>
        <w:contextualSpacing/>
        <w:jc w:val="center"/>
        <w:spacing w:before="280" w:after="28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0"/>
        <w:contextualSpacing/>
        <w:jc w:val="center"/>
        <w:spacing w:before="280" w:after="280"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  <w:t xml:space="preserve">Нежилые помещения:</w:t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11"/>
        <w:gridCol w:w="5086"/>
        <w:gridCol w:w="387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spacing w:before="0" w:after="120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№ п/п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86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Наименование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6"/>
              <w:jc w:val="center"/>
              <w:spacing w:before="0" w:after="120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имущества, местонахождение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70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spacing w:before="0" w:after="120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Инвентарный номер, количество (шт.)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11" w:type="dxa"/>
            <w:vAlign w:val="top"/>
            <w:textDirection w:val="lrTb"/>
            <w:noWrap w:val="false"/>
          </w:tcPr>
          <w:p>
            <w:pPr>
              <w:pStyle w:val="833"/>
              <w:ind w:left="20" w:right="0" w:firstLine="0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86" w:type="dxa"/>
            <w:vAlign w:val="top"/>
            <w:textDirection w:val="lrTb"/>
            <w:noWrap w:val="false"/>
          </w:tcPr>
          <w:p>
            <w:pPr>
              <w:pStyle w:val="833"/>
              <w:jc w:val="both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Помещение столовой, площадью 77,1 кв.м, расположенном по адресу: Ленинградский район, пос. Уманский, ул. Школьная, 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3"/>
              <w:ind w:left="0" w:right="0" w:firstLine="709"/>
              <w:jc w:val="both"/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70" w:type="dxa"/>
            <w:vAlign w:val="top"/>
            <w:textDirection w:val="lrTb"/>
            <w:noWrap w:val="false"/>
          </w:tcPr>
          <w:p>
            <w:pPr>
              <w:pStyle w:val="836"/>
              <w:spacing w:before="0" w:after="120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1010003, 1 шт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ind w:left="-142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142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ind w:left="-142" w:right="0" w:firstLine="0"/>
        <w:jc w:val="center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Технологическое и иное оборудование: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ind w:left="-142" w:right="0" w:firstLine="0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5116" w:type="pct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39"/>
        <w:gridCol w:w="2300"/>
        <w:gridCol w:w="4787"/>
        <w:gridCol w:w="156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№ </w:t>
            </w:r>
            <w:r>
              <w:rPr>
                <w:rFonts w:ascii="FreeSerif" w:hAnsi="FreeSerif" w:eastAsia="FreeSerif" w:cs="FreeSerif"/>
              </w:rPr>
              <w:t xml:space="preserve">п/п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Инвентарный номер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Наименование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Количество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106001123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Машина посудомоечная фронтальная Котра МПФ-12-01 (550*600*850 мм,4,8кВт,220В, масса 58 кг)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106001138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Весы электронные CAS SW-10 (260*287*119 мм, 214*192 мм, 110-240В 0,25кВт масса 2,7 кг. (10714040/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106125445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Электрический накопительный водонагреватель 100л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106001125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Стол раздел. СТАНДАРТ НК с бортом СРОб-10/6СНК-М 1000*600*915(935) мм полка-решетка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106001126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Стол раздел. СТАНДАРТ НК с бортом СРОб-10/6СНК-М 1000*600*915(935) мм полка-решетка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106001128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Термос нержавеющий 20л JDN:123 20л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106001129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Термос нержавеющий 20л JDN:123 20л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106001130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Термос нержавеющий 20л JDN:123 20л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106001131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Термос нержавеющий 20л JDN:123 20л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106001132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Термос нержавеющий 26л JDN:123 26л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106001133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Термос нержавеющий 26л JDN:123 26л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106001134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Мармит 1-х блюд 2 конф. Лира-Профи (МЭП-1Б/ЛП) 1120*705(1030)*1220(1240)мм 2кВт,220/380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106001136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Стеллаж д/тарелок для тарелок и стаканов СТАНДАР СКТСН-32КС-М (сетки хром, каркас нерж.)905*315*17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106001137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Тележка официантская ТОН-2 нерж. 840*540*925 мм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106002123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Подтоварник ПМК-1000*600*300мм комб, (разборный)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106111371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Ванна моечная 2х секционная емкость сварная 430*430мм, глубина 300мм, нерж.сталь AISI 4300 габ.1050*530*870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106111372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106111373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106111374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106111375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Ванна моечная 1-секционная 1-секционная емкость сварная 430*430 мм, глуб.300мм, нерж.сталь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1060154140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стол шестиместный-столешница пластик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1060154141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стол шестиместный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10601541412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стол шестиместный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10601541413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стол шестиместный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10601541410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стол шестиместный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10601541411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стол шестиместный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10601541415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стол шестиместный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10601541414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стол шестиместный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10601541416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стол шестиместный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10601541417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стол шестиместный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10601541419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стол шестиместный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10601541418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стол шестиместный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41060154141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стол шестиместный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410136002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подтоварник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4101360021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подтоварник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410136003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 Hisense RS-23DR4SAW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410136007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весы порционные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0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410136008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стеллаж для стаканов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pStyle w:val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4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Заместитель главы </w:t>
      </w:r>
      <w:r/>
    </w:p>
    <w:p>
      <w:pPr>
        <w:pStyle w:val="844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/>
    </w:p>
    <w:p>
      <w:pPr>
        <w:pStyle w:val="844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начальник отдела имущественных</w:t>
      </w:r>
      <w:r/>
    </w:p>
    <w:p>
      <w:pPr>
        <w:pStyle w:val="844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    Р.Г. Тоцкая</w:t>
      </w:r>
      <w:r/>
    </w:p>
    <w:p>
      <w:pPr>
        <w:pStyle w:val="844"/>
        <w:ind w:left="0" w:right="0" w:hanging="425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33"/>
        <w:jc w:val="both"/>
      </w:pPr>
      <w:r/>
      <w:r/>
    </w:p>
    <w:p>
      <w:pPr>
        <w:pStyle w:val="840"/>
        <w:contextualSpacing/>
        <w:jc w:val="center"/>
        <w:spacing w:before="280" w:after="280"/>
      </w:pPr>
      <w:r/>
      <w:r/>
    </w:p>
    <w:p>
      <w:pPr>
        <w:pStyle w:val="840"/>
        <w:contextualSpacing/>
        <w:jc w:val="center"/>
        <w:spacing w:before="280" w:after="280"/>
      </w:pPr>
      <w:r/>
      <w:r/>
    </w:p>
    <w:p>
      <w:pPr>
        <w:pStyle w:val="833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right"/>
      </w:pPr>
      <w:r/>
      <w:r/>
    </w:p>
    <w:p>
      <w:pPr>
        <w:pStyle w:val="833"/>
        <w:jc w:val="left"/>
      </w:pPr>
      <w:r/>
      <w:r/>
    </w:p>
    <w:sectPr>
      <w:footnotePr>
        <w:numRestart w:val="continuous"/>
      </w:footnotePr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6040504020204"/>
  </w:font>
  <w:font w:name="Courier New">
    <w:panose1 w:val="02070409020205020404"/>
  </w:font>
  <w:font w:name="Mangal">
    <w:panose1 w:val="02040503050406030204"/>
  </w:font>
  <w:font w:name="FreeSerif">
    <w:panose1 w:val="02020603050405020304"/>
  </w:font>
  <w:font w:name="Liberation Sans">
    <w:panose1 w:val="020B0604020202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3"/>
    <w:next w:val="833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3"/>
    <w:next w:val="833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3"/>
    <w:next w:val="833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3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3"/>
    <w:next w:val="833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3"/>
    <w:next w:val="833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3"/>
    <w:next w:val="833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3"/>
    <w:next w:val="833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3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3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3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3"/>
    <w:next w:val="833"/>
    <w:uiPriority w:val="99"/>
    <w:unhideWhenUsed/>
    <w:pPr>
      <w:spacing w:after="0" w:afterAutospacing="0"/>
    </w:pPr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3" w:default="1">
    <w:name w:val="Normal"/>
    <w:next w:val="83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34">
    <w:name w:val="Основной шрифт абзаца"/>
    <w:next w:val="834"/>
    <w:link w:val="833"/>
  </w:style>
  <w:style w:type="paragraph" w:styleId="835">
    <w:name w:val="Заголовок"/>
    <w:basedOn w:val="833"/>
    <w:next w:val="836"/>
    <w:link w:val="833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36">
    <w:name w:val="Основной текст"/>
    <w:basedOn w:val="833"/>
    <w:next w:val="836"/>
    <w:link w:val="833"/>
    <w:pPr>
      <w:spacing w:before="0" w:after="120"/>
    </w:pPr>
  </w:style>
  <w:style w:type="paragraph" w:styleId="837">
    <w:name w:val="Список"/>
    <w:basedOn w:val="836"/>
    <w:next w:val="837"/>
    <w:link w:val="833"/>
    <w:rPr>
      <w:rFonts w:cs="Mangal"/>
    </w:rPr>
  </w:style>
  <w:style w:type="paragraph" w:styleId="838">
    <w:name w:val="Название"/>
    <w:basedOn w:val="833"/>
    <w:next w:val="838"/>
    <w:link w:val="83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39">
    <w:name w:val="Указатель"/>
    <w:basedOn w:val="833"/>
    <w:next w:val="839"/>
    <w:link w:val="833"/>
    <w:pPr>
      <w:suppressLineNumbers/>
    </w:pPr>
    <w:rPr>
      <w:rFonts w:cs="Mangal"/>
    </w:rPr>
  </w:style>
  <w:style w:type="paragraph" w:styleId="840">
    <w:name w:val="Обычный (веб)"/>
    <w:basedOn w:val="833"/>
    <w:next w:val="840"/>
    <w:link w:val="833"/>
    <w:pPr>
      <w:spacing w:before="280" w:after="280"/>
    </w:pPr>
  </w:style>
  <w:style w:type="paragraph" w:styleId="841">
    <w:name w:val="ConsPlusNonformat"/>
    <w:next w:val="841"/>
    <w:link w:val="833"/>
    <w:pPr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842">
    <w:name w:val="Текст выноски"/>
    <w:basedOn w:val="833"/>
    <w:next w:val="842"/>
    <w:link w:val="833"/>
    <w:rPr>
      <w:rFonts w:ascii="Tahoma" w:hAnsi="Tahoma" w:cs="Tahoma"/>
      <w:sz w:val="16"/>
      <w:szCs w:val="16"/>
    </w:rPr>
  </w:style>
  <w:style w:type="paragraph" w:styleId="843">
    <w:name w:val="Абзац списка"/>
    <w:basedOn w:val="833"/>
    <w:next w:val="843"/>
    <w:link w:val="833"/>
    <w:pPr>
      <w:ind w:left="720" w:right="0" w:firstLine="0"/>
      <w:spacing w:before="0"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844">
    <w:name w:val="Без интервала"/>
    <w:next w:val="844"/>
    <w:link w:val="833"/>
    <w:pPr>
      <w:widowControl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paragraph" w:styleId="845">
    <w:name w:val="Содержимое таблицы"/>
    <w:basedOn w:val="833"/>
    <w:next w:val="845"/>
    <w:link w:val="833"/>
    <w:pPr>
      <w:suppressLineNumbers/>
    </w:pPr>
  </w:style>
  <w:style w:type="paragraph" w:styleId="846">
    <w:name w:val="Заголовок таблицы"/>
    <w:basedOn w:val="845"/>
    <w:next w:val="846"/>
    <w:link w:val="833"/>
    <w:pPr>
      <w:jc w:val="center"/>
      <w:suppressLineNumbers/>
    </w:pPr>
    <w:rPr>
      <w:b/>
      <w:bCs/>
    </w:rPr>
  </w:style>
  <w:style w:type="character" w:styleId="847" w:default="1">
    <w:name w:val="Default Paragraph Font"/>
    <w:uiPriority w:val="1"/>
    <w:semiHidden/>
    <w:unhideWhenUsed/>
  </w:style>
  <w:style w:type="numbering" w:styleId="84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elenka</dc:creator>
  <cp:revision>8</cp:revision>
  <dcterms:created xsi:type="dcterms:W3CDTF">2023-01-23T10:59:00Z</dcterms:created>
  <dcterms:modified xsi:type="dcterms:W3CDTF">2026-02-03T14:19:37Z</dcterms:modified>
</cp:coreProperties>
</file>