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rPr>
          <w:rFonts w:ascii="Times New Roman" w:hAnsi="Times New Roman" w:eastAsia="Tinos" w:cs="Times New Roman"/>
        </w:rPr>
      </w:pPr>
      <w:r>
        <w:rPr>
          <w:rFonts w:ascii="Times New Roman" w:hAnsi="Times New Roman" w:eastAsia="Tinos" w:cs="Times New Roman"/>
        </w:rPr>
      </w:r>
      <w:r>
        <w:rPr>
          <w:rFonts w:ascii="Times New Roman" w:hAnsi="Times New Roman" w:eastAsia="Tinos" w:cs="Times New Roman"/>
        </w:rPr>
        <w:object w:dxaOrig="735" w:dyaOrig="90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60pt;height:45.00pt;mso-wrap-distance-left:0.00pt;mso-wrap-distance-top:0.00pt;mso-wrap-distance-right:0.00pt;mso-wrap-distance-bottom:0.00pt;" filled="f" stroked="f">
            <v:path textboxrect="0,0,0,0"/>
            <v:imagedata r:id="rId10" o:title=""/>
          </v:shape>
          <o:OLEObject DrawAspect="Content" r:id="rId11" ObjectID="_1525040" ProgID="CorelDRAW.Graphic.11" ShapeID="_x0000_i0" Type="Embed"/>
        </w:object>
      </w:r>
      <w:r>
        <w:rPr>
          <w:rFonts w:ascii="Times New Roman" w:hAnsi="Times New Roman" w:eastAsia="Tinos" w:cs="Times New Roman"/>
        </w:rPr>
        <w:t xml:space="preserve">    </w:t>
      </w:r>
      <w:r>
        <w:rPr>
          <w:rFonts w:ascii="Times New Roman" w:hAnsi="Times New Roman" w:eastAsia="Tinos" w:cs="Times New Roman"/>
        </w:rPr>
      </w:r>
      <w:r>
        <w:rPr>
          <w:rFonts w:ascii="Times New Roman" w:hAnsi="Times New Roman" w:eastAsia="Tinos" w:cs="Times New Roman"/>
        </w:rPr>
      </w:r>
    </w:p>
    <w:p>
      <w:pPr>
        <w:ind w:firstLine="0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                                                                    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709"/>
        <w:ind w:right="5"/>
        <w:jc w:val="center"/>
        <w:rPr>
          <w:rFonts w:ascii="FreeSerif" w:hAnsi="FreeSerif" w:cs="FreeSerif"/>
          <w:b/>
          <w:bCs/>
          <w:szCs w:val="28"/>
        </w:rPr>
      </w:pPr>
      <w:r>
        <w:rPr>
          <w:rFonts w:ascii="FreeSerif" w:hAnsi="FreeSerif" w:eastAsia="FreeSerif" w:cs="FreeSerif"/>
          <w:b/>
          <w:bCs/>
          <w:szCs w:val="28"/>
        </w:rPr>
        <w:t xml:space="preserve">СОВЕТА МУНИЦИПАЛЬНОГО ОБРАЗОВАНИЯ </w:t>
      </w:r>
      <w:r>
        <w:rPr>
          <w:rFonts w:ascii="FreeSerif" w:hAnsi="FreeSerif" w:cs="FreeSerif"/>
          <w:b/>
          <w:bCs/>
          <w:szCs w:val="28"/>
        </w:rPr>
      </w:r>
      <w:r>
        <w:rPr>
          <w:rFonts w:ascii="FreeSerif" w:hAnsi="FreeSerif" w:cs="FreeSerif"/>
          <w:b/>
          <w:bCs/>
          <w:szCs w:val="28"/>
        </w:rPr>
      </w:r>
    </w:p>
    <w:p>
      <w:pPr>
        <w:pStyle w:val="709"/>
        <w:ind w:right="5"/>
        <w:jc w:val="center"/>
        <w:rPr>
          <w:rFonts w:ascii="FreeSerif" w:hAnsi="FreeSerif" w:cs="FreeSerif"/>
          <w:b/>
          <w:bCs/>
          <w:szCs w:val="28"/>
        </w:rPr>
      </w:pPr>
      <w:r>
        <w:rPr>
          <w:rFonts w:ascii="FreeSerif" w:hAnsi="FreeSerif" w:eastAsia="FreeSerif" w:cs="FreeSerif"/>
          <w:b/>
          <w:bCs/>
          <w:szCs w:val="28"/>
        </w:rPr>
        <w:t xml:space="preserve">ЛЕНИНГРАДСКИЙ МУНИЦИПАЛЬНЫЙ ОКРУГ</w:t>
      </w:r>
      <w:r>
        <w:rPr>
          <w:rFonts w:ascii="FreeSerif" w:hAnsi="FreeSerif" w:cs="FreeSerif"/>
          <w:b/>
          <w:bCs/>
          <w:szCs w:val="28"/>
        </w:rPr>
      </w:r>
      <w:r>
        <w:rPr>
          <w:rFonts w:ascii="FreeSerif" w:hAnsi="FreeSerif" w:cs="FreeSerif"/>
          <w:b/>
          <w:bCs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  <w:bCs/>
        </w:rPr>
        <w:t xml:space="preserve">ПЕРВОГО СОЗЫВА</w:t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ind w:firstLine="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firstLine="0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от 13.03.2025 г.                                                                                                 № 24</w:t>
      </w:r>
      <w:r>
        <w:rPr>
          <w:rFonts w:ascii="FreeSerif" w:hAnsi="FreeSerif" w:cs="FreeSerif"/>
          <w:sz w:val="28"/>
        </w:rPr>
      </w:r>
    </w:p>
    <w:p>
      <w:pPr>
        <w:jc w:val="center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станица Ленинградская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jc w:val="center"/>
        <w:rPr>
          <w:rFonts w:ascii="FreeSerif" w:hAnsi="FreeSerif" w:cs="FreeSerif"/>
          <w:b/>
          <w:bCs/>
          <w:sz w:val="28"/>
        </w:rPr>
      </w:pPr>
      <w:r>
        <w:rPr>
          <w:rFonts w:ascii="FreeSerif" w:hAnsi="FreeSerif" w:eastAsia="FreeSerif" w:cs="FreeSerif"/>
          <w:b/>
          <w:bCs/>
          <w:sz w:val="28"/>
        </w:rPr>
        <w:t xml:space="preserve">Об утверждении Порядка установки мемориальных досок, бюстов, памятных знаков в целях увековечения памяти лиц, имеющих </w:t>
      </w:r>
      <w:r>
        <w:rPr>
          <w:rFonts w:ascii="FreeSerif" w:hAnsi="FreeSerif" w:cs="FreeSerif"/>
          <w:b/>
          <w:bCs/>
          <w:sz w:val="28"/>
        </w:rPr>
      </w:r>
      <w:r>
        <w:rPr>
          <w:rFonts w:ascii="FreeSerif" w:hAnsi="FreeSerif" w:cs="FreeSerif"/>
          <w:b/>
          <w:bCs/>
          <w:sz w:val="28"/>
        </w:rPr>
      </w:r>
    </w:p>
    <w:p>
      <w:pPr>
        <w:jc w:val="center"/>
        <w:rPr>
          <w:rFonts w:ascii="FreeSerif" w:hAnsi="FreeSerif" w:cs="FreeSerif"/>
          <w:b/>
          <w:bCs/>
          <w:sz w:val="28"/>
        </w:rPr>
      </w:pPr>
      <w:r>
        <w:rPr>
          <w:rFonts w:ascii="FreeSerif" w:hAnsi="FreeSerif" w:eastAsia="FreeSerif" w:cs="FreeSerif"/>
          <w:b/>
          <w:bCs/>
          <w:sz w:val="28"/>
        </w:rPr>
        <w:t xml:space="preserve">выдающиеся достижения и (или) особые заслуги перед </w:t>
      </w:r>
      <w:r>
        <w:rPr>
          <w:rFonts w:ascii="FreeSerif" w:hAnsi="FreeSerif" w:cs="FreeSerif"/>
          <w:b/>
          <w:bCs/>
          <w:sz w:val="28"/>
        </w:rPr>
      </w:r>
      <w:r>
        <w:rPr>
          <w:rFonts w:ascii="FreeSerif" w:hAnsi="FreeSerif" w:cs="FreeSerif"/>
          <w:b/>
          <w:bCs/>
          <w:sz w:val="28"/>
        </w:rPr>
      </w:r>
    </w:p>
    <w:p>
      <w:pPr>
        <w:jc w:val="center"/>
        <w:rPr>
          <w:rFonts w:ascii="FreeSerif" w:hAnsi="FreeSerif" w:cs="FreeSerif"/>
          <w:b/>
          <w:bCs/>
          <w:sz w:val="28"/>
        </w:rPr>
      </w:pPr>
      <w:r>
        <w:rPr>
          <w:rFonts w:ascii="FreeSerif" w:hAnsi="FreeSerif" w:eastAsia="FreeSerif" w:cs="FreeSerif"/>
          <w:b/>
          <w:bCs/>
          <w:sz w:val="28"/>
        </w:rPr>
        <w:t xml:space="preserve">Ленинградским </w:t>
      </w:r>
      <w:r>
        <w:rPr>
          <w:rFonts w:ascii="FreeSerif" w:hAnsi="FreeSerif" w:eastAsia="FreeSerif" w:cs="FreeSerif"/>
          <w:b/>
          <w:bCs/>
          <w:sz w:val="28"/>
        </w:rPr>
        <w:t xml:space="preserve">муниципальным округом</w:t>
      </w:r>
      <w:r>
        <w:rPr>
          <w:rFonts w:ascii="FreeSerif" w:hAnsi="FreeSerif" w:eastAsia="FreeSerif" w:cs="FreeSerif"/>
          <w:b/>
          <w:bCs/>
          <w:sz w:val="28"/>
        </w:rPr>
        <w:t xml:space="preserve">, а также исторических событий в Ленинградском </w:t>
      </w:r>
      <w:r>
        <w:rPr>
          <w:rFonts w:ascii="FreeSerif" w:hAnsi="FreeSerif" w:eastAsia="FreeSerif" w:cs="FreeSerif"/>
          <w:b/>
          <w:bCs/>
          <w:sz w:val="28"/>
        </w:rPr>
        <w:t xml:space="preserve">муниципальном округе </w:t>
      </w:r>
      <w:r>
        <w:rPr>
          <w:rFonts w:ascii="FreeSerif" w:hAnsi="FreeSerif" w:cs="FreeSerif"/>
          <w:b/>
          <w:bCs/>
          <w:sz w:val="28"/>
        </w:rPr>
      </w:r>
      <w:r>
        <w:rPr>
          <w:rFonts w:ascii="FreeSerif" w:hAnsi="FreeSerif" w:cs="FreeSerif"/>
          <w:b/>
          <w:bCs/>
          <w:sz w:val="28"/>
        </w:rPr>
      </w:r>
    </w:p>
    <w:p>
      <w:pPr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c </w:t>
      </w:r>
      <w:hyperlink r:id="rId12" w:tooltip="http://internet.garant.ru/document/redirect/186367/0" w:history="1">
        <w:r>
          <w:rPr>
            <w:rStyle w:val="888"/>
            <w:rFonts w:ascii="FreeSerif" w:hAnsi="FreeSerif" w:eastAsia="FreeSerif" w:cs="FreeSerif"/>
            <w:sz w:val="28"/>
            <w:szCs w:val="28"/>
          </w:rPr>
          <w:t xml:space="preserve">Федеральным законом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от 6 октября 2003 г. № 131-ФЗ «Об общих принципах местного самоуправления в Российской Федерации», </w:t>
      </w:r>
      <w:r>
        <w:rPr>
          <w:rFonts w:ascii="FreeSerif" w:hAnsi="FreeSerif" w:eastAsia="FreeSerif" w:cs="FreeSerif"/>
          <w:sz w:val="28"/>
        </w:rPr>
        <w:t xml:space="preserve">Законом Красн</w:t>
      </w:r>
      <w:r>
        <w:rPr>
          <w:rFonts w:ascii="FreeSerif" w:hAnsi="FreeSerif" w:eastAsia="FreeSerif" w:cs="FreeSerif"/>
          <w:sz w:val="28"/>
        </w:rPr>
        <w:t xml:space="preserve">одарского 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</w:t>
      </w:r>
      <w:r>
        <w:rPr>
          <w:rFonts w:ascii="FreeSerif" w:hAnsi="FreeSerif" w:eastAsia="FreeSerif" w:cs="FreeSerif"/>
          <w:sz w:val="28"/>
          <w:szCs w:val="28"/>
        </w:rPr>
        <w:t xml:space="preserve">Уставом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решением 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        от 28 ноября 2024 г. № 104 «О правопреемстве администрации 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целях признания заслуг граждан, внесших значительный вклад в социально-экономическое, культурное и духовное развитие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а также исторических событий в Ленинградском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</w:rPr>
      </w:r>
      <w:bookmarkStart w:id="0" w:name="sub_1"/>
      <w:r>
        <w:rPr>
          <w:rFonts w:ascii="FreeSerif" w:hAnsi="FreeSerif" w:eastAsia="FreeSerif" w:cs="FreeSerif"/>
          <w:sz w:val="28"/>
          <w:szCs w:val="28"/>
        </w:rPr>
        <w:t xml:space="preserve">1. Утвердить </w:t>
      </w:r>
      <w:hyperlink r:id="rId13" w:tooltip="file:///C:\Users\user\Desktop\Решение%20Совета%20муниципального%20образования%20%20об%20установлении%20мемориальных%20досок.rtf#sub_1000" w:anchor="sub_1000" w:history="1">
        <w:r>
          <w:rPr>
            <w:rStyle w:val="888"/>
            <w:rFonts w:ascii="FreeSerif" w:hAnsi="FreeSerif" w:eastAsia="FreeSerif" w:cs="FreeSerif"/>
            <w:sz w:val="28"/>
            <w:szCs w:val="28"/>
          </w:rPr>
          <w:t xml:space="preserve">Порядок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установки мемориальных досок, бюстов, памятных знаков, в целях увековечения памяти лиц, имеющих выдающиеся достижения и (или) особые заслуги перед Ленинградским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муниципальным округом</w:t>
      </w:r>
      <w:r>
        <w:rPr>
          <w:rFonts w:ascii="FreeSerif" w:hAnsi="FreeSerif" w:eastAsia="FreeSerif" w:cs="FreeSerif"/>
          <w:sz w:val="28"/>
          <w:szCs w:val="28"/>
        </w:rPr>
        <w:t xml:space="preserve">, а также исторических событий в Ленинградском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 (прил</w:t>
      </w:r>
      <w:r>
        <w:rPr>
          <w:rFonts w:ascii="FreeSerif" w:hAnsi="FreeSerif" w:eastAsia="FreeSerif" w:cs="FreeSerif"/>
          <w:sz w:val="28"/>
          <w:szCs w:val="28"/>
        </w:rPr>
        <w:t xml:space="preserve">ожение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</w:rPr>
      </w:r>
      <w:bookmarkStart w:id="1" w:name="sub_3"/>
      <w:r>
        <w:rPr>
          <w:rFonts w:ascii="FreeSerif" w:hAnsi="FreeSerif" w:eastAsia="FreeSerif" w:cs="FreeSerif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2. Управлению </w:t>
      </w:r>
      <w:r>
        <w:rPr>
          <w:rFonts w:ascii="FreeSerif" w:hAnsi="FreeSerif" w:eastAsia="FreeSerif" w:cs="FreeSerif"/>
          <w:sz w:val="28"/>
          <w:szCs w:val="28"/>
        </w:rPr>
        <w:t xml:space="preserve">внутренней политики администрации Ленинградского муниципального округа (Шерстобитов В.Н.) </w:t>
      </w:r>
      <w:r>
        <w:rPr>
          <w:rFonts w:ascii="FreeSerif" w:hAnsi="FreeSerif" w:eastAsia="FreeSerif" w:cs="FreeSerif"/>
          <w:sz w:val="28"/>
          <w:szCs w:val="28"/>
        </w:rPr>
        <w:t xml:space="preserve">обеспечить </w:t>
      </w:r>
      <w:hyperlink r:id="rId14" w:tooltip="http://internet.garant.ru/document/redirect/31624761/0" w:history="1">
        <w:r>
          <w:rPr>
            <w:rStyle w:val="888"/>
            <w:rFonts w:ascii="FreeSerif" w:hAnsi="FreeSerif" w:eastAsia="FreeSerif" w:cs="FreeSerif"/>
            <w:sz w:val="28"/>
            <w:szCs w:val="28"/>
          </w:rPr>
          <w:t xml:space="preserve">опубликование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настоящего решения в газете «Степные зори» и размещение на официальном </w:t>
      </w:r>
      <w:hyperlink r:id="rId15" w:tooltip="http://internet.garant.ru/document/redirect/31500130/808" w:history="1">
        <w:r>
          <w:rPr>
            <w:rStyle w:val="888"/>
            <w:rFonts w:ascii="FreeSerif" w:hAnsi="FreeSerif" w:eastAsia="FreeSerif" w:cs="FreeSerif"/>
            <w:sz w:val="28"/>
            <w:szCs w:val="28"/>
          </w:rPr>
          <w:t xml:space="preserve">сайте</w:t>
        </w:r>
      </w:hyperlink>
      <w:r>
        <w:rPr>
          <w:rStyle w:val="888"/>
          <w:rFonts w:ascii="FreeSerif" w:hAnsi="FreeSerif" w:eastAsia="FreeSerif" w:cs="FreeSerif"/>
          <w:sz w:val="28"/>
          <w:szCs w:val="28"/>
        </w:rPr>
        <w:t xml:space="preserve"> 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в сети Интернет.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Решение Совета муниципального образования Ленинградский район от 22 декабря 2022 г. </w:t>
      </w:r>
      <w:r>
        <w:rPr>
          <w:rFonts w:ascii="FreeSerif" w:hAnsi="FreeSerif" w:eastAsia="FreeSerif" w:cs="FreeSerif"/>
          <w:sz w:val="28"/>
          <w:szCs w:val="28"/>
        </w:rPr>
        <w:t xml:space="preserve"> № 94 </w:t>
      </w:r>
      <w:r>
        <w:rPr>
          <w:rFonts w:ascii="FreeSerif" w:hAnsi="FreeSerif" w:eastAsia="FreeSerif" w:cs="FreeSerif"/>
          <w:sz w:val="28"/>
          <w:szCs w:val="28"/>
        </w:rPr>
        <w:t xml:space="preserve">«Об утверждении Порядка установки </w:t>
      </w:r>
      <w:r>
        <w:rPr>
          <w:rFonts w:ascii="FreeSerif" w:hAnsi="FreeSerif" w:eastAsia="FreeSerif" w:cs="FreeSerif"/>
          <w:sz w:val="28"/>
          <w:szCs w:val="28"/>
        </w:rPr>
        <w:t xml:space="preserve">мемориальных досок, бюстов, памятных знаков в целях увековечения памяти лиц, имеющих выдающиеся достижения и (или) особые заслуги перед Ленинградским районом, а также исторических событий в Ленинградском районе» </w:t>
      </w:r>
      <w:r>
        <w:rPr>
          <w:rFonts w:ascii="FreeSerif" w:hAnsi="FreeSerif" w:eastAsia="FreeSerif" w:cs="FreeSerif"/>
          <w:sz w:val="28"/>
          <w:szCs w:val="28"/>
        </w:rPr>
        <w:t xml:space="preserve">признать утратившим силу.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0"/>
        <w:ind w:right="5" w:firstLine="851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</w:rPr>
      </w:r>
      <w:bookmarkStart w:id="2" w:name="sub_4"/>
      <w:r>
        <w:rPr>
          <w:rFonts w:ascii="FreeSerif" w:hAnsi="FreeSerif" w:eastAsia="FreeSerif" w:cs="FreeSerif"/>
        </w:rPr>
      </w:r>
      <w:bookmarkEnd w:id="1"/>
      <w:r>
        <w:rPr>
          <w:rFonts w:ascii="FreeSerif" w:hAnsi="FreeSerif" w:eastAsia="FreeSerif" w:cs="FreeSerif"/>
          <w:szCs w:val="28"/>
        </w:rPr>
        <w:t xml:space="preserve">4</w:t>
      </w:r>
      <w:r>
        <w:rPr>
          <w:rFonts w:ascii="FreeSerif" w:hAnsi="FreeSerif" w:eastAsia="FreeSerif" w:cs="FreeSerif"/>
          <w:szCs w:val="28"/>
        </w:rPr>
        <w:t xml:space="preserve">. Контроль за выполнением настоящего решения возложить на комиссию </w:t>
      </w:r>
      <w:r>
        <w:rPr>
          <w:rFonts w:ascii="FreeSerif" w:hAnsi="FreeSerif" w:eastAsia="FreeSerif" w:cs="FreeSerif"/>
          <w:szCs w:val="28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Cs w:val="28"/>
        </w:rPr>
        <w:t xml:space="preserve">по вопросам социально-правовой политики и взаимодействию с общественными организациями </w:t>
      </w:r>
      <w:r>
        <w:rPr>
          <w:rFonts w:ascii="FreeSerif" w:hAnsi="FreeSerif" w:eastAsia="FreeSerif" w:cs="FreeSerif"/>
          <w:szCs w:val="28"/>
        </w:rPr>
        <w:t xml:space="preserve">(</w:t>
      </w:r>
      <w:r>
        <w:rPr>
          <w:rFonts w:ascii="FreeSerif" w:hAnsi="FreeSerif" w:eastAsia="FreeSerif" w:cs="FreeSerif"/>
          <w:szCs w:val="28"/>
        </w:rPr>
        <w:t xml:space="preserve">Баева Н.Н.</w:t>
      </w:r>
      <w:r>
        <w:rPr>
          <w:rFonts w:ascii="FreeSerif" w:hAnsi="FreeSerif" w:eastAsia="FreeSerif" w:cs="FreeSerif"/>
          <w:szCs w:val="28"/>
        </w:rPr>
        <w:t xml:space="preserve">).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</w:rPr>
      </w:r>
      <w:bookmarkStart w:id="3" w:name="sub_5"/>
      <w:r>
        <w:rPr>
          <w:rFonts w:ascii="FreeSerif" w:hAnsi="FreeSerif" w:eastAsia="FreeSerif" w:cs="FreeSerif"/>
        </w:rPr>
      </w:r>
      <w:bookmarkEnd w:id="2"/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 Настоящее решение вступает в силу со дня его официального </w:t>
      </w:r>
      <w:hyperlink r:id="rId16" w:tooltip="http://internet.garant.ru/document/redirect/31624761/0" w:history="1">
        <w:r>
          <w:rPr>
            <w:rStyle w:val="888"/>
            <w:rFonts w:ascii="FreeSerif" w:hAnsi="FreeSerif" w:eastAsia="FreeSerif" w:cs="FreeSerif"/>
            <w:sz w:val="28"/>
            <w:szCs w:val="28"/>
          </w:rPr>
          <w:t xml:space="preserve">опубликования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.</w:t>
      </w:r>
      <w:bookmarkEnd w:id="3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округа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Ю.Ю.Шулико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округа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А.Горелко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397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nos">
    <w:panose1 w:val="02020603050405020304"/>
  </w:font>
  <w:font w:name="Segoe UI">
    <w:panose1 w:val="020B0502040504020204"/>
  </w:font>
  <w:font w:name="Times New Roman">
    <w:panose1 w:val="02020603050405020304"/>
  </w:font>
  <w:font w:name="Times New Roman CYR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6610029"/>
      <w:docPartObj>
        <w:docPartGallery w:val="Page Numbers (Top of Page)"/>
        <w:docPartUnique w:val="true"/>
      </w:docPartObj>
      <w:rPr/>
    </w:sdtPr>
    <w:sdtContent>
      <w:p>
        <w:pPr>
          <w:pStyle w:val="738"/>
          <w:ind w:firstLine="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38"/>
      <w:jc w:val="right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8"/>
      <w:ind w:firstLine="0"/>
      <w:jc w:val="left"/>
      <w:rPr>
        <w:sz w:val="10"/>
        <w:szCs w:val="10"/>
      </w:rPr>
    </w:pPr>
    <w:r>
      <w:rPr>
        <w:sz w:val="10"/>
        <w:szCs w:val="10"/>
      </w:rPr>
    </w:r>
    <w:r>
      <w:rPr>
        <w:sz w:val="10"/>
        <w:szCs w:val="10"/>
      </w:rPr>
    </w:r>
    <w:r>
      <w:rPr>
        <w:sz w:val="10"/>
        <w:szCs w:val="10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716"/>
    <w:link w:val="707"/>
    <w:uiPriority w:val="9"/>
    <w:rPr>
      <w:rFonts w:ascii="Arial" w:hAnsi="Arial" w:eastAsia="Arial" w:cs="Arial"/>
      <w:sz w:val="40"/>
      <w:szCs w:val="40"/>
    </w:rPr>
  </w:style>
  <w:style w:type="character" w:styleId="691">
    <w:name w:val="Heading 2 Char"/>
    <w:basedOn w:val="716"/>
    <w:link w:val="708"/>
    <w:uiPriority w:val="9"/>
    <w:rPr>
      <w:rFonts w:ascii="Arial" w:hAnsi="Arial" w:eastAsia="Arial" w:cs="Arial"/>
      <w:sz w:val="34"/>
    </w:rPr>
  </w:style>
  <w:style w:type="character" w:styleId="692">
    <w:name w:val="Heading 4 Char"/>
    <w:basedOn w:val="716"/>
    <w:link w:val="710"/>
    <w:uiPriority w:val="9"/>
    <w:rPr>
      <w:rFonts w:ascii="Arial" w:hAnsi="Arial" w:eastAsia="Arial" w:cs="Arial"/>
      <w:b/>
      <w:bCs/>
      <w:sz w:val="26"/>
      <w:szCs w:val="26"/>
    </w:rPr>
  </w:style>
  <w:style w:type="character" w:styleId="693">
    <w:name w:val="Heading 5 Char"/>
    <w:basedOn w:val="716"/>
    <w:link w:val="711"/>
    <w:uiPriority w:val="9"/>
    <w:rPr>
      <w:rFonts w:ascii="Arial" w:hAnsi="Arial" w:eastAsia="Arial" w:cs="Arial"/>
      <w:b/>
      <w:bCs/>
      <w:sz w:val="24"/>
      <w:szCs w:val="24"/>
    </w:rPr>
  </w:style>
  <w:style w:type="character" w:styleId="694">
    <w:name w:val="Heading 6 Char"/>
    <w:basedOn w:val="716"/>
    <w:link w:val="712"/>
    <w:uiPriority w:val="9"/>
    <w:rPr>
      <w:rFonts w:ascii="Arial" w:hAnsi="Arial" w:eastAsia="Arial" w:cs="Arial"/>
      <w:b/>
      <w:bCs/>
      <w:sz w:val="22"/>
      <w:szCs w:val="22"/>
    </w:rPr>
  </w:style>
  <w:style w:type="character" w:styleId="695">
    <w:name w:val="Heading 7 Char"/>
    <w:basedOn w:val="716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8 Char"/>
    <w:basedOn w:val="716"/>
    <w:link w:val="714"/>
    <w:uiPriority w:val="9"/>
    <w:rPr>
      <w:rFonts w:ascii="Arial" w:hAnsi="Arial" w:eastAsia="Arial" w:cs="Arial"/>
      <w:i/>
      <w:iCs/>
      <w:sz w:val="22"/>
      <w:szCs w:val="22"/>
    </w:rPr>
  </w:style>
  <w:style w:type="character" w:styleId="697">
    <w:name w:val="Heading 9 Char"/>
    <w:basedOn w:val="716"/>
    <w:link w:val="715"/>
    <w:uiPriority w:val="9"/>
    <w:rPr>
      <w:rFonts w:ascii="Arial" w:hAnsi="Arial" w:eastAsia="Arial" w:cs="Arial"/>
      <w:i/>
      <w:iCs/>
      <w:sz w:val="21"/>
      <w:szCs w:val="21"/>
    </w:rPr>
  </w:style>
  <w:style w:type="character" w:styleId="698">
    <w:name w:val="Title Char"/>
    <w:basedOn w:val="716"/>
    <w:link w:val="730"/>
    <w:uiPriority w:val="10"/>
    <w:rPr>
      <w:sz w:val="48"/>
      <w:szCs w:val="48"/>
    </w:rPr>
  </w:style>
  <w:style w:type="character" w:styleId="699">
    <w:name w:val="Subtitle Char"/>
    <w:basedOn w:val="716"/>
    <w:link w:val="732"/>
    <w:uiPriority w:val="11"/>
    <w:rPr>
      <w:sz w:val="24"/>
      <w:szCs w:val="24"/>
    </w:rPr>
  </w:style>
  <w:style w:type="character" w:styleId="700">
    <w:name w:val="Quote Char"/>
    <w:link w:val="734"/>
    <w:uiPriority w:val="29"/>
    <w:rPr>
      <w:i/>
    </w:rPr>
  </w:style>
  <w:style w:type="character" w:styleId="701">
    <w:name w:val="Intense Quote Char"/>
    <w:link w:val="736"/>
    <w:uiPriority w:val="30"/>
    <w:rPr>
      <w:i/>
    </w:rPr>
  </w:style>
  <w:style w:type="character" w:styleId="702">
    <w:name w:val="Header Char"/>
    <w:basedOn w:val="716"/>
    <w:link w:val="738"/>
    <w:uiPriority w:val="99"/>
  </w:style>
  <w:style w:type="character" w:styleId="703">
    <w:name w:val="Caption Char"/>
    <w:basedOn w:val="742"/>
    <w:link w:val="740"/>
    <w:uiPriority w:val="99"/>
  </w:style>
  <w:style w:type="character" w:styleId="704">
    <w:name w:val="Footnote Text Char"/>
    <w:link w:val="871"/>
    <w:uiPriority w:val="99"/>
    <w:rPr>
      <w:sz w:val="18"/>
    </w:rPr>
  </w:style>
  <w:style w:type="character" w:styleId="705">
    <w:name w:val="Endnote Text Char"/>
    <w:link w:val="874"/>
    <w:uiPriority w:val="99"/>
    <w:rPr>
      <w:sz w:val="20"/>
    </w:rPr>
  </w:style>
  <w:style w:type="paragraph" w:styleId="706" w:default="1">
    <w:name w:val="Normal"/>
    <w:qFormat/>
    <w:pPr>
      <w:ind w:firstLine="720"/>
      <w:jc w:val="both"/>
      <w:spacing w:after="0" w:line="240" w:lineRule="auto"/>
      <w:widowControl w:val="off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styleId="707">
    <w:name w:val="Heading 1"/>
    <w:basedOn w:val="706"/>
    <w:next w:val="706"/>
    <w:link w:val="71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8">
    <w:name w:val="Heading 2"/>
    <w:basedOn w:val="706"/>
    <w:next w:val="706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9">
    <w:name w:val="Heading 3"/>
    <w:basedOn w:val="706"/>
    <w:next w:val="706"/>
    <w:link w:val="889"/>
    <w:semiHidden/>
    <w:unhideWhenUsed/>
    <w:qFormat/>
    <w:pPr>
      <w:ind w:right="98" w:firstLine="0"/>
      <w:jc w:val="left"/>
      <w:keepNext/>
      <w:widowControl/>
      <w:outlineLvl w:val="2"/>
    </w:pPr>
    <w:rPr>
      <w:rFonts w:ascii="Times New Roman" w:hAnsi="Times New Roman" w:eastAsia="Times New Roman" w:cs="Times New Roman"/>
      <w:sz w:val="28"/>
    </w:rPr>
  </w:style>
  <w:style w:type="paragraph" w:styleId="710">
    <w:name w:val="Heading 4"/>
    <w:basedOn w:val="706"/>
    <w:next w:val="706"/>
    <w:link w:val="72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1">
    <w:name w:val="Heading 5"/>
    <w:basedOn w:val="706"/>
    <w:next w:val="706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12">
    <w:name w:val="Heading 6"/>
    <w:basedOn w:val="706"/>
    <w:next w:val="706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3">
    <w:name w:val="Heading 7"/>
    <w:basedOn w:val="706"/>
    <w:next w:val="706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706"/>
    <w:next w:val="706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706"/>
    <w:next w:val="706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 w:default="1">
    <w:name w:val="Default Paragraph Font"/>
    <w:uiPriority w:val="1"/>
    <w:semiHidden/>
    <w:unhideWhenUsed/>
  </w:style>
  <w:style w:type="table" w:styleId="7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8" w:default="1">
    <w:name w:val="No List"/>
    <w:uiPriority w:val="99"/>
    <w:semiHidden/>
    <w:unhideWhenUsed/>
  </w:style>
  <w:style w:type="character" w:styleId="719" w:customStyle="1">
    <w:name w:val="Заголовок 1 Знак"/>
    <w:basedOn w:val="716"/>
    <w:link w:val="707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basedOn w:val="716"/>
    <w:link w:val="708"/>
    <w:uiPriority w:val="9"/>
    <w:rPr>
      <w:rFonts w:ascii="Arial" w:hAnsi="Arial" w:eastAsia="Arial" w:cs="Arial"/>
      <w:sz w:val="34"/>
    </w:rPr>
  </w:style>
  <w:style w:type="character" w:styleId="721" w:customStyle="1">
    <w:name w:val="Heading 3 Char"/>
    <w:basedOn w:val="716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basedOn w:val="716"/>
    <w:link w:val="710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basedOn w:val="716"/>
    <w:link w:val="711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basedOn w:val="716"/>
    <w:link w:val="712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basedOn w:val="716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basedOn w:val="716"/>
    <w:link w:val="714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basedOn w:val="716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706"/>
    <w:uiPriority w:val="34"/>
    <w:qFormat/>
    <w:pPr>
      <w:contextualSpacing/>
      <w:ind w:left="720"/>
    </w:pPr>
  </w:style>
  <w:style w:type="paragraph" w:styleId="729">
    <w:name w:val="No Spacing"/>
    <w:uiPriority w:val="1"/>
    <w:qFormat/>
    <w:pPr>
      <w:spacing w:after="0" w:line="240" w:lineRule="auto"/>
    </w:pPr>
  </w:style>
  <w:style w:type="paragraph" w:styleId="730">
    <w:name w:val="Title"/>
    <w:basedOn w:val="706"/>
    <w:next w:val="706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 w:customStyle="1">
    <w:name w:val="Заголовок Знак"/>
    <w:basedOn w:val="716"/>
    <w:link w:val="730"/>
    <w:uiPriority w:val="10"/>
    <w:rPr>
      <w:sz w:val="48"/>
      <w:szCs w:val="48"/>
    </w:rPr>
  </w:style>
  <w:style w:type="paragraph" w:styleId="732">
    <w:name w:val="Subtitle"/>
    <w:basedOn w:val="706"/>
    <w:next w:val="706"/>
    <w:link w:val="733"/>
    <w:uiPriority w:val="11"/>
    <w:qFormat/>
    <w:pPr>
      <w:spacing w:before="200" w:after="200"/>
    </w:pPr>
  </w:style>
  <w:style w:type="character" w:styleId="733" w:customStyle="1">
    <w:name w:val="Подзаголовок Знак"/>
    <w:basedOn w:val="716"/>
    <w:link w:val="732"/>
    <w:uiPriority w:val="11"/>
    <w:rPr>
      <w:sz w:val="24"/>
      <w:szCs w:val="24"/>
    </w:rPr>
  </w:style>
  <w:style w:type="paragraph" w:styleId="734">
    <w:name w:val="Quote"/>
    <w:basedOn w:val="706"/>
    <w:next w:val="706"/>
    <w:link w:val="735"/>
    <w:uiPriority w:val="29"/>
    <w:qFormat/>
    <w:pPr>
      <w:ind w:left="720" w:right="720"/>
    </w:pPr>
    <w:rPr>
      <w:i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706"/>
    <w:next w:val="706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>
    <w:name w:val="Header"/>
    <w:basedOn w:val="706"/>
    <w:link w:val="73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basedOn w:val="716"/>
    <w:link w:val="738"/>
    <w:uiPriority w:val="99"/>
  </w:style>
  <w:style w:type="paragraph" w:styleId="740">
    <w:name w:val="Footer"/>
    <w:basedOn w:val="706"/>
    <w:link w:val="74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basedOn w:val="716"/>
    <w:uiPriority w:val="99"/>
  </w:style>
  <w:style w:type="paragraph" w:styleId="742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basedOn w:val="71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5" w:customStyle="1">
    <w:name w:val="Table Grid Light"/>
    <w:basedOn w:val="71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6">
    <w:name w:val="Plain Table 1"/>
    <w:basedOn w:val="71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71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74" w:customStyle="1">
    <w:name w:val="Grid Table 4 - Accent 2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5" w:customStyle="1">
    <w:name w:val="Grid Table 4 - Accent 3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6" w:customStyle="1">
    <w:name w:val="Grid Table 4 - Accent 4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7" w:customStyle="1">
    <w:name w:val="Grid Table 4 - Accent 5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8" w:customStyle="1">
    <w:name w:val="Grid Table 4 - Accent 6"/>
    <w:basedOn w:val="71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9">
    <w:name w:val="Grid Table 5 Dark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6">
    <w:name w:val="Grid Table 6 Colorful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8" w:customStyle="1">
    <w:name w:val="Grid Table 6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9" w:customStyle="1">
    <w:name w:val="Grid Table 6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90" w:customStyle="1">
    <w:name w:val="Grid Table 6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91" w:customStyle="1">
    <w:name w:val="Grid Table 6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2" w:customStyle="1">
    <w:name w:val="Grid Table 6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3">
    <w:name w:val="Grid Table 7 Colorful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Grid Table 7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Grid Table 7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>
    <w:name w:val="List Table 1 Light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basedOn w:val="71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>
    <w:name w:val="List Table 6 Colorful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7" w:customStyle="1">
    <w:name w:val="List Table 6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8" w:customStyle="1">
    <w:name w:val="List Table 6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9" w:customStyle="1">
    <w:name w:val="List Table 6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40" w:customStyle="1">
    <w:name w:val="List Table 6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41" w:customStyle="1">
    <w:name w:val="List Table 6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42">
    <w:name w:val="List Table 7 Colorful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7 Colorful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st Table 7 Colorful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Lined - Accent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1" w:customStyle="1">
    <w:name w:val="Lined - Accent 2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2" w:customStyle="1">
    <w:name w:val="Lined - Accent 3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3" w:customStyle="1">
    <w:name w:val="Lined - Accent 4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4" w:customStyle="1">
    <w:name w:val="Lined - Accent 5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5" w:customStyle="1">
    <w:name w:val="Lined - Accent 6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6" w:customStyle="1">
    <w:name w:val="Bordered &amp; Lined - Accent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8" w:customStyle="1">
    <w:name w:val="Bordered &amp; Lined - Accent 2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9" w:customStyle="1">
    <w:name w:val="Bordered &amp; Lined - Accent 3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60" w:customStyle="1">
    <w:name w:val="Bordered &amp; Lined - Accent 4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61" w:customStyle="1">
    <w:name w:val="Bordered &amp; Lined - Accent 5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2" w:customStyle="1">
    <w:name w:val="Bordered &amp; Lined - Accent 6"/>
    <w:basedOn w:val="71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3" w:customStyle="1">
    <w:name w:val="Bordered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5" w:customStyle="1">
    <w:name w:val="Bordered - Accent 2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6" w:customStyle="1">
    <w:name w:val="Bordered - Accent 3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7" w:customStyle="1">
    <w:name w:val="Bordered - Accent 4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8" w:customStyle="1">
    <w:name w:val="Bordered - Accent 5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9" w:customStyle="1">
    <w:name w:val="Bordered - Accent 6"/>
    <w:basedOn w:val="71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563c1" w:themeColor="hyperlink"/>
      <w:u w:val="single"/>
    </w:rPr>
  </w:style>
  <w:style w:type="paragraph" w:styleId="871">
    <w:name w:val="footnote text"/>
    <w:basedOn w:val="706"/>
    <w:link w:val="872"/>
    <w:uiPriority w:val="99"/>
    <w:semiHidden/>
    <w:unhideWhenUsed/>
    <w:pPr>
      <w:spacing w:after="40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basedOn w:val="716"/>
    <w:uiPriority w:val="99"/>
    <w:unhideWhenUsed/>
    <w:rPr>
      <w:vertAlign w:val="superscript"/>
    </w:rPr>
  </w:style>
  <w:style w:type="paragraph" w:styleId="874">
    <w:name w:val="endnote text"/>
    <w:basedOn w:val="706"/>
    <w:link w:val="875"/>
    <w:uiPriority w:val="99"/>
    <w:semiHidden/>
    <w:unhideWhenUsed/>
    <w:rPr>
      <w:sz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basedOn w:val="716"/>
    <w:uiPriority w:val="99"/>
    <w:semiHidden/>
    <w:unhideWhenUsed/>
    <w:rPr>
      <w:vertAlign w:val="superscript"/>
    </w:rPr>
  </w:style>
  <w:style w:type="paragraph" w:styleId="877">
    <w:name w:val="toc 1"/>
    <w:basedOn w:val="706"/>
    <w:next w:val="706"/>
    <w:uiPriority w:val="39"/>
    <w:unhideWhenUsed/>
    <w:pPr>
      <w:ind w:firstLine="0"/>
      <w:spacing w:after="57"/>
    </w:pPr>
  </w:style>
  <w:style w:type="paragraph" w:styleId="878">
    <w:name w:val="toc 2"/>
    <w:basedOn w:val="706"/>
    <w:next w:val="706"/>
    <w:uiPriority w:val="39"/>
    <w:unhideWhenUsed/>
    <w:pPr>
      <w:ind w:left="283" w:firstLine="0"/>
      <w:spacing w:after="57"/>
    </w:pPr>
  </w:style>
  <w:style w:type="paragraph" w:styleId="879">
    <w:name w:val="toc 3"/>
    <w:basedOn w:val="706"/>
    <w:next w:val="706"/>
    <w:uiPriority w:val="39"/>
    <w:unhideWhenUsed/>
    <w:pPr>
      <w:ind w:left="567" w:firstLine="0"/>
      <w:spacing w:after="57"/>
    </w:pPr>
  </w:style>
  <w:style w:type="paragraph" w:styleId="880">
    <w:name w:val="toc 4"/>
    <w:basedOn w:val="706"/>
    <w:next w:val="706"/>
    <w:uiPriority w:val="39"/>
    <w:unhideWhenUsed/>
    <w:pPr>
      <w:ind w:left="850" w:firstLine="0"/>
      <w:spacing w:after="57"/>
    </w:pPr>
  </w:style>
  <w:style w:type="paragraph" w:styleId="881">
    <w:name w:val="toc 5"/>
    <w:basedOn w:val="706"/>
    <w:next w:val="706"/>
    <w:uiPriority w:val="39"/>
    <w:unhideWhenUsed/>
    <w:pPr>
      <w:ind w:left="1134" w:firstLine="0"/>
      <w:spacing w:after="57"/>
    </w:pPr>
  </w:style>
  <w:style w:type="paragraph" w:styleId="882">
    <w:name w:val="toc 6"/>
    <w:basedOn w:val="706"/>
    <w:next w:val="706"/>
    <w:uiPriority w:val="39"/>
    <w:unhideWhenUsed/>
    <w:pPr>
      <w:ind w:left="1417" w:firstLine="0"/>
      <w:spacing w:after="57"/>
    </w:pPr>
  </w:style>
  <w:style w:type="paragraph" w:styleId="883">
    <w:name w:val="toc 7"/>
    <w:basedOn w:val="706"/>
    <w:next w:val="706"/>
    <w:uiPriority w:val="39"/>
    <w:unhideWhenUsed/>
    <w:pPr>
      <w:ind w:left="1701" w:firstLine="0"/>
      <w:spacing w:after="57"/>
    </w:pPr>
  </w:style>
  <w:style w:type="paragraph" w:styleId="884">
    <w:name w:val="toc 8"/>
    <w:basedOn w:val="706"/>
    <w:next w:val="706"/>
    <w:uiPriority w:val="39"/>
    <w:unhideWhenUsed/>
    <w:pPr>
      <w:ind w:left="1984" w:firstLine="0"/>
      <w:spacing w:after="57"/>
    </w:pPr>
  </w:style>
  <w:style w:type="paragraph" w:styleId="885">
    <w:name w:val="toc 9"/>
    <w:basedOn w:val="706"/>
    <w:next w:val="706"/>
    <w:uiPriority w:val="39"/>
    <w:unhideWhenUsed/>
    <w:pPr>
      <w:ind w:left="2268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706"/>
    <w:next w:val="706"/>
    <w:uiPriority w:val="99"/>
    <w:unhideWhenUsed/>
  </w:style>
  <w:style w:type="character" w:styleId="888" w:customStyle="1">
    <w:name w:val="Гипертекстовая ссылка"/>
    <w:basedOn w:val="716"/>
    <w:uiPriority w:val="99"/>
    <w:rPr>
      <w:rFonts w:hint="default" w:ascii="Times New Roman" w:hAnsi="Times New Roman" w:cs="Times New Roman"/>
      <w:b w:val="0"/>
      <w:bCs w:val="0"/>
      <w:color w:val="000000"/>
    </w:rPr>
  </w:style>
  <w:style w:type="character" w:styleId="889" w:customStyle="1">
    <w:name w:val="Заголовок 3 Знак"/>
    <w:basedOn w:val="716"/>
    <w:link w:val="709"/>
    <w:semiHidden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90">
    <w:name w:val="Body Text"/>
    <w:basedOn w:val="706"/>
    <w:link w:val="891"/>
    <w:semiHidden/>
    <w:unhideWhenUsed/>
    <w:pPr>
      <w:ind w:firstLine="0"/>
      <w:widowControl/>
    </w:pPr>
    <w:rPr>
      <w:rFonts w:ascii="Times New Roman" w:hAnsi="Times New Roman" w:eastAsia="Times New Roman" w:cs="Times New Roman"/>
      <w:sz w:val="28"/>
    </w:rPr>
  </w:style>
  <w:style w:type="character" w:styleId="891" w:customStyle="1">
    <w:name w:val="Основной текст Знак"/>
    <w:basedOn w:val="716"/>
    <w:link w:val="890"/>
    <w:semiHidden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92">
    <w:name w:val="Balloon Text"/>
    <w:basedOn w:val="706"/>
    <w:link w:val="89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93" w:customStyle="1">
    <w:name w:val="Текст выноски Знак"/>
    <w:basedOn w:val="716"/>
    <w:link w:val="892"/>
    <w:uiPriority w:val="99"/>
    <w:semiHidden/>
    <w:rPr>
      <w:rFonts w:ascii="Segoe UI" w:hAnsi="Segoe UI" w:cs="Segoe UI" w:eastAsiaTheme="minorEastAsia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wmf"/><Relationship Id="rId11" Type="http://schemas.openxmlformats.org/officeDocument/2006/relationships/oleObject" Target="embeddings/oleObject1.bin"/><Relationship Id="rId12" Type="http://schemas.openxmlformats.org/officeDocument/2006/relationships/hyperlink" Target="http://internet.garant.ru/document/redirect/186367/0" TargetMode="External"/><Relationship Id="rId13" Type="http://schemas.openxmlformats.org/officeDocument/2006/relationships/hyperlink" Target="file:///C:\Users\user\Desktop\&#1056;&#1077;&#1096;&#1077;&#1085;&#1080;&#1077;%20&#1057;&#1086;&#1074;&#1077;&#1090;&#1072;%20&#1084;&#1091;&#1085;&#1080;&#1094;&#1080;&#1087;&#1072;&#1083;&#1100;&#1085;&#1086;&#1075;&#1086;%20&#1086;&#1073;&#1088;&#1072;&#1079;&#1086;&#1074;&#1072;&#1085;&#1080;&#1103;%20%20&#1086;&#1073;%20&#1091;&#1089;&#1090;&#1072;&#1085;&#1086;&#1074;&#1083;&#1077;&#1085;&#1080;&#1080;%20&#1084;&#1077;&#1084;&#1086;&#1088;&#1080;&#1072;&#1083;&#1100;&#1085;&#1099;&#1093;%20&#1076;&#1086;&#1089;&#1086;&#1082;.rtf" TargetMode="External"/><Relationship Id="rId14" Type="http://schemas.openxmlformats.org/officeDocument/2006/relationships/hyperlink" Target="http://internet.garant.ru/document/redirect/31624761/0" TargetMode="External"/><Relationship Id="rId15" Type="http://schemas.openxmlformats.org/officeDocument/2006/relationships/hyperlink" Target="http://internet.garant.ru/document/redirect/31500130/808" TargetMode="External"/><Relationship Id="rId16" Type="http://schemas.openxmlformats.org/officeDocument/2006/relationships/hyperlink" Target="http://internet.garant.ru/document/redirect/31624761/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Матюха</dc:creator>
  <cp:keywords/>
  <dc:description/>
  <cp:revision>27</cp:revision>
  <dcterms:created xsi:type="dcterms:W3CDTF">2022-10-19T09:50:00Z</dcterms:created>
  <dcterms:modified xsi:type="dcterms:W3CDTF">2025-03-17T06:59:38Z</dcterms:modified>
</cp:coreProperties>
</file>