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59FCE2E8" w:rsidR="0006448A" w:rsidRPr="0006448A" w:rsidRDefault="00934735" w:rsidP="000537C7">
      <w:pPr>
        <w:ind w:left="5670" w:firstLine="0"/>
        <w:jc w:val="left"/>
        <w:rPr>
          <w:rStyle w:val="a3"/>
          <w:rFonts w:ascii="Times New Roman" w:hAnsi="Times New Roman" w:cs="Times New Roman"/>
          <w:b w:val="0"/>
          <w:bCs/>
          <w:color w:val="auto"/>
          <w:sz w:val="28"/>
          <w:szCs w:val="28"/>
        </w:rPr>
      </w:pPr>
      <w:r>
        <w:rPr>
          <w:sz w:val="28"/>
          <w:szCs w:val="28"/>
        </w:rPr>
        <w:t>от 29.09.2022 №66</w:t>
      </w:r>
      <w:bookmarkStart w:id="1" w:name="_GoBack"/>
      <w:bookmarkEnd w:id="1"/>
    </w:p>
    <w:bookmarkEnd w:id="0"/>
    <w:p w14:paraId="667F24DC" w14:textId="77777777" w:rsidR="00183BD4" w:rsidRPr="0006448A" w:rsidRDefault="00183BD4" w:rsidP="000537C7">
      <w:pPr>
        <w:ind w:left="5670"/>
        <w:rPr>
          <w:sz w:val="28"/>
          <w:szCs w:val="28"/>
        </w:rPr>
      </w:pPr>
    </w:p>
    <w:p w14:paraId="08B42CCA" w14:textId="0EAFF17B"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EB7048">
        <w:rPr>
          <w:color w:val="auto"/>
          <w:sz w:val="28"/>
          <w:szCs w:val="28"/>
        </w:rPr>
        <w:t>Коржовс</w:t>
      </w:r>
      <w:r w:rsidR="00F85348">
        <w:rPr>
          <w:color w:val="auto"/>
          <w:sz w:val="28"/>
          <w:szCs w:val="28"/>
        </w:rPr>
        <w:t>кого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2" w:name="sub_1100"/>
      <w:r w:rsidRPr="0006448A">
        <w:rPr>
          <w:color w:val="auto"/>
          <w:sz w:val="28"/>
          <w:szCs w:val="28"/>
        </w:rPr>
        <w:t>I. Основная часть</w:t>
      </w:r>
    </w:p>
    <w:bookmarkEnd w:id="2"/>
    <w:p w14:paraId="352A883B" w14:textId="176C3A66"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EB7048">
        <w:rPr>
          <w:rStyle w:val="af3"/>
          <w:sz w:val="28"/>
          <w:szCs w:val="28"/>
          <w:lang w:eastAsia="ru-RU"/>
        </w:rPr>
        <w:t>Коржовс</w:t>
      </w:r>
      <w:r w:rsidR="00F85348">
        <w:rPr>
          <w:rStyle w:val="af3"/>
          <w:sz w:val="28"/>
          <w:szCs w:val="28"/>
          <w:lang w:eastAsia="ru-RU"/>
        </w:rPr>
        <w:t>кого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EB7048">
        <w:rPr>
          <w:rStyle w:val="af3"/>
          <w:sz w:val="28"/>
          <w:szCs w:val="28"/>
          <w:lang w:eastAsia="ru-RU"/>
        </w:rPr>
        <w:t>ит</w:t>
      </w:r>
      <w:r w:rsidRPr="00B96823">
        <w:rPr>
          <w:rStyle w:val="af3"/>
          <w:sz w:val="28"/>
          <w:szCs w:val="28"/>
          <w:lang w:eastAsia="ru-RU"/>
        </w:rPr>
        <w:t xml:space="preserve"> </w:t>
      </w:r>
      <w:r w:rsidR="00EB7048">
        <w:rPr>
          <w:rStyle w:val="af3"/>
          <w:sz w:val="28"/>
          <w:szCs w:val="28"/>
          <w:lang w:eastAsia="ru-RU"/>
        </w:rPr>
        <w:t>1 населенный</w:t>
      </w:r>
      <w:r w:rsidRPr="00B96823">
        <w:rPr>
          <w:rStyle w:val="af3"/>
          <w:sz w:val="28"/>
          <w:szCs w:val="28"/>
          <w:lang w:eastAsia="ru-RU"/>
        </w:rPr>
        <w:t xml:space="preserve"> пункт</w:t>
      </w:r>
      <w:r w:rsidR="00063299">
        <w:rPr>
          <w:rStyle w:val="af3"/>
          <w:sz w:val="28"/>
          <w:szCs w:val="28"/>
          <w:lang w:eastAsia="ru-RU"/>
        </w:rPr>
        <w:t xml:space="preserve"> –</w:t>
      </w:r>
      <w:r w:rsidRPr="00B96823">
        <w:rPr>
          <w:rStyle w:val="af3"/>
          <w:sz w:val="28"/>
          <w:szCs w:val="28"/>
          <w:lang w:eastAsia="ru-RU"/>
        </w:rPr>
        <w:t xml:space="preserve"> </w:t>
      </w:r>
      <w:r w:rsidR="00431D3B">
        <w:rPr>
          <w:rStyle w:val="af3"/>
          <w:sz w:val="28"/>
          <w:szCs w:val="28"/>
          <w:lang w:eastAsia="ru-RU"/>
        </w:rPr>
        <w:t>хутор</w:t>
      </w:r>
      <w:r w:rsidR="00063299">
        <w:rPr>
          <w:rStyle w:val="af3"/>
          <w:sz w:val="28"/>
          <w:szCs w:val="28"/>
          <w:lang w:eastAsia="ru-RU"/>
        </w:rPr>
        <w:t xml:space="preserve"> Коржи</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3AAC1459" w:rsidR="00931BED" w:rsidRPr="0006448A" w:rsidRDefault="00EB7048" w:rsidP="00F63F6C">
      <w:pPr>
        <w:pStyle w:val="af2"/>
        <w:jc w:val="center"/>
        <w:rPr>
          <w:rStyle w:val="af3"/>
          <w:b/>
          <w:sz w:val="28"/>
          <w:szCs w:val="28"/>
          <w:lang w:eastAsia="ru-RU"/>
        </w:rPr>
      </w:pPr>
      <w:r>
        <w:rPr>
          <w:rStyle w:val="af3"/>
          <w:b/>
          <w:sz w:val="28"/>
          <w:szCs w:val="28"/>
          <w:lang w:eastAsia="ru-RU"/>
        </w:rPr>
        <w:t>Коржовс</w:t>
      </w:r>
      <w:r w:rsidR="00F85348">
        <w:rPr>
          <w:rStyle w:val="af3"/>
          <w:b/>
          <w:sz w:val="28"/>
          <w:szCs w:val="28"/>
          <w:lang w:eastAsia="ru-RU"/>
        </w:rPr>
        <w:t>кого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4B4842" w:rsidRPr="00B96823" w14:paraId="5B35097C" w14:textId="77777777" w:rsidTr="008F4258">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7A6F5270" w:rsidR="004B4842" w:rsidRPr="00B96823" w:rsidRDefault="004B4842" w:rsidP="004B4842">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Коржов</w:t>
            </w:r>
            <w:r w:rsidRPr="00B96823">
              <w:rPr>
                <w:rFonts w:ascii="Times New Roman" w:hAnsi="Times New Roman" w:cs="Times New Roman"/>
                <w:bCs/>
                <w:sz w:val="28"/>
                <w:szCs w:val="28"/>
              </w:rPr>
              <w:t>ское сельское поселение</w:t>
            </w:r>
          </w:p>
        </w:tc>
        <w:tc>
          <w:tcPr>
            <w:tcW w:w="1984" w:type="dxa"/>
            <w:tcBorders>
              <w:top w:val="nil"/>
              <w:left w:val="nil"/>
              <w:bottom w:val="single" w:sz="4" w:space="0" w:color="auto"/>
              <w:right w:val="single" w:sz="4" w:space="0" w:color="auto"/>
            </w:tcBorders>
            <w:noWrap/>
            <w:vAlign w:val="bottom"/>
          </w:tcPr>
          <w:p w14:paraId="03E01E4A" w14:textId="274FFD68" w:rsidR="004B4842" w:rsidRPr="00B96823" w:rsidRDefault="004B4842" w:rsidP="004B4842">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1197</w:t>
            </w:r>
          </w:p>
        </w:tc>
        <w:tc>
          <w:tcPr>
            <w:tcW w:w="2127" w:type="dxa"/>
            <w:tcBorders>
              <w:top w:val="nil"/>
              <w:left w:val="nil"/>
              <w:bottom w:val="single" w:sz="4" w:space="0" w:color="auto"/>
              <w:right w:val="single" w:sz="4" w:space="0" w:color="auto"/>
            </w:tcBorders>
          </w:tcPr>
          <w:p w14:paraId="47F69EC0" w14:textId="42B94165" w:rsidR="004B4842" w:rsidRPr="00B96823" w:rsidRDefault="004B4842" w:rsidP="004B4842">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5233,22</w:t>
            </w:r>
          </w:p>
        </w:tc>
      </w:tr>
      <w:tr w:rsidR="004B4842"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4B4842" w:rsidRPr="00F85348" w:rsidRDefault="004B4842" w:rsidP="004B4842">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2E7211EF" w:rsidR="004B4842" w:rsidRPr="00F85348" w:rsidRDefault="00BA4523" w:rsidP="004B4842">
            <w:pPr>
              <w:shd w:val="clear" w:color="auto" w:fill="FFFFFF"/>
              <w:rPr>
                <w:rFonts w:ascii="Times New Roman" w:hAnsi="Times New Roman" w:cs="Times New Roman"/>
                <w:sz w:val="28"/>
                <w:szCs w:val="28"/>
              </w:rPr>
            </w:pPr>
            <w:r>
              <w:rPr>
                <w:rFonts w:ascii="Times New Roman" w:hAnsi="Times New Roman" w:cs="Times New Roman"/>
                <w:sz w:val="28"/>
                <w:szCs w:val="28"/>
              </w:rPr>
              <w:t>х</w:t>
            </w:r>
            <w:r w:rsidR="004B4842">
              <w:rPr>
                <w:rFonts w:ascii="Times New Roman" w:hAnsi="Times New Roman" w:cs="Times New Roman"/>
                <w:sz w:val="28"/>
                <w:szCs w:val="28"/>
              </w:rPr>
              <w:t>утор Коржи</w:t>
            </w:r>
          </w:p>
        </w:tc>
        <w:tc>
          <w:tcPr>
            <w:tcW w:w="1984" w:type="dxa"/>
            <w:tcBorders>
              <w:top w:val="nil"/>
              <w:left w:val="nil"/>
              <w:bottom w:val="single" w:sz="4" w:space="0" w:color="auto"/>
              <w:right w:val="single" w:sz="4" w:space="0" w:color="auto"/>
            </w:tcBorders>
            <w:noWrap/>
            <w:vAlign w:val="bottom"/>
          </w:tcPr>
          <w:p w14:paraId="65899A17" w14:textId="1A158E82" w:rsidR="004B4842" w:rsidRPr="00F85348" w:rsidRDefault="004B4842" w:rsidP="004B4842">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1197</w:t>
            </w:r>
          </w:p>
        </w:tc>
        <w:tc>
          <w:tcPr>
            <w:tcW w:w="2127" w:type="dxa"/>
            <w:tcBorders>
              <w:top w:val="nil"/>
              <w:left w:val="nil"/>
              <w:bottom w:val="single" w:sz="4" w:space="0" w:color="auto"/>
              <w:right w:val="single" w:sz="4" w:space="0" w:color="auto"/>
            </w:tcBorders>
          </w:tcPr>
          <w:p w14:paraId="6AE95F29" w14:textId="4808E36C" w:rsidR="004B4842" w:rsidRPr="00F85348" w:rsidRDefault="004B4842" w:rsidP="004B4842">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34,2108</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lastRenderedPageBreak/>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w:t>
      </w:r>
      <w:r w:rsidRPr="00B96823">
        <w:lastRenderedPageBreak/>
        <w:t>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Размер земельных участков (га) при количестве обучающихся в учреждений</w:t>
            </w:r>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Свинцово-цинковые и титано-магниевые</w:t>
            </w:r>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r w:rsidRPr="00B96823">
              <w:t>кузнечно-прессового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r w:rsidRPr="00B96823">
              <w:t>Мясо-молочная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б) для предприятий машиностроения, имеющих в своем заготовительные цехи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То же ,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39752AAC"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8F4258">
        <w:rPr>
          <w:color w:val="auto"/>
          <w:sz w:val="28"/>
          <w:szCs w:val="28"/>
        </w:rPr>
        <w:t>Коржов</w:t>
      </w:r>
      <w:r w:rsidR="007E1C15">
        <w:rPr>
          <w:color w:val="auto"/>
          <w:sz w:val="28"/>
          <w:szCs w:val="28"/>
        </w:rPr>
        <w:t>ско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BF5809"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BF5809" w:rsidRPr="00B96823" w:rsidRDefault="00BF5809" w:rsidP="00BF5809">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24C0C74E" w:rsidR="00BF5809" w:rsidRPr="00B96823" w:rsidRDefault="00BF5809" w:rsidP="00BF5809">
            <w:pPr>
              <w:pStyle w:val="ac"/>
            </w:pPr>
            <w:r w:rsidRPr="00B96823">
              <w:t>Памятник воину-освободителю, 1989 г.</w:t>
            </w:r>
          </w:p>
        </w:tc>
        <w:tc>
          <w:tcPr>
            <w:tcW w:w="5659" w:type="dxa"/>
            <w:tcBorders>
              <w:top w:val="single" w:sz="4" w:space="0" w:color="auto"/>
              <w:left w:val="single" w:sz="4" w:space="0" w:color="auto"/>
              <w:bottom w:val="single" w:sz="4" w:space="0" w:color="auto"/>
              <w:right w:val="single" w:sz="4" w:space="0" w:color="auto"/>
            </w:tcBorders>
          </w:tcPr>
          <w:p w14:paraId="12AAD3AE" w14:textId="77777777" w:rsidR="00BF5809" w:rsidRPr="00B96823" w:rsidRDefault="00BF5809" w:rsidP="00BF5809">
            <w:pPr>
              <w:pStyle w:val="ac"/>
            </w:pPr>
            <w:r w:rsidRPr="00B96823">
              <w:t>х. Коржи,</w:t>
            </w:r>
          </w:p>
          <w:p w14:paraId="61805496" w14:textId="3E87739B" w:rsidR="00BF5809" w:rsidRPr="00B96823" w:rsidRDefault="00BF5809" w:rsidP="00BF5809">
            <w:pPr>
              <w:pStyle w:val="ac"/>
            </w:pPr>
            <w:r w:rsidRPr="00B96823">
              <w:t>ул. Ленина, 1, у Дома культуры</w:t>
            </w:r>
          </w:p>
        </w:tc>
        <w:tc>
          <w:tcPr>
            <w:tcW w:w="1012" w:type="dxa"/>
            <w:tcBorders>
              <w:top w:val="single" w:sz="4" w:space="0" w:color="auto"/>
              <w:left w:val="single" w:sz="4" w:space="0" w:color="auto"/>
              <w:bottom w:val="single" w:sz="4" w:space="0" w:color="auto"/>
            </w:tcBorders>
          </w:tcPr>
          <w:p w14:paraId="1339E5F9" w14:textId="6D6AE064" w:rsidR="00BF5809" w:rsidRPr="00B96823" w:rsidRDefault="00BF5809" w:rsidP="00BF5809">
            <w:pPr>
              <w:pStyle w:val="aa"/>
              <w:jc w:val="center"/>
            </w:pPr>
            <w:r w:rsidRPr="00B96823">
              <w:t>8614</w:t>
            </w:r>
          </w:p>
        </w:tc>
      </w:tr>
      <w:tr w:rsidR="00BF5809" w:rsidRPr="00B96823" w14:paraId="21669988" w14:textId="77777777" w:rsidTr="00603832">
        <w:tc>
          <w:tcPr>
            <w:tcW w:w="599" w:type="dxa"/>
            <w:tcBorders>
              <w:top w:val="single" w:sz="4" w:space="0" w:color="auto"/>
              <w:bottom w:val="single" w:sz="4" w:space="0" w:color="auto"/>
              <w:right w:val="single" w:sz="4" w:space="0" w:color="auto"/>
            </w:tcBorders>
          </w:tcPr>
          <w:p w14:paraId="6E5EB858" w14:textId="31693C75" w:rsidR="00BF5809" w:rsidRDefault="00BF5809" w:rsidP="00BF5809">
            <w:pPr>
              <w:pStyle w:val="aa"/>
              <w:jc w:val="center"/>
            </w:pPr>
            <w:r>
              <w:lastRenderedPageBreak/>
              <w:t>2</w:t>
            </w:r>
          </w:p>
        </w:tc>
        <w:tc>
          <w:tcPr>
            <w:tcW w:w="3186" w:type="dxa"/>
            <w:tcBorders>
              <w:top w:val="single" w:sz="4" w:space="0" w:color="auto"/>
              <w:left w:val="single" w:sz="4" w:space="0" w:color="auto"/>
              <w:bottom w:val="single" w:sz="4" w:space="0" w:color="auto"/>
              <w:right w:val="single" w:sz="4" w:space="0" w:color="auto"/>
            </w:tcBorders>
          </w:tcPr>
          <w:p w14:paraId="42D30A0B" w14:textId="15168484" w:rsidR="00BF5809" w:rsidRPr="00B96823" w:rsidRDefault="00BF5809" w:rsidP="00BF5809">
            <w:pPr>
              <w:pStyle w:val="ac"/>
            </w:pPr>
            <w:r w:rsidRPr="00B96823">
              <w:t>Памятник В.И. Ленину, 1965 г.</w:t>
            </w:r>
          </w:p>
        </w:tc>
        <w:tc>
          <w:tcPr>
            <w:tcW w:w="5659" w:type="dxa"/>
            <w:tcBorders>
              <w:top w:val="single" w:sz="4" w:space="0" w:color="auto"/>
              <w:left w:val="single" w:sz="4" w:space="0" w:color="auto"/>
              <w:bottom w:val="single" w:sz="4" w:space="0" w:color="auto"/>
              <w:right w:val="single" w:sz="4" w:space="0" w:color="auto"/>
            </w:tcBorders>
          </w:tcPr>
          <w:p w14:paraId="1BE6828A" w14:textId="77777777" w:rsidR="00BF5809" w:rsidRPr="00B96823" w:rsidRDefault="00BF5809" w:rsidP="00BF5809">
            <w:pPr>
              <w:pStyle w:val="ac"/>
            </w:pPr>
            <w:r w:rsidRPr="00B96823">
              <w:t>х. Коржи,</w:t>
            </w:r>
          </w:p>
          <w:p w14:paraId="35352E6D" w14:textId="752A9FA7" w:rsidR="00BF5809" w:rsidRPr="00B96823" w:rsidRDefault="00BF5809" w:rsidP="00BF5809">
            <w:pPr>
              <w:pStyle w:val="ac"/>
            </w:pPr>
            <w:r w:rsidRPr="00B96823">
              <w:t>ул. Ленина, 1, парк</w:t>
            </w:r>
          </w:p>
        </w:tc>
        <w:tc>
          <w:tcPr>
            <w:tcW w:w="1012" w:type="dxa"/>
            <w:tcBorders>
              <w:top w:val="single" w:sz="4" w:space="0" w:color="auto"/>
              <w:left w:val="single" w:sz="4" w:space="0" w:color="auto"/>
              <w:bottom w:val="single" w:sz="4" w:space="0" w:color="auto"/>
            </w:tcBorders>
          </w:tcPr>
          <w:p w14:paraId="5442CAB0" w14:textId="7F3BBA5B" w:rsidR="00BF5809" w:rsidRPr="00B96823" w:rsidRDefault="00BF5809" w:rsidP="00BF5809">
            <w:pPr>
              <w:pStyle w:val="aa"/>
              <w:jc w:val="center"/>
            </w:pPr>
            <w:r w:rsidRPr="00B96823">
              <w:t>2134</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lastRenderedPageBreak/>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lastRenderedPageBreak/>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lastRenderedPageBreak/>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lastRenderedPageBreak/>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w:t>
            </w:r>
            <w:r w:rsidRPr="00B96823">
              <w:lastRenderedPageBreak/>
              <w:t>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lastRenderedPageBreak/>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lastRenderedPageBreak/>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lastRenderedPageBreak/>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lastRenderedPageBreak/>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lastRenderedPageBreak/>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lastRenderedPageBreak/>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lastRenderedPageBreak/>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w:t>
      </w:r>
      <w:r w:rsidRPr="00B96823">
        <w:lastRenderedPageBreak/>
        <w:t xml:space="preserve">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lastRenderedPageBreak/>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xml:space="preserve">.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w:t>
      </w:r>
      <w:r w:rsidR="00183BD4" w:rsidRPr="00B96823">
        <w:lastRenderedPageBreak/>
        <w:t>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lastRenderedPageBreak/>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lastRenderedPageBreak/>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lastRenderedPageBreak/>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lastRenderedPageBreak/>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w:t>
            </w:r>
            <w:r w:rsidRPr="00B96823">
              <w:lastRenderedPageBreak/>
              <w:t>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lastRenderedPageBreak/>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 xml:space="preserve">более 50, но не более </w:t>
            </w:r>
            <w:r w:rsidRPr="00B96823">
              <w:lastRenderedPageBreak/>
              <w:t>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 xml:space="preserve">Железные дороги общей </w:t>
            </w:r>
            <w:r w:rsidRPr="00B96823">
              <w:lastRenderedPageBreak/>
              <w:t>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lastRenderedPageBreak/>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lastRenderedPageBreak/>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lastRenderedPageBreak/>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Расчетная скорость движения ,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Ширина полосы движения ,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(l &lt; 8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Zc - расчет проводится в соответствии с методическими указаниями по гигиенической оценке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Помещения с постоянными рабочими местами производственных предприятий, территории предприятий с по</w:t>
            </w:r>
            <w:r w:rsidRPr="00B96823">
              <w:lastRenderedPageBreak/>
              <w:t xml:space="preserve">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lastRenderedPageBreak/>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 xml:space="preserve">&lt;**&gt; Для случаев облучения от антенн, работающих в режиме кругового обзора или </w:t>
      </w:r>
      <w:r w:rsidRPr="00B96823">
        <w:lastRenderedPageBreak/>
        <w:t>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lastRenderedPageBreak/>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w:t>
      </w:r>
      <w:r w:rsidRPr="00B96823">
        <w:lastRenderedPageBreak/>
        <w:t>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lastRenderedPageBreak/>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 xml:space="preserve">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w:t>
      </w:r>
      <w:r w:rsidRPr="00B96823">
        <w:lastRenderedPageBreak/>
        <w:t>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lastRenderedPageBreak/>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lastRenderedPageBreak/>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lastRenderedPageBreak/>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w:t>
      </w:r>
      <w:r w:rsidRPr="00B96823">
        <w:lastRenderedPageBreak/>
        <w:t>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При разработке генеральных планов поселений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xml:space="preserve">- учитывать административный статус и значение поселения в системе расселения и </w:t>
      </w:r>
      <w:r w:rsidRPr="00B96823">
        <w:lastRenderedPageBreak/>
        <w:t>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w:t>
      </w:r>
      <w:r w:rsidR="00183BD4" w:rsidRPr="00B96823">
        <w:lastRenderedPageBreak/>
        <w:t>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w:t>
      </w:r>
      <w:r w:rsidR="00183BD4" w:rsidRPr="00B96823">
        <w:lastRenderedPageBreak/>
        <w:t>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на территориях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lastRenderedPageBreak/>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поселений  дл</w:t>
      </w:r>
      <w:r w:rsidR="000513FE">
        <w:t>я</w:t>
      </w:r>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к  </w:t>
      </w:r>
      <w:r w:rsidRPr="00B96823">
        <w:lastRenderedPageBreak/>
        <w:t>главным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lastRenderedPageBreak/>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значимости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w:t>
      </w:r>
      <w:r w:rsidRPr="00B96823">
        <w:lastRenderedPageBreak/>
        <w:t xml:space="preserve">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w:t>
      </w:r>
      <w:r w:rsidRPr="00B96823">
        <w:lastRenderedPageBreak/>
        <w:t xml:space="preserve">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lastRenderedPageBreak/>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lastRenderedPageBreak/>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w:t>
      </w:r>
      <w:r w:rsidR="00183BD4" w:rsidRPr="00B96823">
        <w:lastRenderedPageBreak/>
        <w:t>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lastRenderedPageBreak/>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lastRenderedPageBreak/>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w:t>
      </w:r>
      <w:r w:rsidRPr="00B96823">
        <w:lastRenderedPageBreak/>
        <w:t>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3867DC"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lastRenderedPageBreak/>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w:t>
      </w:r>
      <w:r w:rsidRPr="00B96823">
        <w:lastRenderedPageBreak/>
        <w:t xml:space="preserve">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 xml:space="preserve">Расчетный показатель мест на 1000 жителей установлен настоящими Нормативами на </w:t>
      </w:r>
      <w:r w:rsidRPr="009D1C71">
        <w:lastRenderedPageBreak/>
        <w:t>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r w:rsidR="00724E18" w:rsidRPr="0023331A">
        <w:t>62971</w:t>
      </w:r>
      <w:r w:rsidRPr="0023331A">
        <w:t>  человек,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w:t>
      </w:r>
      <w:r w:rsidRPr="0023331A">
        <w:lastRenderedPageBreak/>
        <w:t xml:space="preserve">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1,  МПа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5.4.7.13.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3867DC"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5.4.8.13. Проектирование линейно-кабельных сооружений должно осуществляться с 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5.4.9.14. На низких опорах следует размещать напорные трубопроводы с жидкостями 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населения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учитываются все типы улиц, дорог, проездов с 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x  м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6.3.28. Противопожарные расстояния между строениями и сооружениями в пределах 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При примыкании особо охраняемых природных территорий к территориям городских 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Участок земли на территории Федерального военного мемориального кладбища для погребения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8.6.5. Размер участка полигона устанавливается исходя из срока накопления отходов в течение расчетного срока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3867DC"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3867DC"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3867DC"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3867DC"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3867DC"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3867DC"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безопасности путей движения (в том числе эвакуационных и путей спасения), а также 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передвижения  </w:t>
      </w:r>
      <w:r w:rsidR="006C1F57">
        <w:t>к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Описание и обоснование положений, касающихся проведения мероприятий по обеспечению пожарной безопасности территорий ,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1.3. Нормативы учитывают:</w:t>
      </w:r>
      <w:bookmarkEnd w:id="1356"/>
      <w:r w:rsidRPr="00B96823">
        <w:t>;</w:t>
      </w:r>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8A004" w14:textId="77777777" w:rsidR="003867DC" w:rsidRDefault="003867DC">
      <w:r>
        <w:separator/>
      </w:r>
    </w:p>
  </w:endnote>
  <w:endnote w:type="continuationSeparator" w:id="0">
    <w:p w14:paraId="4F8CDFDC" w14:textId="77777777" w:rsidR="003867DC" w:rsidRDefault="003867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1CA77E" w14:textId="77777777" w:rsidR="003867DC" w:rsidRDefault="003867DC">
      <w:r>
        <w:separator/>
      </w:r>
    </w:p>
  </w:footnote>
  <w:footnote w:type="continuationSeparator" w:id="0">
    <w:p w14:paraId="444EE834" w14:textId="77777777" w:rsidR="003867DC" w:rsidRDefault="003867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934735">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934735">
          <w:rPr>
            <w:noProof/>
          </w:rPr>
          <w:t>162</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3299"/>
    <w:rsid w:val="0006448A"/>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85528"/>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7DC"/>
    <w:rsid w:val="00386BA8"/>
    <w:rsid w:val="00394710"/>
    <w:rsid w:val="003A5905"/>
    <w:rsid w:val="003B27A3"/>
    <w:rsid w:val="003C0F1E"/>
    <w:rsid w:val="003C6087"/>
    <w:rsid w:val="003D3447"/>
    <w:rsid w:val="0040134D"/>
    <w:rsid w:val="00415F6A"/>
    <w:rsid w:val="0043040F"/>
    <w:rsid w:val="00431D3B"/>
    <w:rsid w:val="0044734B"/>
    <w:rsid w:val="0045577C"/>
    <w:rsid w:val="00463469"/>
    <w:rsid w:val="004634EE"/>
    <w:rsid w:val="00474383"/>
    <w:rsid w:val="00474A49"/>
    <w:rsid w:val="00481A0A"/>
    <w:rsid w:val="00482460"/>
    <w:rsid w:val="00484774"/>
    <w:rsid w:val="004B391C"/>
    <w:rsid w:val="004B4842"/>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F1B2B"/>
    <w:rsid w:val="008F4258"/>
    <w:rsid w:val="008F522E"/>
    <w:rsid w:val="008F7BC4"/>
    <w:rsid w:val="00910AD3"/>
    <w:rsid w:val="00916B45"/>
    <w:rsid w:val="00916B58"/>
    <w:rsid w:val="00931BED"/>
    <w:rsid w:val="00932DBF"/>
    <w:rsid w:val="00934735"/>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4523"/>
    <w:rsid w:val="00BA797D"/>
    <w:rsid w:val="00BE111F"/>
    <w:rsid w:val="00BF368F"/>
    <w:rsid w:val="00BF5809"/>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B7048"/>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735EBF-B778-467B-9A80-E1A152610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1</Pages>
  <Words>138566</Words>
  <Characters>789832</Characters>
  <Application>Microsoft Office Word</Application>
  <DocSecurity>0</DocSecurity>
  <Lines>6581</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56</cp:revision>
  <cp:lastPrinted>2022-05-21T04:55:00Z</cp:lastPrinted>
  <dcterms:created xsi:type="dcterms:W3CDTF">2022-02-18T12:19:00Z</dcterms:created>
  <dcterms:modified xsi:type="dcterms:W3CDTF">2022-10-07T11:44:00Z</dcterms:modified>
</cp:coreProperties>
</file>