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178" w:rsidRDefault="009F1018">
      <w:pPr>
        <w:jc w:val="center"/>
        <w:rPr>
          <w:lang w:val="ru-RU"/>
        </w:rPr>
      </w:pPr>
      <w:r w:rsidRPr="00862CC4">
        <w:rPr>
          <w:sz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4pt;height:44.05pt" o:ole="">
            <v:imagedata r:id="rId6" o:title=""/>
          </v:shape>
          <o:OLEObject Type="Embed" ProgID="CorelDRAW.Graphic.11" ShapeID="_x0000_i1025" DrawAspect="Content" ObjectID="_1796651967" r:id="rId7"/>
        </w:object>
      </w:r>
      <w:r w:rsidR="00FB240D">
        <w:pict>
          <v:shape id="_x0000_s1027" type="#_x0000_t75" style="position:absolute;left:0;text-align:left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</w:p>
    <w:p w:rsidR="000F2178" w:rsidRDefault="000F2178">
      <w:pPr>
        <w:rPr>
          <w:b/>
          <w:sz w:val="28"/>
          <w:szCs w:val="28"/>
          <w:lang w:val="ru-RU"/>
        </w:rPr>
      </w:pPr>
    </w:p>
    <w:p w:rsidR="000F2178" w:rsidRDefault="00FB240D">
      <w:pPr>
        <w:pStyle w:val="afd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:rsidR="000F2178" w:rsidRDefault="00FB240D">
      <w:pPr>
        <w:pStyle w:val="afd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ЛЕНИНГРАДСКИЙ МУНИЦИПАЛЬНЫЙ ОКРУГ </w:t>
      </w:r>
    </w:p>
    <w:p w:rsidR="000F2178" w:rsidRDefault="00FB240D">
      <w:pPr>
        <w:pStyle w:val="afd"/>
        <w:spacing w:after="0"/>
        <w:jc w:val="center"/>
        <w:rPr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>КРАСНОДАРСКОГО КРАЯ</w:t>
      </w:r>
      <w:r>
        <w:rPr>
          <w:b/>
          <w:bCs/>
          <w:lang w:val="ru-RU"/>
        </w:rPr>
        <w:t xml:space="preserve"> </w:t>
      </w:r>
    </w:p>
    <w:p w:rsidR="000F2178" w:rsidRDefault="00FB240D">
      <w:pPr>
        <w:pStyle w:val="afd"/>
        <w:spacing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ПЕРВОГО СОЗЫВА</w:t>
      </w:r>
    </w:p>
    <w:p w:rsidR="000F2178" w:rsidRDefault="00FB240D">
      <w:pPr>
        <w:pStyle w:val="afd"/>
        <w:spacing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</w:p>
    <w:p w:rsidR="000F2178" w:rsidRPr="009F1018" w:rsidRDefault="00FB240D">
      <w:pPr>
        <w:pStyle w:val="afd"/>
        <w:spacing w:after="0"/>
        <w:jc w:val="center"/>
        <w:rPr>
          <w:b/>
          <w:bCs/>
          <w:sz w:val="28"/>
          <w:szCs w:val="28"/>
          <w:lang w:val="ru-RU"/>
        </w:rPr>
      </w:pPr>
      <w:r w:rsidRPr="009F1018">
        <w:rPr>
          <w:b/>
          <w:bCs/>
          <w:sz w:val="28"/>
          <w:szCs w:val="28"/>
          <w:lang w:val="ru-RU"/>
        </w:rPr>
        <w:t>РЕШЕНИЕ</w:t>
      </w:r>
    </w:p>
    <w:p w:rsidR="000F2178" w:rsidRPr="009F1018" w:rsidRDefault="000F2178">
      <w:pPr>
        <w:pStyle w:val="afd"/>
        <w:spacing w:after="0"/>
        <w:jc w:val="center"/>
        <w:rPr>
          <w:sz w:val="28"/>
          <w:szCs w:val="28"/>
          <w:lang w:val="ru-RU"/>
        </w:rPr>
      </w:pPr>
    </w:p>
    <w:p w:rsidR="000F2178" w:rsidRDefault="000F2178">
      <w:pPr>
        <w:pStyle w:val="afd"/>
        <w:spacing w:after="0"/>
        <w:jc w:val="center"/>
        <w:rPr>
          <w:sz w:val="28"/>
          <w:lang w:val="ru-RU"/>
        </w:rPr>
      </w:pPr>
    </w:p>
    <w:p w:rsidR="000F2178" w:rsidRDefault="00FB240D">
      <w:pPr>
        <w:pStyle w:val="afd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 xml:space="preserve">от </w:t>
      </w:r>
      <w:r w:rsidR="009F1018">
        <w:rPr>
          <w:sz w:val="28"/>
          <w:lang w:val="ru-RU"/>
        </w:rPr>
        <w:t>24.12.2024 г.</w:t>
      </w:r>
      <w:bookmarkStart w:id="0" w:name="_GoBack"/>
      <w:bookmarkEnd w:id="0"/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</w:t>
      </w:r>
      <w:r>
        <w:rPr>
          <w:sz w:val="28"/>
          <w:lang w:val="ru-RU"/>
        </w:rPr>
        <w:tab/>
        <w:t xml:space="preserve">                 № </w:t>
      </w:r>
      <w:r w:rsidR="009F1018">
        <w:rPr>
          <w:sz w:val="28"/>
          <w:lang w:val="ru-RU"/>
        </w:rPr>
        <w:t>154</w:t>
      </w:r>
    </w:p>
    <w:p w:rsidR="000F2178" w:rsidRDefault="00FB240D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</w:t>
      </w:r>
      <w:r>
        <w:rPr>
          <w:rFonts w:ascii="Times New Roman" w:hAnsi="Times New Roman" w:cs="Times New Roman"/>
          <w:b w:val="0"/>
          <w:bCs w:val="0"/>
          <w:sz w:val="28"/>
        </w:rPr>
        <w:t>я</w:t>
      </w:r>
    </w:p>
    <w:p w:rsidR="000F2178" w:rsidRDefault="000F2178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F2178" w:rsidRDefault="000F2178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F2178" w:rsidRDefault="000F2178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F2178" w:rsidRDefault="00FB240D">
      <w:pPr>
        <w:ind w:firstLine="54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изменений в решение</w:t>
      </w:r>
    </w:p>
    <w:p w:rsidR="009F1018" w:rsidRDefault="00FB240D">
      <w:pPr>
        <w:ind w:firstLine="54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Совета Уманского сельского поселения Ленинградского района от </w:t>
      </w:r>
      <w:bookmarkStart w:id="1" w:name="__DdeLink__466_1811028730"/>
      <w:r>
        <w:rPr>
          <w:b/>
          <w:bCs/>
          <w:sz w:val="28"/>
          <w:szCs w:val="28"/>
          <w:lang w:val="ru-RU"/>
        </w:rPr>
        <w:t xml:space="preserve">25 декабря 2023 года № 28 «О бюджете Уманского сельского поселения </w:t>
      </w:r>
    </w:p>
    <w:p w:rsidR="000F2178" w:rsidRPr="009F1018" w:rsidRDefault="00FB240D">
      <w:pPr>
        <w:ind w:firstLine="540"/>
        <w:jc w:val="center"/>
        <w:rPr>
          <w:lang w:val="ru-RU"/>
        </w:rPr>
      </w:pPr>
      <w:r>
        <w:rPr>
          <w:b/>
          <w:bCs/>
          <w:sz w:val="28"/>
          <w:szCs w:val="28"/>
          <w:lang w:val="ru-RU"/>
        </w:rPr>
        <w:t>Ленинградского района на 2024 год</w:t>
      </w:r>
      <w:bookmarkStart w:id="2" w:name="_Hlk177991773"/>
      <w:bookmarkEnd w:id="1"/>
      <w:bookmarkEnd w:id="2"/>
      <w:r>
        <w:rPr>
          <w:b/>
          <w:bCs/>
          <w:sz w:val="28"/>
          <w:szCs w:val="28"/>
          <w:lang w:val="ru-RU"/>
        </w:rPr>
        <w:t>»</w:t>
      </w:r>
    </w:p>
    <w:p w:rsidR="000F2178" w:rsidRDefault="000F2178">
      <w:pPr>
        <w:ind w:firstLine="540"/>
        <w:jc w:val="both"/>
        <w:rPr>
          <w:sz w:val="28"/>
          <w:szCs w:val="20"/>
          <w:lang w:val="ru-RU"/>
        </w:rPr>
      </w:pPr>
    </w:p>
    <w:p w:rsidR="009F1018" w:rsidRDefault="009F1018">
      <w:pPr>
        <w:ind w:firstLine="540"/>
        <w:jc w:val="both"/>
        <w:rPr>
          <w:sz w:val="28"/>
          <w:szCs w:val="20"/>
          <w:lang w:val="ru-RU"/>
        </w:rPr>
      </w:pPr>
    </w:p>
    <w:p w:rsidR="000F2178" w:rsidRDefault="00FB240D">
      <w:pPr>
        <w:ind w:firstLine="851"/>
        <w:jc w:val="both"/>
        <w:rPr>
          <w:sz w:val="28"/>
          <w:szCs w:val="20"/>
          <w:lang w:val="ru-RU"/>
        </w:rPr>
      </w:pPr>
      <w:r>
        <w:rPr>
          <w:sz w:val="28"/>
          <w:szCs w:val="20"/>
          <w:lang w:val="ru-RU"/>
        </w:rPr>
        <w:t>В соответствии со статьей 153 Бюджетного кодекса Росси</w:t>
      </w:r>
      <w:r>
        <w:rPr>
          <w:sz w:val="28"/>
          <w:szCs w:val="20"/>
          <w:lang w:val="ru-RU"/>
        </w:rPr>
        <w:t>йской Федерации, Федеральным законом от 6 октября 2003 г. № 131-ФЗ «Об общих принципах организации местного самоуправления в Российской Федерации», Законом  Краснодарского края от 8 февраля 2024 г. № 5054-КЗ «О преобразовании поселений, входящих в состав м</w:t>
      </w:r>
      <w:r>
        <w:rPr>
          <w:sz w:val="28"/>
          <w:szCs w:val="20"/>
          <w:lang w:val="ru-RU"/>
        </w:rPr>
        <w:t xml:space="preserve">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р е ш и </w:t>
      </w:r>
      <w:r>
        <w:rPr>
          <w:sz w:val="28"/>
          <w:szCs w:val="20"/>
          <w:lang w:val="ru-RU"/>
        </w:rPr>
        <w:t>л:</w:t>
      </w:r>
    </w:p>
    <w:p w:rsidR="000F2178" w:rsidRPr="009F1018" w:rsidRDefault="00FB240D">
      <w:pPr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1. Внести в решение </w:t>
      </w:r>
      <w:r>
        <w:rPr>
          <w:bCs/>
          <w:sz w:val="28"/>
          <w:szCs w:val="28"/>
          <w:lang w:val="ru-RU"/>
        </w:rPr>
        <w:t xml:space="preserve">Совета Уманского сельского поселения Ленинградского района от </w:t>
      </w:r>
      <w:r>
        <w:rPr>
          <w:sz w:val="28"/>
          <w:szCs w:val="28"/>
          <w:lang w:val="ru-RU"/>
        </w:rPr>
        <w:t>25 декабря 2023 года № 28 «О бюджете Уманского сельского поселения Ленинградского района на 2024 год</w:t>
      </w:r>
      <w:r>
        <w:rPr>
          <w:bCs/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следующие изменения:</w:t>
      </w:r>
    </w:p>
    <w:p w:rsidR="000F2178" w:rsidRDefault="00FB240D">
      <w:pPr>
        <w:ind w:firstLine="540"/>
        <w:jc w:val="both"/>
        <w:rPr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1.1. статью 1 изложить в следующей редакции:</w:t>
      </w:r>
    </w:p>
    <w:p w:rsidR="000F2178" w:rsidRDefault="00FB240D">
      <w:pPr>
        <w:ind w:firstLine="540"/>
        <w:jc w:val="both"/>
        <w:rPr>
          <w:b/>
          <w:bCs/>
          <w:sz w:val="28"/>
          <w:szCs w:val="16"/>
          <w:lang w:val="ru-RU"/>
        </w:rPr>
      </w:pPr>
      <w:r>
        <w:rPr>
          <w:bCs/>
          <w:sz w:val="28"/>
          <w:szCs w:val="16"/>
          <w:lang w:val="ru-RU"/>
        </w:rPr>
        <w:t>«</w:t>
      </w:r>
      <w:r>
        <w:rPr>
          <w:b/>
          <w:bCs/>
          <w:sz w:val="28"/>
          <w:szCs w:val="16"/>
          <w:lang w:val="ru-RU"/>
        </w:rPr>
        <w:t>Статья 1</w:t>
      </w:r>
    </w:p>
    <w:p w:rsidR="000F2178" w:rsidRPr="009F1018" w:rsidRDefault="00FB240D">
      <w:pPr>
        <w:ind w:firstLine="540"/>
        <w:jc w:val="both"/>
        <w:rPr>
          <w:lang w:val="ru-RU"/>
        </w:rPr>
      </w:pPr>
      <w:r>
        <w:rPr>
          <w:bCs/>
          <w:sz w:val="28"/>
          <w:szCs w:val="16"/>
          <w:lang w:val="ru-RU"/>
        </w:rPr>
        <w:t>Утвердить основные характеристики бюджета Уманского сельского поселения Ленинградского района на 2024 год:</w:t>
      </w:r>
    </w:p>
    <w:p w:rsidR="000F2178" w:rsidRPr="009F1018" w:rsidRDefault="00FB240D">
      <w:pPr>
        <w:ind w:firstLine="540"/>
        <w:jc w:val="both"/>
        <w:rPr>
          <w:lang w:val="ru-RU"/>
        </w:rPr>
      </w:pPr>
      <w:r>
        <w:rPr>
          <w:bCs/>
          <w:sz w:val="28"/>
          <w:szCs w:val="16"/>
          <w:lang w:val="ru-RU"/>
        </w:rPr>
        <w:t>1) общий объем доходов в сумме 10960,6  тыс. рублей;</w:t>
      </w:r>
    </w:p>
    <w:p w:rsidR="000F2178" w:rsidRPr="009F1018" w:rsidRDefault="00FB240D">
      <w:pPr>
        <w:ind w:firstLine="540"/>
        <w:jc w:val="both"/>
        <w:rPr>
          <w:lang w:val="ru-RU"/>
        </w:rPr>
      </w:pPr>
      <w:r>
        <w:rPr>
          <w:bCs/>
          <w:sz w:val="28"/>
          <w:szCs w:val="16"/>
          <w:lang w:val="ru-RU"/>
        </w:rPr>
        <w:t>2) общий объем расходов в сумме 11274,9 тыс. рублей;</w:t>
      </w:r>
    </w:p>
    <w:p w:rsidR="000F2178" w:rsidRDefault="00FB240D">
      <w:pPr>
        <w:ind w:firstLine="540"/>
        <w:jc w:val="both"/>
        <w:rPr>
          <w:sz w:val="28"/>
          <w:szCs w:val="28"/>
          <w:lang w:val="ru-RU"/>
        </w:rPr>
      </w:pPr>
      <w:r>
        <w:rPr>
          <w:bCs/>
          <w:sz w:val="28"/>
          <w:szCs w:val="16"/>
          <w:lang w:val="ru-RU"/>
        </w:rPr>
        <w:t>3) верхний предел муниципального в</w:t>
      </w:r>
      <w:r>
        <w:rPr>
          <w:bCs/>
          <w:sz w:val="28"/>
          <w:szCs w:val="16"/>
          <w:lang w:val="ru-RU"/>
        </w:rPr>
        <w:t xml:space="preserve">нутреннего долга </w:t>
      </w:r>
      <w:bookmarkStart w:id="3" w:name="__DdeLink__764_3938516071"/>
      <w:r>
        <w:rPr>
          <w:bCs/>
          <w:sz w:val="28"/>
          <w:szCs w:val="16"/>
          <w:lang w:val="ru-RU"/>
        </w:rPr>
        <w:t>Уманского</w:t>
      </w:r>
      <w:bookmarkEnd w:id="3"/>
      <w:r>
        <w:rPr>
          <w:bCs/>
          <w:sz w:val="28"/>
          <w:szCs w:val="16"/>
          <w:lang w:val="ru-RU"/>
        </w:rPr>
        <w:t xml:space="preserve"> сельского поселения Ленинградского района на 1 января 2025 года в сумме 0,00 тыс. рублей, в том числе верхний предел долга по муниципальным гарантиям </w:t>
      </w:r>
    </w:p>
    <w:p w:rsidR="000F2178" w:rsidRPr="009F1018" w:rsidRDefault="000F2178">
      <w:pPr>
        <w:ind w:firstLine="540"/>
        <w:jc w:val="both"/>
        <w:rPr>
          <w:lang w:val="ru-RU"/>
        </w:rPr>
      </w:pPr>
    </w:p>
    <w:p w:rsidR="000F2178" w:rsidRDefault="000F2178">
      <w:pPr>
        <w:ind w:firstLine="540"/>
        <w:jc w:val="both"/>
        <w:rPr>
          <w:sz w:val="28"/>
          <w:szCs w:val="28"/>
          <w:lang w:val="ru-RU"/>
        </w:rPr>
      </w:pPr>
    </w:p>
    <w:p w:rsidR="000F2178" w:rsidRDefault="000F2178">
      <w:pPr>
        <w:ind w:firstLine="540"/>
        <w:jc w:val="both"/>
        <w:rPr>
          <w:sz w:val="28"/>
          <w:szCs w:val="28"/>
          <w:lang w:val="ru-RU"/>
        </w:rPr>
      </w:pPr>
    </w:p>
    <w:p w:rsidR="000F2178" w:rsidRDefault="000F2178">
      <w:pPr>
        <w:ind w:firstLine="540"/>
        <w:jc w:val="both"/>
        <w:rPr>
          <w:sz w:val="28"/>
          <w:szCs w:val="28"/>
          <w:lang w:val="ru-RU"/>
        </w:rPr>
      </w:pPr>
    </w:p>
    <w:p w:rsidR="000F2178" w:rsidRDefault="00FB240D">
      <w:pPr>
        <w:ind w:firstLine="540"/>
        <w:jc w:val="both"/>
        <w:rPr>
          <w:sz w:val="28"/>
          <w:szCs w:val="28"/>
          <w:lang w:val="ru-RU"/>
        </w:rPr>
      </w:pPr>
      <w:r>
        <w:rPr>
          <w:bCs/>
          <w:sz w:val="28"/>
          <w:szCs w:val="16"/>
          <w:lang w:val="ru-RU"/>
        </w:rPr>
        <w:lastRenderedPageBreak/>
        <w:t>Уманского сельского поселения Ленинградского района в сумме 0,00 тыс. рубл</w:t>
      </w:r>
      <w:r>
        <w:rPr>
          <w:bCs/>
          <w:sz w:val="28"/>
          <w:szCs w:val="16"/>
          <w:lang w:val="ru-RU"/>
        </w:rPr>
        <w:t>ей;</w:t>
      </w:r>
    </w:p>
    <w:p w:rsidR="000F2178" w:rsidRPr="009F1018" w:rsidRDefault="00FB240D">
      <w:pPr>
        <w:ind w:firstLine="540"/>
        <w:jc w:val="both"/>
        <w:rPr>
          <w:lang w:val="ru-RU"/>
        </w:rPr>
      </w:pPr>
      <w:r>
        <w:rPr>
          <w:bCs/>
          <w:sz w:val="28"/>
          <w:szCs w:val="16"/>
          <w:lang w:val="ru-RU"/>
        </w:rPr>
        <w:t>4) дефицит бюджета Уманского сельского поселения Ленинградского района в сумме 314,3тыс. рублей;</w:t>
      </w:r>
    </w:p>
    <w:p w:rsidR="000F2178" w:rsidRPr="009F1018" w:rsidRDefault="00FB240D">
      <w:pPr>
        <w:ind w:firstLine="540"/>
        <w:jc w:val="both"/>
        <w:rPr>
          <w:lang w:val="ru-RU"/>
        </w:rPr>
      </w:pPr>
      <w:r>
        <w:rPr>
          <w:bCs/>
          <w:sz w:val="28"/>
          <w:szCs w:val="16"/>
          <w:lang w:val="ru-RU"/>
        </w:rPr>
        <w:t>5) источники внутреннего финансового дефицита бюджета в сумме 314,6 тыс. рублей.»;</w:t>
      </w:r>
    </w:p>
    <w:p w:rsidR="000F2178" w:rsidRPr="009F1018" w:rsidRDefault="00FB240D">
      <w:pPr>
        <w:ind w:firstLine="540"/>
        <w:jc w:val="both"/>
        <w:rPr>
          <w:lang w:val="ru-RU"/>
        </w:rPr>
      </w:pPr>
      <w:r>
        <w:rPr>
          <w:bCs/>
          <w:sz w:val="28"/>
          <w:szCs w:val="16"/>
          <w:lang w:val="ru-RU"/>
        </w:rPr>
        <w:t>2. Приложение № 1,2,3 изложить в новой редакции (приложение №1, 2,3).</w:t>
      </w:r>
    </w:p>
    <w:p w:rsidR="000F2178" w:rsidRDefault="00FB240D">
      <w:pPr>
        <w:ind w:firstLine="851"/>
        <w:jc w:val="both"/>
        <w:rPr>
          <w:sz w:val="28"/>
          <w:szCs w:val="28"/>
          <w:lang w:val="ru-RU"/>
        </w:rPr>
      </w:pPr>
      <w:r>
        <w:rPr>
          <w:bCs/>
          <w:sz w:val="28"/>
          <w:szCs w:val="16"/>
          <w:lang w:val="ru-RU"/>
        </w:rPr>
        <w:t>3.</w:t>
      </w:r>
      <w:r>
        <w:rPr>
          <w:sz w:val="28"/>
          <w:szCs w:val="28"/>
          <w:lang w:val="ru-RU"/>
        </w:rPr>
        <w:t xml:space="preserve"> Контроль за выполнением настоящего решения возложить на комиссию по вопросам экономики, бюджета, налогам и имущественных отношений (Бауэр Г.В.).</w:t>
      </w:r>
    </w:p>
    <w:p w:rsidR="000F2178" w:rsidRDefault="00FB240D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Настоящее решение вступает в силу со дня его официального опубликования.</w:t>
      </w:r>
    </w:p>
    <w:p w:rsidR="000F2178" w:rsidRDefault="000F2178">
      <w:pPr>
        <w:ind w:firstLine="851"/>
        <w:jc w:val="both"/>
        <w:rPr>
          <w:sz w:val="28"/>
          <w:lang w:val="ru-RU"/>
        </w:rPr>
      </w:pPr>
    </w:p>
    <w:p w:rsidR="000F2178" w:rsidRDefault="000F2178">
      <w:pPr>
        <w:jc w:val="both"/>
        <w:rPr>
          <w:sz w:val="28"/>
          <w:szCs w:val="28"/>
          <w:lang w:val="ru-RU"/>
        </w:rPr>
      </w:pPr>
    </w:p>
    <w:p w:rsidR="000F2178" w:rsidRDefault="00FB240D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>Глава Ленинградского</w:t>
      </w:r>
    </w:p>
    <w:p w:rsidR="000F2178" w:rsidRDefault="00FB240D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>муниципальн</w:t>
      </w:r>
      <w:r>
        <w:rPr>
          <w:sz w:val="28"/>
          <w:lang w:val="ru-RU"/>
        </w:rPr>
        <w:t xml:space="preserve">ого округа                                                             </w:t>
      </w:r>
      <w:r w:rsidR="009F1018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         Ю.Ю. Шулико</w:t>
      </w:r>
    </w:p>
    <w:p w:rsidR="000F2178" w:rsidRDefault="000F2178">
      <w:pPr>
        <w:jc w:val="both"/>
        <w:rPr>
          <w:sz w:val="28"/>
          <w:szCs w:val="28"/>
          <w:lang w:val="ru-RU"/>
        </w:rPr>
      </w:pPr>
    </w:p>
    <w:p w:rsidR="009F1018" w:rsidRDefault="009F1018">
      <w:pPr>
        <w:jc w:val="both"/>
        <w:rPr>
          <w:sz w:val="28"/>
          <w:szCs w:val="28"/>
          <w:lang w:val="ru-RU"/>
        </w:rPr>
      </w:pPr>
    </w:p>
    <w:p w:rsidR="000F2178" w:rsidRDefault="00FB240D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Председатель Совета </w:t>
      </w:r>
    </w:p>
    <w:p w:rsidR="000F2178" w:rsidRDefault="00FB240D">
      <w:pPr>
        <w:rPr>
          <w:bCs/>
          <w:sz w:val="28"/>
          <w:szCs w:val="28"/>
          <w:lang w:val="ru-RU"/>
        </w:rPr>
      </w:pPr>
      <w:r>
        <w:rPr>
          <w:sz w:val="28"/>
          <w:lang w:val="ru-RU"/>
        </w:rPr>
        <w:t xml:space="preserve">Ленинградского муниципального </w:t>
      </w:r>
      <w:r>
        <w:rPr>
          <w:sz w:val="28"/>
          <w:szCs w:val="28"/>
          <w:lang w:val="ru-RU"/>
        </w:rPr>
        <w:t xml:space="preserve">округа                                             </w:t>
      </w:r>
      <w:r>
        <w:rPr>
          <w:bCs/>
          <w:sz w:val="28"/>
          <w:szCs w:val="28"/>
          <w:lang w:val="ru-RU"/>
        </w:rPr>
        <w:t>И.А. Горелко</w:t>
      </w:r>
    </w:p>
    <w:p w:rsidR="000F2178" w:rsidRDefault="000F2178">
      <w:pPr>
        <w:rPr>
          <w:bCs/>
          <w:sz w:val="28"/>
          <w:szCs w:val="28"/>
          <w:lang w:val="ru-RU"/>
        </w:rPr>
      </w:pPr>
    </w:p>
    <w:sectPr w:rsidR="000F2178">
      <w:headerReference w:type="default" r:id="rId8"/>
      <w:pgSz w:w="11906" w:h="16838"/>
      <w:pgMar w:top="766" w:right="567" w:bottom="1134" w:left="1701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40D" w:rsidRDefault="00FB240D">
      <w:r>
        <w:separator/>
      </w:r>
    </w:p>
  </w:endnote>
  <w:endnote w:type="continuationSeparator" w:id="0">
    <w:p w:rsidR="00FB240D" w:rsidRDefault="00FB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40D" w:rsidRDefault="00FB240D">
      <w:r>
        <w:separator/>
      </w:r>
    </w:p>
  </w:footnote>
  <w:footnote w:type="continuationSeparator" w:id="0">
    <w:p w:rsidR="00FB240D" w:rsidRDefault="00FB2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178" w:rsidRDefault="00FB240D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9F1018">
      <w:rPr>
        <w:noProof/>
      </w:rPr>
      <w:t>2</w:t>
    </w:r>
    <w:r>
      <w:fldChar w:fldCharType="end"/>
    </w:r>
  </w:p>
  <w:p w:rsidR="000F2178" w:rsidRDefault="000F217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78"/>
    <w:rsid w:val="000F2178"/>
    <w:rsid w:val="009F1018"/>
    <w:rsid w:val="00FB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BDF0A3A-19F3-442B-85E1-FB12CCFA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color w:val="00000A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9"/>
    <w:qFormat/>
    <w:pPr>
      <w:keepNext/>
      <w:jc w:val="both"/>
      <w:outlineLvl w:val="2"/>
    </w:pPr>
    <w:rPr>
      <w:sz w:val="28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33">
    <w:name w:val="Основной текст с отступом 3 Знак"/>
    <w:link w:val="33"/>
    <w:qFormat/>
    <w:rPr>
      <w:rFonts w:eastAsia="Times New Roman" w:cs="Times New Roman"/>
      <w:b/>
      <w:bCs/>
      <w:sz w:val="24"/>
      <w:szCs w:val="24"/>
    </w:rPr>
  </w:style>
  <w:style w:type="character" w:customStyle="1" w:styleId="af7">
    <w:name w:val="Основной текст Знак"/>
    <w:qFormat/>
    <w:rPr>
      <w:rFonts w:eastAsia="Times New Roman" w:cs="Times New Roman"/>
      <w:sz w:val="24"/>
      <w:szCs w:val="24"/>
      <w:lang w:val="en-US"/>
    </w:rPr>
  </w:style>
  <w:style w:type="character" w:customStyle="1" w:styleId="af8">
    <w:name w:val="Верхний колонтитул Знак"/>
    <w:uiPriority w:val="99"/>
    <w:qFormat/>
    <w:rPr>
      <w:rFonts w:eastAsia="Times New Roman" w:cs="Times New Roman"/>
      <w:sz w:val="24"/>
      <w:szCs w:val="24"/>
      <w:lang w:val="en-US"/>
    </w:rPr>
  </w:style>
  <w:style w:type="character" w:customStyle="1" w:styleId="af9">
    <w:name w:val="Нижний колонтитул Знак"/>
    <w:uiPriority w:val="99"/>
    <w:qFormat/>
    <w:rPr>
      <w:rFonts w:eastAsia="Times New Roman" w:cs="Times New Roman"/>
      <w:sz w:val="24"/>
      <w:szCs w:val="24"/>
      <w:lang w:val="en-US"/>
    </w:rPr>
  </w:style>
  <w:style w:type="character" w:customStyle="1" w:styleId="afa">
    <w:name w:val="Текст выноски Знак"/>
    <w:uiPriority w:val="99"/>
    <w:semiHidden/>
    <w:qFormat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qFormat/>
  </w:style>
  <w:style w:type="character" w:customStyle="1" w:styleId="afb">
    <w:name w:val="Основной текст с отступом Знак"/>
    <w:basedOn w:val="a0"/>
    <w:uiPriority w:val="99"/>
    <w:semiHidden/>
    <w:qFormat/>
    <w:rPr>
      <w:rFonts w:eastAsia="Times New Roman"/>
      <w:sz w:val="24"/>
      <w:szCs w:val="24"/>
      <w:lang w:val="en-US" w:eastAsia="en-US"/>
    </w:rPr>
  </w:style>
  <w:style w:type="character" w:customStyle="1" w:styleId="310">
    <w:name w:val="Основной текст с отступом 3 Знак1"/>
    <w:basedOn w:val="a0"/>
    <w:link w:val="34"/>
    <w:uiPriority w:val="99"/>
    <w:qFormat/>
    <w:rPr>
      <w:rFonts w:eastAsia="Times New Roman"/>
      <w:sz w:val="28"/>
      <w:szCs w:val="24"/>
    </w:rPr>
  </w:style>
  <w:style w:type="paragraph" w:customStyle="1" w:styleId="afc">
    <w:name w:val="Заголовок"/>
    <w:basedOn w:val="a"/>
    <w:next w:val="af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fd"/>
    <w:rPr>
      <w:rFonts w:cs="Arial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f0">
    <w:name w:val="index heading"/>
    <w:basedOn w:val="a"/>
    <w:qFormat/>
    <w:pPr>
      <w:suppressLineNumbers/>
    </w:pPr>
    <w:rPr>
      <w:rFonts w:cs="Arial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lang w:eastAsia="en-US"/>
    </w:r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lang w:eastAsia="en-US"/>
    </w:rPr>
  </w:style>
  <w:style w:type="paragraph" w:styleId="34">
    <w:name w:val="Body Text Indent 3"/>
    <w:basedOn w:val="a"/>
    <w:link w:val="310"/>
    <w:qFormat/>
    <w:pPr>
      <w:ind w:firstLine="540"/>
      <w:jc w:val="both"/>
    </w:pPr>
    <w:rPr>
      <w:b/>
      <w:bCs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f1">
    <w:name w:val="Balloon Text"/>
    <w:basedOn w:val="a"/>
    <w:uiPriority w:val="99"/>
    <w:semiHidden/>
    <w:unhideWhenUsed/>
    <w:qFormat/>
    <w:rPr>
      <w:rFonts w:ascii="Segoe UI" w:hAnsi="Segoe UI"/>
      <w:sz w:val="18"/>
      <w:szCs w:val="18"/>
    </w:rPr>
  </w:style>
  <w:style w:type="paragraph" w:styleId="aff2">
    <w:name w:val="Body Text Indent"/>
    <w:basedOn w:val="a"/>
    <w:uiPriority w:val="99"/>
    <w:semiHidden/>
    <w:unhideWhenUsed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Матюха</cp:lastModifiedBy>
  <cp:revision>13</cp:revision>
  <cp:lastPrinted>2024-12-25T14:13:00Z</cp:lastPrinted>
  <dcterms:created xsi:type="dcterms:W3CDTF">2024-09-23T10:52:00Z</dcterms:created>
  <dcterms:modified xsi:type="dcterms:W3CDTF">2024-12-25T14:13:00Z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