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>
        <w:tab/>
        <w:t xml:space="preserve"> </w:t>
      </w:r>
      <w:r/>
    </w:p>
    <w:p>
      <w:pPr>
        <w:pStyle w:val="833"/>
        <w:ind w:left="0" w:right="0" w:firstLine="4535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9</w:t>
      </w:r>
      <w:r/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57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57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закрепленного на праве оперативного управления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7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автономным общеобразовательным учреждением средней общеобразовательной школой № 11 имени С.П. Медведева станицы Новоплатнировской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 подлежащего передаче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57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7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pStyle w:val="857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1"/>
        <w:gridCol w:w="1020"/>
        <w:gridCol w:w="850"/>
        <w:gridCol w:w="1558"/>
        <w:gridCol w:w="2414"/>
        <w:gridCol w:w="1276"/>
        <w:gridCol w:w="1613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Литер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Этаж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 (кв.м.)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основная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вспомогательная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Кабинет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Склад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Цех овощной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Кухня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49,3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Обеденный зал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121,4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Коридор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9,9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Кладовая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Умывальник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Санузел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23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ИТОГО: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201,7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tbl>
      <w:tblPr>
        <w:tblW w:w="0" w:type="auto"/>
        <w:tblInd w:w="-38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"/>
        <w:gridCol w:w="216"/>
        <w:gridCol w:w="1628"/>
        <w:gridCol w:w="2134"/>
        <w:gridCol w:w="4243"/>
        <w:gridCol w:w="1701"/>
      </w:tblGrid>
      <w:tr>
        <w:tblPrEx/>
        <w:trPr>
          <w:gridBefore w:val="1"/>
        </w:trPr>
        <w:tc>
          <w:tcPr>
            <w:tcBorders>
              <w:right w:val="none" w:color="000000" w:sz="4" w:space="0"/>
            </w:tcBorders>
            <w:tcW w:w="216" w:type="dxa"/>
            <w:vAlign w:val="top"/>
            <w:textDirection w:val="lrTb"/>
            <w:noWrap w:val="false"/>
          </w:tcPr>
          <w:p>
            <w:pPr>
              <w:pStyle w:val="833"/>
              <w:ind w:left="0" w:right="0" w:firstLine="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06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ru-RU" w:eastAsia="ru-RU"/>
              </w:rPr>
              <w:t xml:space="preserve">Технологическое и иное оборудование:</w:t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  <w:lang w:val="ru-RU" w:eastAsia="ru-RU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none"/>
              </w:rPr>
            </w:r>
          </w:p>
        </w:tc>
      </w:tr>
      <w:tr>
        <w:tblPrEx/>
        <w:trPr>
          <w:gridBefore w:val="1"/>
        </w:trPr>
        <w:tc>
          <w:tcPr>
            <w:tcBorders>
              <w:right w:val="single" w:color="000000" w:sz="4" w:space="0"/>
            </w:tcBorders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Align w:val="center"/>
            <w:textDirection w:val="lrTb"/>
            <w:noWrap w:val="false"/>
          </w:tcPr>
          <w:p>
            <w:pPr>
              <w:pStyle w:val="857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4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3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Количество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  <w:trHeight w:val="435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1040000058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ВМО 2/530 (вся нержавеющая)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1040000057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 СРОб-600*600 полностью из нержавеющей стали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 ШН-0,7,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Polair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106380304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кухонный СКК-1,2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106380356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Тележка оф.пТОН-2, полностью нержавеющая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Polair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106000102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 4 комфорки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(1)1106000108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 6 комфорок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1380300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Атлант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1106000109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Машина протирочно-резательная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1106000102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Подтоварник ПКИ 9/6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1106000100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односекционная ВМН Э1 53538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1106000099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проточного типа ЭВПЗ-15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Картофелечистка загрузка 10 кг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1106000104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Кухонный стеллаж СКЭ 15050185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1106000103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 СРПН 1500/600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  <w:t xml:space="preserve">(724)0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Водонагреватель проточный 5,5кВт(кран/душ)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4101340569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жарочный «ШЭЖП-3» (электрический)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Облучатель-рециркулятор бактерицидный ОР-УФ-30СО (2*15 вт) без подставки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4101380635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СТАНДАРТ ЦК ВМО2-700СЦК-М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410138961001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электрический аккумяционный бытовой THERMEX TitaniunHeat 100 V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410134009001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 ТМ-12М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1106000101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Подставка для котла Пк 800*400*300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Сковорода электрическая СЭСМ-0,3 Н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410124225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Котел пищеварочный КПЭМ-60/9Т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410124255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Машина посудомоечная 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TATRA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TW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F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50+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DR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+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DD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210136225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 моечная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BM-2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210136229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 моечная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BM-2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29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210136227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кухонный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210136228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для сушки тарелок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Тележка официантская ,Тон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210136231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закрытая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210136232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Стол-тумба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210136233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 СПБП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 СПБП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210136234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 СПБП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Рукомойник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открытая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210136255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открытая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210136256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открытая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210136257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открытая (Косынка), ПКОн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210136262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Полка кухонная открытая (Косынка), ПКОн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210136258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моечная, ВМ-1 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210136259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производственный, СПО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210136264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производственный, СПО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210136265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производственный, СПО  «Стандарт»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210136261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производственный, СПОП  «Стандарт»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Before w:val="1"/>
        </w:trPr>
        <w:tc>
          <w:tcPr>
            <w:tcW w:w="2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28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134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4101240505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43" w:type="dxa"/>
            <w:vAlign w:val="bottom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Ларь морозильный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F 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ru-RU" w:eastAsia="ru-RU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</w:pPr>
      <w:r/>
      <w:r/>
    </w:p>
    <w:p>
      <w:pPr>
        <w:pStyle w:val="860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60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60"/>
        <w:ind w:left="-709" w:right="0" w:firstLine="426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60"/>
        <w:ind w:left="-709" w:right="0" w:firstLine="426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60"/>
        <w:ind w:left="-709" w:right="0" w:firstLine="426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60"/>
        <w:ind w:left="-709" w:right="0" w:firstLine="426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60"/>
        <w:ind w:left="-709" w:right="0" w:firstLine="426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ind w:left="-709" w:right="0" w:firstLine="142"/>
      </w:pPr>
      <w:r/>
      <w:r/>
    </w:p>
    <w:p>
      <w:pPr>
        <w:pStyle w:val="833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68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</w:style>
  <w:style w:type="character" w:styleId="835">
    <w:name w:val="WW8Num1z0"/>
    <w:next w:val="835"/>
    <w:link w:val="833"/>
  </w:style>
  <w:style w:type="character" w:styleId="836">
    <w:name w:val="WW8Num2z0"/>
    <w:next w:val="836"/>
    <w:link w:val="833"/>
  </w:style>
  <w:style w:type="character" w:styleId="837">
    <w:name w:val="WW8Num2z1"/>
    <w:next w:val="837"/>
    <w:link w:val="833"/>
  </w:style>
  <w:style w:type="character" w:styleId="838">
    <w:name w:val="WW8Num2z2"/>
    <w:next w:val="838"/>
    <w:link w:val="833"/>
  </w:style>
  <w:style w:type="character" w:styleId="839">
    <w:name w:val="WW8Num2z3"/>
    <w:next w:val="839"/>
    <w:link w:val="833"/>
  </w:style>
  <w:style w:type="character" w:styleId="840">
    <w:name w:val="WW8Num2z4"/>
    <w:next w:val="840"/>
    <w:link w:val="833"/>
  </w:style>
  <w:style w:type="character" w:styleId="841">
    <w:name w:val="WW8Num2z5"/>
    <w:next w:val="841"/>
    <w:link w:val="833"/>
  </w:style>
  <w:style w:type="character" w:styleId="842">
    <w:name w:val="WW8Num2z6"/>
    <w:next w:val="842"/>
    <w:link w:val="833"/>
  </w:style>
  <w:style w:type="character" w:styleId="843">
    <w:name w:val="WW8Num2z7"/>
    <w:next w:val="843"/>
    <w:link w:val="833"/>
  </w:style>
  <w:style w:type="character" w:styleId="844">
    <w:name w:val="WW8Num2z8"/>
    <w:next w:val="844"/>
    <w:link w:val="833"/>
  </w:style>
  <w:style w:type="character" w:styleId="845">
    <w:name w:val="Основной шрифт абзаца1"/>
    <w:next w:val="845"/>
    <w:link w:val="833"/>
  </w:style>
  <w:style w:type="character" w:styleId="846">
    <w:name w:val="Без интервала Знак"/>
    <w:next w:val="846"/>
    <w:link w:val="833"/>
    <w:rPr>
      <w:lang w:val="ru-RU" w:bidi="ar-SA"/>
    </w:rPr>
  </w:style>
  <w:style w:type="character" w:styleId="847">
    <w:name w:val="Основной текст Знак"/>
    <w:next w:val="847"/>
    <w:link w:val="833"/>
    <w:rPr>
      <w:sz w:val="28"/>
      <w:szCs w:val="24"/>
    </w:rPr>
  </w:style>
  <w:style w:type="character" w:styleId="848">
    <w:name w:val="Обычный (веб) Знак"/>
    <w:next w:val="848"/>
    <w:link w:val="833"/>
    <w:rPr>
      <w:sz w:val="24"/>
      <w:szCs w:val="24"/>
    </w:rPr>
  </w:style>
  <w:style w:type="paragraph" w:styleId="849">
    <w:name w:val="Заголовок"/>
    <w:basedOn w:val="833"/>
    <w:next w:val="850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50">
    <w:name w:val="Основной текст"/>
    <w:basedOn w:val="833"/>
    <w:next w:val="850"/>
    <w:link w:val="833"/>
    <w:pPr>
      <w:jc w:val="both"/>
    </w:pPr>
    <w:rPr>
      <w:sz w:val="28"/>
      <w:lang w:val="en-US"/>
    </w:rPr>
  </w:style>
  <w:style w:type="paragraph" w:styleId="851">
    <w:name w:val="Список"/>
    <w:basedOn w:val="850"/>
    <w:next w:val="851"/>
    <w:link w:val="833"/>
    <w:rPr>
      <w:rFonts w:cs="Arial"/>
    </w:rPr>
  </w:style>
  <w:style w:type="paragraph" w:styleId="852">
    <w:name w:val="Название"/>
    <w:basedOn w:val="833"/>
    <w:next w:val="852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3">
    <w:name w:val="Указатель"/>
    <w:basedOn w:val="833"/>
    <w:next w:val="853"/>
    <w:link w:val="833"/>
    <w:pPr>
      <w:suppressLineNumbers/>
    </w:pPr>
    <w:rPr>
      <w:rFonts w:cs="Mangal"/>
    </w:rPr>
  </w:style>
  <w:style w:type="paragraph" w:styleId="854">
    <w:name w:val="Заголовок1"/>
    <w:basedOn w:val="833"/>
    <w:next w:val="850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5">
    <w:name w:val="Название объекта"/>
    <w:basedOn w:val="833"/>
    <w:next w:val="855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56">
    <w:name w:val="Указатель1"/>
    <w:basedOn w:val="833"/>
    <w:next w:val="856"/>
    <w:link w:val="833"/>
    <w:pPr>
      <w:suppressLineNumbers/>
    </w:pPr>
    <w:rPr>
      <w:rFonts w:cs="Arial"/>
    </w:rPr>
  </w:style>
  <w:style w:type="paragraph" w:styleId="857">
    <w:name w:val="Обычный (веб)"/>
    <w:basedOn w:val="833"/>
    <w:next w:val="857"/>
    <w:link w:val="833"/>
    <w:pPr>
      <w:spacing w:before="280" w:after="280"/>
    </w:pPr>
    <w:rPr>
      <w:lang w:val="en-US"/>
    </w:rPr>
  </w:style>
  <w:style w:type="paragraph" w:styleId="858">
    <w:name w:val="ConsPlusNonformat"/>
    <w:next w:val="858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59">
    <w:name w:val="Текст выноски"/>
    <w:basedOn w:val="833"/>
    <w:next w:val="859"/>
    <w:link w:val="833"/>
    <w:rPr>
      <w:rFonts w:ascii="Tahoma" w:hAnsi="Tahoma" w:cs="Tahoma"/>
      <w:sz w:val="16"/>
      <w:szCs w:val="16"/>
    </w:rPr>
  </w:style>
  <w:style w:type="paragraph" w:styleId="860">
    <w:name w:val="Без интервала"/>
    <w:next w:val="860"/>
    <w:link w:val="83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1">
    <w:name w:val="Содержимое таблицы"/>
    <w:basedOn w:val="833"/>
    <w:next w:val="861"/>
    <w:link w:val="833"/>
    <w:pPr>
      <w:suppressLineNumbers/>
    </w:pPr>
  </w:style>
  <w:style w:type="paragraph" w:styleId="862">
    <w:name w:val="Заголовок таблицы"/>
    <w:basedOn w:val="861"/>
    <w:next w:val="862"/>
    <w:link w:val="833"/>
    <w:pPr>
      <w:jc w:val="center"/>
      <w:suppressLineNumbers/>
    </w:pPr>
    <w:rPr>
      <w:b/>
      <w:bCs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40</cp:revision>
  <dcterms:created xsi:type="dcterms:W3CDTF">2025-10-30T11:16:00Z</dcterms:created>
  <dcterms:modified xsi:type="dcterms:W3CDTF">2026-02-09T14:33:05Z</dcterms:modified>
</cp:coreProperties>
</file>