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276"/>
        <w:rPr>
          <w:rFonts w:cs="Times New Roman" w:asciiTheme="majorHAnsi" w:hAnsiTheme="majorHAnsi"/>
          <w:lang w:eastAsia="ru-RU"/>
        </w:rPr>
      </w:pPr>
      <w:r>
        <w:rPr>
          <w:rFonts w:cs="Times New Roman" w:asciiTheme="majorHAnsi" w:hAnsiTheme="majorHAnsi"/>
          <w:lang w:eastAsia="ru-RU"/>
        </w:rPr>
      </w:r>
    </w:p>
    <w:p>
      <w:pPr>
        <w:ind w:left="2552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</w:t>
      </w:r>
      <w:r>
        <w:rPr>
          <w:rFonts w:ascii="Times New Roman" w:hAnsi="Times New Roman" w:cs="Times New Roman"/>
          <w:sz w:val="24"/>
          <w:szCs w:val="28"/>
        </w:rPr>
        <w:t xml:space="preserve">____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 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left="1826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должности, </w:t>
      </w:r>
      <w:r>
        <w:rPr>
          <w:rFonts w:ascii="Times New Roman" w:hAnsi="Times New Roman" w:cs="Times New Roman"/>
          <w:sz w:val="20"/>
          <w:szCs w:val="20"/>
        </w:rPr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2552"/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</w:t>
      </w:r>
      <w:r>
        <w:rPr>
          <w:rFonts w:ascii="Times New Roman" w:hAnsi="Times New Roman" w:cs="Times New Roman"/>
          <w:sz w:val="24"/>
          <w:szCs w:val="28"/>
        </w:rPr>
        <w:t xml:space="preserve">____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фамилия и инициалы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представителя нанимателя (работодателя)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left="1843" w:firstLine="726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____</w:t>
      </w:r>
      <w:r>
        <w:rPr>
          <w:rFonts w:ascii="Times New Roman" w:hAnsi="Times New Roman" w:cs="Times New Roman"/>
          <w:sz w:val="24"/>
          <w:szCs w:val="28"/>
        </w:rPr>
        <w:t xml:space="preserve">__</w:t>
      </w:r>
      <w:r>
        <w:rPr>
          <w:rFonts w:ascii="Times New Roman" w:hAnsi="Times New Roman" w:cs="Times New Roman"/>
          <w:sz w:val="24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</w:t>
      </w:r>
      <w:r>
        <w:rPr>
          <w:rFonts w:ascii="Times New Roman" w:hAnsi="Times New Roman" w:cs="Times New Roman"/>
          <w:sz w:val="24"/>
          <w:szCs w:val="28"/>
        </w:rPr>
        <w:t xml:space="preserve">_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2835"/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муниципального служащего,</w:t>
      </w:r>
      <w:r>
        <w:rPr>
          <w:rFonts w:ascii="Times New Roman" w:hAnsi="Times New Roman" w:cs="Times New Roman"/>
          <w:sz w:val="20"/>
          <w:szCs w:val="28"/>
        </w:rPr>
        <w:t xml:space="preserve">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left="2835"/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</w:t>
      </w:r>
      <w:r>
        <w:rPr>
          <w:rFonts w:ascii="Times New Roman" w:hAnsi="Times New Roman" w:cs="Times New Roman"/>
          <w:sz w:val="24"/>
          <w:szCs w:val="28"/>
        </w:rPr>
        <w:t xml:space="preserve">_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2835"/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сдавшего</w:t>
      </w:r>
      <w:r>
        <w:rPr>
          <w:rFonts w:ascii="Times New Roman" w:hAnsi="Times New Roman" w:cs="Times New Roman"/>
          <w:sz w:val="20"/>
          <w:szCs w:val="28"/>
        </w:rPr>
        <w:t xml:space="preserve"> подарок (подарки), с указанием должности,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left="2835"/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</w:t>
      </w:r>
      <w:r>
        <w:rPr>
          <w:rFonts w:ascii="Times New Roman" w:hAnsi="Times New Roman" w:cs="Times New Roman"/>
          <w:sz w:val="24"/>
          <w:szCs w:val="28"/>
        </w:rPr>
        <w:t xml:space="preserve">_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структурного подразделения, телефона</w:t>
      </w:r>
      <w:r>
        <w:rPr>
          <w:rFonts w:ascii="Times New Roman" w:hAnsi="Times New Roman" w:cs="Times New Roman"/>
          <w:sz w:val="20"/>
          <w:szCs w:val="28"/>
        </w:rPr>
        <w:t xml:space="preserve">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left="1843" w:firstLine="726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left="1843" w:firstLine="726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left="1843" w:firstLine="726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выкуп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0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</w:t>
      </w:r>
      <w:r>
        <w:rPr>
          <w:rFonts w:ascii="Times New Roman" w:hAnsi="Times New Roman" w:cs="Times New Roman"/>
          <w:sz w:val="24"/>
          <w:szCs w:val="28"/>
        </w:rPr>
        <w:t xml:space="preserve">звещаю </w:t>
      </w:r>
      <w:r>
        <w:rPr>
          <w:rFonts w:ascii="Times New Roman" w:hAnsi="Times New Roman" w:cs="Times New Roman"/>
          <w:sz w:val="24"/>
          <w:szCs w:val="28"/>
        </w:rPr>
        <w:t xml:space="preserve">о намерении </w:t>
      </w:r>
      <w:r>
        <w:rPr>
          <w:rFonts w:ascii="Times New Roman" w:hAnsi="Times New Roman" w:cs="Times New Roman"/>
          <w:sz w:val="24"/>
          <w:szCs w:val="28"/>
        </w:rPr>
        <w:t xml:space="preserve">выкупить подарок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8"/>
        </w:rPr>
        <w:t xml:space="preserve">подарки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  <w:t xml:space="preserve">, полученный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8"/>
        </w:rPr>
        <w:t xml:space="preserve">полученные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</w:t>
      </w:r>
      <w:r>
        <w:rPr>
          <w:rFonts w:ascii="Times New Roman" w:hAnsi="Times New Roman" w:cs="Times New Roman"/>
          <w:sz w:val="24"/>
          <w:szCs w:val="28"/>
        </w:rPr>
        <w:t xml:space="preserve"> связи </w:t>
      </w:r>
      <w:r>
        <w:rPr>
          <w:rFonts w:ascii="Times New Roman" w:hAnsi="Times New Roman" w:cs="Times New Roman"/>
          <w:sz w:val="24"/>
          <w:szCs w:val="28"/>
        </w:rPr>
        <w:t xml:space="preserve">протокольным мероприятием</w:t>
      </w:r>
      <w:r>
        <w:rPr>
          <w:rFonts w:ascii="Times New Roman" w:hAnsi="Times New Roman" w:cs="Times New Roman"/>
          <w:sz w:val="24"/>
          <w:szCs w:val="28"/>
        </w:rPr>
        <w:t xml:space="preserve">,</w:t>
      </w:r>
      <w:r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>
        <w:rPr>
          <w:rFonts w:ascii="Times New Roman" w:hAnsi="Times New Roman" w:cs="Times New Roman"/>
          <w:sz w:val="24"/>
          <w:szCs w:val="28"/>
        </w:rPr>
        <w:t xml:space="preserve">другим </w:t>
      </w:r>
      <w:r>
        <w:rPr>
          <w:rFonts w:ascii="Times New Roman" w:hAnsi="Times New Roman" w:cs="Times New Roman"/>
          <w:sz w:val="24"/>
          <w:szCs w:val="28"/>
        </w:rPr>
        <w:t xml:space="preserve">официальным мероприятием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 xml:space="preserve">нужное</w:t>
      </w:r>
      <w:r>
        <w:rPr>
          <w:rFonts w:ascii="Times New Roman" w:hAnsi="Times New Roman" w:cs="Times New Roman"/>
          <w:sz w:val="24"/>
          <w:szCs w:val="28"/>
        </w:rPr>
        <w:t xml:space="preserve"> подчеркнуть</w:t>
      </w:r>
      <w:r>
        <w:rPr>
          <w:rFonts w:ascii="Times New Roman" w:hAnsi="Times New Roman" w:cs="Times New Roman"/>
          <w:sz w:val="24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(указа</w:t>
      </w:r>
      <w:r>
        <w:rPr>
          <w:rFonts w:ascii="Times New Roman" w:hAnsi="Times New Roman" w:cs="Times New Roman"/>
          <w:sz w:val="20"/>
          <w:szCs w:val="28"/>
        </w:rPr>
        <w:t xml:space="preserve">ть</w:t>
      </w:r>
      <w:r>
        <w:rPr>
          <w:rFonts w:ascii="Times New Roman" w:hAnsi="Times New Roman" w:cs="Times New Roman"/>
          <w:sz w:val="20"/>
          <w:szCs w:val="28"/>
        </w:rPr>
        <w:t xml:space="preserve"> наименование мероприятия,</w:t>
      </w:r>
      <w:r>
        <w:rPr>
          <w:rFonts w:ascii="Times New Roman" w:hAnsi="Times New Roman" w:cs="Times New Roman"/>
          <w:sz w:val="20"/>
          <w:szCs w:val="28"/>
        </w:rPr>
        <w:t xml:space="preserve"> мест</w:t>
      </w:r>
      <w:r>
        <w:rPr>
          <w:rFonts w:ascii="Times New Roman" w:hAnsi="Times New Roman" w:cs="Times New Roman"/>
          <w:sz w:val="20"/>
          <w:szCs w:val="28"/>
        </w:rPr>
        <w:t xml:space="preserve">о </w:t>
      </w:r>
      <w:r>
        <w:rPr>
          <w:rFonts w:ascii="Times New Roman" w:hAnsi="Times New Roman" w:cs="Times New Roman"/>
          <w:sz w:val="20"/>
          <w:szCs w:val="28"/>
        </w:rPr>
        <w:t xml:space="preserve">и дату</w:t>
      </w:r>
      <w:r>
        <w:rPr>
          <w:rFonts w:ascii="Times New Roman" w:hAnsi="Times New Roman" w:cs="Times New Roman"/>
          <w:sz w:val="20"/>
          <w:szCs w:val="28"/>
        </w:rPr>
        <w:t xml:space="preserve"> его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проведения)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сданн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хранение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8" w:leader="none"/>
          <w:tab w:val="right" w:pos="935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708" w:leader="none"/>
          <w:tab w:val="right" w:pos="935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(дата и регистрационный номер уведомления</w:t>
      </w:r>
      <w:r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 w:cs="Times New Roman"/>
          <w:sz w:val="20"/>
          <w:szCs w:val="20"/>
        </w:rPr>
        <w:t xml:space="preserve">подарк</w:t>
      </w:r>
      <w:r>
        <w:rPr>
          <w:rFonts w:ascii="Times New Roman" w:hAnsi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хранение)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113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30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63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</w:pPr>
      <w:r/>
      <w:r/>
    </w:p>
    <w:p>
      <w:pPr>
        <w:pStyle w:val="850"/>
        <w:jc w:val="both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 20__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jc w:val="both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jc w:val="both"/>
        <w:spacing w:line="312" w:lineRule="auto"/>
        <w:outlineLvl w:val="0"/>
      </w:pPr>
      <w:r/>
      <w:r/>
    </w:p>
    <w:p>
      <w:pPr>
        <w:pStyle w:val="850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заявлений о выкупе подарк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jc w:val="both"/>
        <w:spacing w:line="312" w:lineRule="auto"/>
      </w:pPr>
      <w:r/>
      <w:r/>
    </w:p>
    <w:p>
      <w:pPr>
        <w:pStyle w:val="850"/>
        <w:jc w:val="both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 принявшее</w:t>
      </w:r>
      <w:r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jc w:val="both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jc w:val="both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9"/>
    <w:link w:val="828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27"/>
    <w:next w:val="827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29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29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7"/>
    <w:next w:val="827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29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29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2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29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29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7"/>
    <w:next w:val="827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29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7"/>
    <w:next w:val="827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29"/>
    <w:link w:val="674"/>
    <w:uiPriority w:val="10"/>
    <w:rPr>
      <w:sz w:val="48"/>
      <w:szCs w:val="48"/>
    </w:rPr>
  </w:style>
  <w:style w:type="paragraph" w:styleId="676">
    <w:name w:val="Subtitle"/>
    <w:basedOn w:val="827"/>
    <w:next w:val="827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29"/>
    <w:link w:val="676"/>
    <w:uiPriority w:val="11"/>
    <w:rPr>
      <w:sz w:val="24"/>
      <w:szCs w:val="24"/>
    </w:rPr>
  </w:style>
  <w:style w:type="paragraph" w:styleId="678">
    <w:name w:val="Quote"/>
    <w:basedOn w:val="827"/>
    <w:next w:val="827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7"/>
    <w:next w:val="827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29"/>
    <w:link w:val="843"/>
    <w:uiPriority w:val="99"/>
  </w:style>
  <w:style w:type="character" w:styleId="683">
    <w:name w:val="Footer Char"/>
    <w:basedOn w:val="829"/>
    <w:link w:val="845"/>
    <w:uiPriority w:val="99"/>
  </w:style>
  <w:style w:type="paragraph" w:styleId="684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5"/>
    <w:uiPriority w:val="99"/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character" w:styleId="812">
    <w:name w:val="Footnote Text Char"/>
    <w:link w:val="847"/>
    <w:uiPriority w:val="99"/>
    <w:rPr>
      <w:sz w:val="18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9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paragraph" w:styleId="828">
    <w:name w:val="Heading 1"/>
    <w:basedOn w:val="827"/>
    <w:next w:val="827"/>
    <w:link w:val="837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3">
    <w:name w:val="Balloon Text"/>
    <w:basedOn w:val="827"/>
    <w:link w:val="8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4" w:customStyle="1">
    <w:name w:val="Текст выноски Знак"/>
    <w:basedOn w:val="829"/>
    <w:link w:val="833"/>
    <w:uiPriority w:val="99"/>
    <w:semiHidden/>
    <w:rPr>
      <w:rFonts w:ascii="Tahoma" w:hAnsi="Tahoma" w:cs="Tahoma"/>
      <w:sz w:val="16"/>
      <w:szCs w:val="16"/>
    </w:rPr>
  </w:style>
  <w:style w:type="table" w:styleId="835">
    <w:name w:val="Table Grid"/>
    <w:basedOn w:val="8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List Paragraph"/>
    <w:basedOn w:val="827"/>
    <w:uiPriority w:val="34"/>
    <w:qFormat/>
    <w:pPr>
      <w:contextualSpacing/>
      <w:ind w:left="720"/>
    </w:pPr>
  </w:style>
  <w:style w:type="character" w:styleId="837" w:customStyle="1">
    <w:name w:val="Заголовок 1 Знак"/>
    <w:basedOn w:val="829"/>
    <w:link w:val="828"/>
    <w:uiPriority w:val="99"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838" w:customStyle="1">
    <w:name w:val="Цветовое выделение"/>
    <w:uiPriority w:val="99"/>
    <w:rPr>
      <w:b/>
      <w:bCs/>
      <w:color w:val="26282f"/>
      <w:sz w:val="26"/>
      <w:szCs w:val="26"/>
    </w:rPr>
  </w:style>
  <w:style w:type="character" w:styleId="839" w:customStyle="1">
    <w:name w:val="Гипертекстовая ссылка"/>
    <w:basedOn w:val="838"/>
    <w:uiPriority w:val="99"/>
    <w:rPr>
      <w:b/>
      <w:bCs/>
      <w:color w:val="106bbe"/>
      <w:sz w:val="26"/>
      <w:szCs w:val="26"/>
    </w:rPr>
  </w:style>
  <w:style w:type="paragraph" w:styleId="840" w:customStyle="1">
    <w:name w:val="Нормальный (таблица)"/>
    <w:basedOn w:val="827"/>
    <w:next w:val="827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41" w:customStyle="1">
    <w:name w:val="Таблицы (моноширинный)"/>
    <w:basedOn w:val="827"/>
    <w:next w:val="827"/>
    <w:uiPriority w:val="99"/>
    <w:pPr>
      <w:jc w:val="both"/>
      <w:spacing w:after="0" w:line="240" w:lineRule="auto"/>
      <w:widowControl w:val="off"/>
    </w:pPr>
    <w:rPr>
      <w:rFonts w:ascii="Courier New" w:hAnsi="Courier New" w:cs="Courier New" w:eastAsiaTheme="minorEastAsia"/>
      <w:lang w:eastAsia="ru-RU"/>
    </w:rPr>
  </w:style>
  <w:style w:type="character" w:styleId="842" w:customStyle="1">
    <w:name w:val="Продолжение ссылки"/>
    <w:basedOn w:val="839"/>
    <w:uiPriority w:val="99"/>
    <w:rPr>
      <w:b/>
      <w:bCs/>
      <w:color w:val="106bbe"/>
      <w:sz w:val="26"/>
      <w:szCs w:val="26"/>
    </w:rPr>
  </w:style>
  <w:style w:type="paragraph" w:styleId="843">
    <w:name w:val="Header"/>
    <w:basedOn w:val="827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29"/>
    <w:link w:val="843"/>
    <w:uiPriority w:val="99"/>
  </w:style>
  <w:style w:type="paragraph" w:styleId="845">
    <w:name w:val="Footer"/>
    <w:basedOn w:val="827"/>
    <w:link w:val="84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29"/>
    <w:link w:val="845"/>
    <w:uiPriority w:val="99"/>
    <w:semiHidden/>
  </w:style>
  <w:style w:type="paragraph" w:styleId="847">
    <w:name w:val="footnote text"/>
    <w:basedOn w:val="827"/>
    <w:link w:val="848"/>
    <w:uiPriority w:val="99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48" w:customStyle="1">
    <w:name w:val="Текст сноски Знак"/>
    <w:basedOn w:val="829"/>
    <w:link w:val="847"/>
    <w:uiPriority w:val="99"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49">
    <w:name w:val="footnote reference"/>
    <w:basedOn w:val="829"/>
    <w:uiPriority w:val="99"/>
    <w:rPr>
      <w:vertAlign w:val="superscript"/>
    </w:rPr>
  </w:style>
  <w:style w:type="paragraph" w:styleId="850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065D5-902D-45A7-B832-DA4B8DE4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revision>10</cp:revision>
  <dcterms:created xsi:type="dcterms:W3CDTF">2018-06-07T12:38:00Z</dcterms:created>
  <dcterms:modified xsi:type="dcterms:W3CDTF">2025-05-12T12:42:17Z</dcterms:modified>
</cp:coreProperties>
</file>