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1F7840">
        <w:tc>
          <w:tcPr>
            <w:tcW w:w="3436" w:type="dxa"/>
          </w:tcPr>
          <w:p w:rsidR="00F20CA9" w:rsidRPr="00F20CA9" w:rsidRDefault="00DB65A3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23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 w:rsidR="005F70C2"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360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84103C">
              <w:rPr>
                <w:b w:val="0"/>
                <w:color w:val="000000"/>
                <w:szCs w:val="24"/>
                <w:u w:val="single"/>
              </w:rPr>
              <w:t>207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84103C">
              <w:rPr>
                <w:b w:val="0"/>
                <w:color w:val="000000"/>
                <w:szCs w:val="24"/>
                <w:u w:val="single"/>
              </w:rPr>
              <w:t>1816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F81D7E" w:rsidRPr="005A24A7" w:rsidRDefault="00F81D7E" w:rsidP="00921856">
      <w:pPr>
        <w:jc w:val="center"/>
        <w:rPr>
          <w:sz w:val="14"/>
          <w:szCs w:val="14"/>
        </w:rPr>
      </w:pPr>
    </w:p>
    <w:p w:rsidR="00617BBF" w:rsidRDefault="00050E2C" w:rsidP="00050E2C">
      <w:pPr>
        <w:ind w:firstLine="708"/>
        <w:jc w:val="center"/>
      </w:pPr>
      <w:r>
        <w:t xml:space="preserve">О регистрации избранного главы </w:t>
      </w:r>
      <w:r w:rsidR="00DB65A3">
        <w:t>Коржовского</w:t>
      </w:r>
      <w:r>
        <w:t xml:space="preserve"> </w:t>
      </w:r>
    </w:p>
    <w:p w:rsidR="00050E2C" w:rsidRDefault="00050E2C" w:rsidP="00050E2C">
      <w:pPr>
        <w:ind w:firstLine="708"/>
        <w:jc w:val="center"/>
      </w:pPr>
      <w:r>
        <w:t>сельского поселения Ленинградского района</w:t>
      </w:r>
    </w:p>
    <w:p w:rsidR="00050E2C" w:rsidRPr="005A24A7" w:rsidRDefault="00050E2C" w:rsidP="00050E2C">
      <w:pPr>
        <w:ind w:firstLine="708"/>
        <w:jc w:val="center"/>
        <w:rPr>
          <w:sz w:val="12"/>
          <w:szCs w:val="12"/>
        </w:rPr>
      </w:pPr>
    </w:p>
    <w:p w:rsidR="00050E2C" w:rsidRP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DB65A3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</w:t>
      </w:r>
      <w:r>
        <w:rPr>
          <w:b w:val="0"/>
        </w:rPr>
        <w:t xml:space="preserve">от </w:t>
      </w:r>
      <w:r w:rsidR="00DB65A3">
        <w:rPr>
          <w:b w:val="0"/>
        </w:rPr>
        <w:t xml:space="preserve">14 сентября 2020 г. </w:t>
      </w:r>
      <w:r w:rsidR="00DB65A3" w:rsidRPr="00DB65A3">
        <w:rPr>
          <w:b w:val="0"/>
        </w:rPr>
        <w:t>№ 204/1799</w:t>
      </w:r>
      <w:r w:rsidR="00DB65A3">
        <w:rPr>
          <w:b w:val="0"/>
        </w:rPr>
        <w:t xml:space="preserve"> «</w:t>
      </w:r>
      <w:r w:rsidR="00DB65A3" w:rsidRPr="00DB65A3">
        <w:rPr>
          <w:b w:val="0"/>
        </w:rPr>
        <w:t>О результатах досрочных выборов главы Коржовского сельского поселения Ленинградского района</w:t>
      </w:r>
      <w:r w:rsidR="005F70C2">
        <w:rPr>
          <w:b w:val="0"/>
        </w:rPr>
        <w:t>»</w:t>
      </w:r>
      <w:r>
        <w:rPr>
          <w:b w:val="0"/>
        </w:rPr>
        <w:t>, тер</w:t>
      </w:r>
      <w:r w:rsidRPr="00A261DB">
        <w:rPr>
          <w:b w:val="0"/>
        </w:rPr>
        <w:t xml:space="preserve">риториальная избирательная комиссия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050E2C" w:rsidRPr="00A261DB" w:rsidRDefault="00050E2C" w:rsidP="00050E2C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Зарегистрировать </w:t>
      </w:r>
      <w:proofErr w:type="spellStart"/>
      <w:r w:rsidR="00DB65A3">
        <w:rPr>
          <w:b w:val="0"/>
        </w:rPr>
        <w:t>Баранник</w:t>
      </w:r>
      <w:proofErr w:type="spellEnd"/>
      <w:r w:rsidR="00DB65A3">
        <w:rPr>
          <w:b w:val="0"/>
        </w:rPr>
        <w:t xml:space="preserve"> Виктора Викторовича</w:t>
      </w:r>
      <w:r>
        <w:rPr>
          <w:b w:val="0"/>
        </w:rPr>
        <w:t xml:space="preserve"> главой</w:t>
      </w:r>
      <w:r w:rsidRPr="00A261DB">
        <w:rPr>
          <w:b w:val="0"/>
        </w:rPr>
        <w:t xml:space="preserve"> </w:t>
      </w:r>
      <w:r w:rsidR="00DB65A3">
        <w:rPr>
          <w:b w:val="0"/>
        </w:rPr>
        <w:t>Коржовского</w:t>
      </w:r>
      <w:r w:rsidRPr="00A261DB">
        <w:rPr>
          <w:b w:val="0"/>
        </w:rPr>
        <w:t xml:space="preserve"> сельского поселения Ленинградского района. </w:t>
      </w:r>
    </w:p>
    <w:p w:rsidR="00050E2C" w:rsidRDefault="00050E2C" w:rsidP="00050E2C">
      <w:pPr>
        <w:spacing w:line="360" w:lineRule="auto"/>
        <w:ind w:firstLine="708"/>
        <w:jc w:val="both"/>
        <w:rPr>
          <w:rFonts w:eastAsia="Calibri"/>
          <w:b w:val="0"/>
          <w:lang w:eastAsia="en-US"/>
        </w:rPr>
      </w:pPr>
      <w:r w:rsidRPr="00A261DB">
        <w:rPr>
          <w:b w:val="0"/>
        </w:rPr>
        <w:t xml:space="preserve">2. Выдать </w:t>
      </w:r>
      <w:proofErr w:type="spellStart"/>
      <w:r w:rsidR="00DB65A3">
        <w:rPr>
          <w:b w:val="0"/>
        </w:rPr>
        <w:t>Баранник</w:t>
      </w:r>
      <w:proofErr w:type="spellEnd"/>
      <w:r w:rsidR="00DB65A3">
        <w:rPr>
          <w:b w:val="0"/>
        </w:rPr>
        <w:t xml:space="preserve"> Виктору Викторовичу</w:t>
      </w:r>
      <w:r w:rsidR="005F70C2" w:rsidRPr="005F70C2">
        <w:rPr>
          <w:b w:val="0"/>
        </w:rPr>
        <w:t xml:space="preserve"> </w:t>
      </w:r>
      <w:r w:rsidRPr="00A261DB">
        <w:rPr>
          <w:b w:val="0"/>
        </w:rPr>
        <w:t xml:space="preserve">удостоверение избранного главы </w:t>
      </w:r>
      <w:r w:rsidR="00DB65A3">
        <w:rPr>
          <w:b w:val="0"/>
        </w:rPr>
        <w:t>Коржовского</w:t>
      </w:r>
      <w:r w:rsidRPr="00A261DB">
        <w:rPr>
          <w:b w:val="0"/>
        </w:rPr>
        <w:t xml:space="preserve"> сельского поселения Ленинградского района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>Направить настоящее решение для опубликования в газету «Степные зори» Ленинградского района и разместить на странице территориальной избирательной комиссии Ленинградская в информационно-телекоммуникационной сети «Интернет».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возложить на председателя территориальной избирательной комиссии Ленинградская Д.П. Офицерова.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84103C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 xml:space="preserve">Е.И. </w:t>
            </w:r>
            <w:proofErr w:type="spellStart"/>
            <w:r>
              <w:rPr>
                <w:b w:val="0"/>
              </w:rPr>
              <w:t>Площенко</w:t>
            </w:r>
            <w:bookmarkStart w:id="0" w:name="_GoBack"/>
            <w:bookmarkEnd w:id="0"/>
            <w:proofErr w:type="spellEnd"/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E5B" w:rsidRDefault="007A4E5B" w:rsidP="003D33F7">
      <w:r>
        <w:separator/>
      </w:r>
    </w:p>
  </w:endnote>
  <w:endnote w:type="continuationSeparator" w:id="0">
    <w:p w:rsidR="007A4E5B" w:rsidRDefault="007A4E5B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E5B" w:rsidRDefault="007A4E5B" w:rsidP="003D33F7">
      <w:r>
        <w:separator/>
      </w:r>
    </w:p>
  </w:footnote>
  <w:footnote w:type="continuationSeparator" w:id="0">
    <w:p w:rsidR="007A4E5B" w:rsidRDefault="007A4E5B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F70C2" w:rsidRPr="003D33F7" w:rsidRDefault="005F70C2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84103C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5F70C2" w:rsidRDefault="005F70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766F3"/>
    <w:rsid w:val="0010403C"/>
    <w:rsid w:val="001177DC"/>
    <w:rsid w:val="00134363"/>
    <w:rsid w:val="001465D3"/>
    <w:rsid w:val="00174EB6"/>
    <w:rsid w:val="00186347"/>
    <w:rsid w:val="001B2CEC"/>
    <w:rsid w:val="001E04E1"/>
    <w:rsid w:val="001F7840"/>
    <w:rsid w:val="00211F02"/>
    <w:rsid w:val="00265600"/>
    <w:rsid w:val="0028467A"/>
    <w:rsid w:val="00293980"/>
    <w:rsid w:val="002B6147"/>
    <w:rsid w:val="002C0A06"/>
    <w:rsid w:val="002C7762"/>
    <w:rsid w:val="002D4CAE"/>
    <w:rsid w:val="002D70EF"/>
    <w:rsid w:val="002E12B1"/>
    <w:rsid w:val="00310C99"/>
    <w:rsid w:val="0034748D"/>
    <w:rsid w:val="003600E4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511067"/>
    <w:rsid w:val="00560D1F"/>
    <w:rsid w:val="00590CA6"/>
    <w:rsid w:val="005A24A7"/>
    <w:rsid w:val="005A6A92"/>
    <w:rsid w:val="005F70C2"/>
    <w:rsid w:val="00617BBF"/>
    <w:rsid w:val="00643D1C"/>
    <w:rsid w:val="00695128"/>
    <w:rsid w:val="006A634F"/>
    <w:rsid w:val="006B4B81"/>
    <w:rsid w:val="006B4DD7"/>
    <w:rsid w:val="006F17AA"/>
    <w:rsid w:val="007266D7"/>
    <w:rsid w:val="007A4E5B"/>
    <w:rsid w:val="007C10EB"/>
    <w:rsid w:val="007C2FA4"/>
    <w:rsid w:val="007D6D5C"/>
    <w:rsid w:val="007E5F65"/>
    <w:rsid w:val="008174B4"/>
    <w:rsid w:val="0084103C"/>
    <w:rsid w:val="00864E1B"/>
    <w:rsid w:val="00865113"/>
    <w:rsid w:val="00894766"/>
    <w:rsid w:val="00894A5E"/>
    <w:rsid w:val="008A414E"/>
    <w:rsid w:val="008A7B3E"/>
    <w:rsid w:val="008D44B1"/>
    <w:rsid w:val="00921856"/>
    <w:rsid w:val="00936623"/>
    <w:rsid w:val="00943312"/>
    <w:rsid w:val="009676EB"/>
    <w:rsid w:val="009B3EBF"/>
    <w:rsid w:val="009B450A"/>
    <w:rsid w:val="009B4B59"/>
    <w:rsid w:val="009D0C50"/>
    <w:rsid w:val="009D13B4"/>
    <w:rsid w:val="00A3082E"/>
    <w:rsid w:val="00A5781F"/>
    <w:rsid w:val="00A610D0"/>
    <w:rsid w:val="00A90597"/>
    <w:rsid w:val="00B23A28"/>
    <w:rsid w:val="00B4659D"/>
    <w:rsid w:val="00B7469F"/>
    <w:rsid w:val="00BA74EA"/>
    <w:rsid w:val="00BB2B4B"/>
    <w:rsid w:val="00BC0955"/>
    <w:rsid w:val="00BE03CE"/>
    <w:rsid w:val="00BE1598"/>
    <w:rsid w:val="00C008F6"/>
    <w:rsid w:val="00C0667A"/>
    <w:rsid w:val="00C671E6"/>
    <w:rsid w:val="00C72770"/>
    <w:rsid w:val="00CB1727"/>
    <w:rsid w:val="00CC7CDE"/>
    <w:rsid w:val="00D1795F"/>
    <w:rsid w:val="00D43C49"/>
    <w:rsid w:val="00D93CA9"/>
    <w:rsid w:val="00DB621E"/>
    <w:rsid w:val="00DB65A3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EA40-FF87-41E7-8A5B-8488587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6</cp:revision>
  <cp:lastPrinted>2020-09-23T12:43:00Z</cp:lastPrinted>
  <dcterms:created xsi:type="dcterms:W3CDTF">2015-09-08T07:38:00Z</dcterms:created>
  <dcterms:modified xsi:type="dcterms:W3CDTF">2020-09-23T14:12:00Z</dcterms:modified>
</cp:coreProperties>
</file>