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3D4" w:rsidRDefault="008A53D4" w:rsidP="006C7800">
      <w:pPr>
        <w:widowControl w:val="0"/>
        <w:tabs>
          <w:tab w:val="left" w:pos="3544"/>
        </w:tabs>
        <w:autoSpaceDE w:val="0"/>
        <w:autoSpaceDN w:val="0"/>
        <w:adjustRightInd w:val="0"/>
        <w:spacing w:line="240" w:lineRule="atLeast"/>
        <w:ind w:left="3540" w:firstLine="708"/>
        <w:jc w:val="left"/>
        <w:rPr>
          <w:rFonts w:ascii="Times New Roman" w:eastAsia="Times New Roman" w:hAnsi="Times New Roman" w:cs="Times New Roman"/>
          <w:sz w:val="20"/>
          <w:szCs w:val="20"/>
          <w:lang w:eastAsia="ru-RU"/>
        </w:rPr>
      </w:pPr>
      <w:r w:rsidRPr="008A53D4">
        <w:rPr>
          <w:rFonts w:ascii="Times New Roman" w:eastAsia="Times New Roman" w:hAnsi="Times New Roman" w:cs="Times New Roman"/>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8" o:title=""/>
          </v:shape>
          <o:OLEObject Type="Embed" ProgID="CorelDRAW.Graphic.11" ShapeID="_x0000_i1025" DrawAspect="Content" ObjectID="_1836029418" r:id="rId9"/>
        </w:object>
      </w:r>
      <w:r w:rsidR="00F6064D">
        <w:rPr>
          <w:rFonts w:ascii="Times New Roman" w:eastAsia="Times New Roman" w:hAnsi="Times New Roman" w:cs="Times New Roman"/>
          <w:sz w:val="20"/>
          <w:szCs w:val="20"/>
          <w:lang w:eastAsia="ru-RU"/>
        </w:rPr>
        <w:t xml:space="preserve">                                                           </w:t>
      </w:r>
      <w:r w:rsidR="005A1138">
        <w:rPr>
          <w:rFonts w:ascii="Times New Roman" w:eastAsia="Times New Roman" w:hAnsi="Times New Roman" w:cs="Times New Roman"/>
          <w:sz w:val="20"/>
          <w:szCs w:val="20"/>
          <w:lang w:eastAsia="ru-RU"/>
        </w:rPr>
        <w:t xml:space="preserve">            </w:t>
      </w:r>
    </w:p>
    <w:p w:rsidR="006C7800" w:rsidRPr="008A53D4" w:rsidRDefault="006C7800" w:rsidP="006C7800">
      <w:pPr>
        <w:widowControl w:val="0"/>
        <w:tabs>
          <w:tab w:val="left" w:pos="3544"/>
        </w:tabs>
        <w:autoSpaceDE w:val="0"/>
        <w:autoSpaceDN w:val="0"/>
        <w:adjustRightInd w:val="0"/>
        <w:spacing w:line="240" w:lineRule="atLeast"/>
        <w:ind w:left="3540" w:firstLine="708"/>
        <w:jc w:val="left"/>
        <w:rPr>
          <w:rFonts w:ascii="Times New Roman" w:eastAsia="Times New Roman" w:hAnsi="Times New Roman" w:cs="Times New Roman"/>
          <w:sz w:val="20"/>
          <w:szCs w:val="20"/>
          <w:lang w:eastAsia="ru-RU"/>
        </w:rPr>
      </w:pPr>
    </w:p>
    <w:p w:rsidR="008A53D4" w:rsidRPr="008A53D4" w:rsidRDefault="008A53D4" w:rsidP="008A53D4">
      <w:pPr>
        <w:widowControl w:val="0"/>
        <w:autoSpaceDE w:val="0"/>
        <w:autoSpaceDN w:val="0"/>
        <w:adjustRightInd w:val="0"/>
        <w:ind w:firstLine="0"/>
        <w:jc w:val="center"/>
        <w:rPr>
          <w:rFonts w:ascii="Times New Roman" w:eastAsia="Times New Roman" w:hAnsi="Times New Roman" w:cs="Times New Roman"/>
          <w:b/>
          <w:sz w:val="28"/>
          <w:szCs w:val="28"/>
          <w:lang w:eastAsia="ru-RU"/>
        </w:rPr>
      </w:pPr>
      <w:r w:rsidRPr="008A53D4">
        <w:rPr>
          <w:rFonts w:ascii="Times New Roman" w:eastAsia="Times New Roman" w:hAnsi="Times New Roman" w:cs="Times New Roman"/>
          <w:b/>
          <w:sz w:val="28"/>
          <w:szCs w:val="28"/>
          <w:lang w:eastAsia="ru-RU"/>
        </w:rPr>
        <w:t>АДМИНИСТРАЦИЯ МУНИЦИПАЛЬНОГО ОБРАЗОВАНИЯ</w:t>
      </w:r>
    </w:p>
    <w:p w:rsidR="008A53D4" w:rsidRDefault="008A53D4" w:rsidP="008A53D4">
      <w:pPr>
        <w:widowControl w:val="0"/>
        <w:autoSpaceDE w:val="0"/>
        <w:autoSpaceDN w:val="0"/>
        <w:adjustRightInd w:val="0"/>
        <w:ind w:firstLine="0"/>
        <w:jc w:val="center"/>
        <w:rPr>
          <w:rFonts w:ascii="Times New Roman" w:eastAsia="Times New Roman" w:hAnsi="Times New Roman" w:cs="Times New Roman"/>
          <w:b/>
          <w:sz w:val="28"/>
          <w:szCs w:val="28"/>
          <w:lang w:eastAsia="ru-RU"/>
        </w:rPr>
      </w:pPr>
      <w:r w:rsidRPr="008A53D4">
        <w:rPr>
          <w:rFonts w:ascii="Times New Roman" w:eastAsia="Times New Roman" w:hAnsi="Times New Roman" w:cs="Times New Roman"/>
          <w:b/>
          <w:sz w:val="28"/>
          <w:szCs w:val="28"/>
          <w:lang w:eastAsia="ru-RU"/>
        </w:rPr>
        <w:t xml:space="preserve">ЛЕНИНГРАДСКИЙ </w:t>
      </w:r>
      <w:r w:rsidR="00A42F6F">
        <w:rPr>
          <w:rFonts w:ascii="Times New Roman" w:eastAsia="Times New Roman" w:hAnsi="Times New Roman" w:cs="Times New Roman"/>
          <w:b/>
          <w:sz w:val="28"/>
          <w:szCs w:val="28"/>
          <w:lang w:eastAsia="ru-RU"/>
        </w:rPr>
        <w:t>МУНИЦИПАЛЬНЫЙ ОКРУГ</w:t>
      </w:r>
    </w:p>
    <w:p w:rsidR="00A42F6F" w:rsidRPr="008A53D4" w:rsidRDefault="00A42F6F" w:rsidP="008A53D4">
      <w:pPr>
        <w:widowControl w:val="0"/>
        <w:autoSpaceDE w:val="0"/>
        <w:autoSpaceDN w:val="0"/>
        <w:adjustRightInd w:val="0"/>
        <w:ind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КРАСНОДАРСКОГО КРАЯ</w:t>
      </w:r>
    </w:p>
    <w:p w:rsidR="008A53D4" w:rsidRPr="008A53D4" w:rsidRDefault="00952E81" w:rsidP="00952E81">
      <w:pPr>
        <w:widowControl w:val="0"/>
        <w:autoSpaceDE w:val="0"/>
        <w:autoSpaceDN w:val="0"/>
        <w:adjustRightInd w:val="0"/>
        <w:spacing w:line="240" w:lineRule="atLeast"/>
        <w:ind w:firstLine="0"/>
        <w:jc w:val="right"/>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
    <w:p w:rsidR="008A53D4" w:rsidRPr="008A53D4" w:rsidRDefault="008A53D4" w:rsidP="008A53D4">
      <w:pPr>
        <w:widowControl w:val="0"/>
        <w:autoSpaceDE w:val="0"/>
        <w:autoSpaceDN w:val="0"/>
        <w:adjustRightInd w:val="0"/>
        <w:spacing w:line="240" w:lineRule="atLeast"/>
        <w:ind w:firstLine="0"/>
        <w:jc w:val="center"/>
        <w:rPr>
          <w:rFonts w:ascii="Times New Roman" w:eastAsia="Times New Roman" w:hAnsi="Times New Roman" w:cs="Times New Roman"/>
          <w:b/>
          <w:sz w:val="32"/>
          <w:szCs w:val="32"/>
          <w:lang w:eastAsia="ru-RU"/>
        </w:rPr>
      </w:pPr>
      <w:r w:rsidRPr="008A53D4">
        <w:rPr>
          <w:rFonts w:ascii="Times New Roman" w:eastAsia="Times New Roman" w:hAnsi="Times New Roman" w:cs="Times New Roman"/>
          <w:b/>
          <w:sz w:val="32"/>
          <w:szCs w:val="32"/>
          <w:lang w:eastAsia="ru-RU"/>
        </w:rPr>
        <w:t>ПОСТАНОВЛЕНИЕ</w:t>
      </w:r>
    </w:p>
    <w:p w:rsidR="008A53D4" w:rsidRPr="008A53D4" w:rsidRDefault="008A53D4" w:rsidP="002004E3">
      <w:pPr>
        <w:widowControl w:val="0"/>
        <w:tabs>
          <w:tab w:val="left" w:pos="851"/>
        </w:tabs>
        <w:autoSpaceDE w:val="0"/>
        <w:autoSpaceDN w:val="0"/>
        <w:adjustRightInd w:val="0"/>
        <w:ind w:firstLine="0"/>
        <w:jc w:val="right"/>
        <w:rPr>
          <w:rFonts w:ascii="Times New Roman" w:eastAsia="Times New Roman" w:hAnsi="Times New Roman" w:cs="Times New Roman"/>
          <w:b/>
          <w:sz w:val="26"/>
          <w:szCs w:val="26"/>
          <w:lang w:eastAsia="ru-RU"/>
        </w:rPr>
      </w:pPr>
    </w:p>
    <w:p w:rsidR="004D15F1" w:rsidRDefault="00591F2B" w:rsidP="00023D25">
      <w:pPr>
        <w:widowControl w:val="0"/>
        <w:autoSpaceDE w:val="0"/>
        <w:autoSpaceDN w:val="0"/>
        <w:adjustRightInd w:val="0"/>
        <w:ind w:firstLine="0"/>
        <w:rPr>
          <w:rFonts w:ascii="Times New Roman" w:eastAsia="Times New Roman" w:hAnsi="Times New Roman" w:cs="Times New Roman"/>
          <w:sz w:val="28"/>
          <w:szCs w:val="28"/>
          <w:lang w:eastAsia="ru-RU"/>
        </w:rPr>
      </w:pPr>
      <w:r w:rsidRPr="00CF2678">
        <w:rPr>
          <w:rFonts w:ascii="Times New Roman" w:eastAsia="Times New Roman" w:hAnsi="Times New Roman" w:cs="Times New Roman"/>
          <w:sz w:val="28"/>
          <w:szCs w:val="28"/>
          <w:lang w:eastAsia="ru-RU"/>
        </w:rPr>
        <w:t>о</w:t>
      </w:r>
      <w:r w:rsidR="00547CF8" w:rsidRPr="00CF2678">
        <w:rPr>
          <w:rFonts w:ascii="Times New Roman" w:eastAsia="Times New Roman" w:hAnsi="Times New Roman" w:cs="Times New Roman"/>
          <w:sz w:val="28"/>
          <w:szCs w:val="28"/>
          <w:lang w:eastAsia="ru-RU"/>
        </w:rPr>
        <w:t>т</w:t>
      </w:r>
      <w:r w:rsidR="00FD21B7" w:rsidRPr="00CF2678">
        <w:rPr>
          <w:rFonts w:ascii="Times New Roman" w:eastAsia="Times New Roman" w:hAnsi="Times New Roman" w:cs="Times New Roman"/>
          <w:sz w:val="28"/>
          <w:szCs w:val="28"/>
          <w:lang w:eastAsia="ru-RU"/>
        </w:rPr>
        <w:softHyphen/>
      </w:r>
      <w:r w:rsidR="00FD21B7" w:rsidRPr="00CF2678">
        <w:rPr>
          <w:rFonts w:ascii="Times New Roman" w:eastAsia="Times New Roman" w:hAnsi="Times New Roman" w:cs="Times New Roman"/>
          <w:sz w:val="28"/>
          <w:szCs w:val="28"/>
          <w:lang w:eastAsia="ru-RU"/>
        </w:rPr>
        <w:softHyphen/>
      </w:r>
      <w:r w:rsidR="00FD21B7" w:rsidRPr="00CF2678">
        <w:rPr>
          <w:rFonts w:ascii="Times New Roman" w:eastAsia="Times New Roman" w:hAnsi="Times New Roman" w:cs="Times New Roman"/>
          <w:sz w:val="28"/>
          <w:szCs w:val="28"/>
          <w:lang w:eastAsia="ru-RU"/>
        </w:rPr>
        <w:softHyphen/>
      </w:r>
      <w:r w:rsidR="00FD21B7" w:rsidRPr="00CF2678">
        <w:rPr>
          <w:rFonts w:ascii="Times New Roman" w:eastAsia="Times New Roman" w:hAnsi="Times New Roman" w:cs="Times New Roman"/>
          <w:sz w:val="28"/>
          <w:szCs w:val="28"/>
          <w:lang w:eastAsia="ru-RU"/>
        </w:rPr>
        <w:softHyphen/>
      </w:r>
      <w:r w:rsidR="00FD21B7" w:rsidRPr="00CF2678">
        <w:rPr>
          <w:rFonts w:ascii="Times New Roman" w:eastAsia="Times New Roman" w:hAnsi="Times New Roman" w:cs="Times New Roman"/>
          <w:sz w:val="28"/>
          <w:szCs w:val="28"/>
          <w:lang w:eastAsia="ru-RU"/>
        </w:rPr>
        <w:softHyphen/>
      </w:r>
      <w:r w:rsidR="00CF2678" w:rsidRPr="00CF2678">
        <w:rPr>
          <w:rFonts w:ascii="Times New Roman" w:eastAsia="Times New Roman" w:hAnsi="Times New Roman" w:cs="Times New Roman"/>
          <w:sz w:val="28"/>
          <w:szCs w:val="28"/>
          <w:lang w:eastAsia="ru-RU"/>
        </w:rPr>
        <w:t xml:space="preserve"> </w:t>
      </w:r>
      <w:r w:rsidR="00113730">
        <w:rPr>
          <w:rFonts w:ascii="Times New Roman" w:eastAsia="Times New Roman" w:hAnsi="Times New Roman" w:cs="Times New Roman"/>
          <w:sz w:val="28"/>
          <w:szCs w:val="28"/>
          <w:lang w:eastAsia="ru-RU"/>
        </w:rPr>
        <w:t>25.03.2026</w:t>
      </w:r>
      <w:r w:rsidR="00FD21B7">
        <w:rPr>
          <w:rFonts w:ascii="Times New Roman" w:eastAsia="Times New Roman" w:hAnsi="Times New Roman" w:cs="Times New Roman"/>
          <w:sz w:val="28"/>
          <w:szCs w:val="28"/>
          <w:lang w:eastAsia="ru-RU"/>
        </w:rPr>
        <w:t xml:space="preserve">                                                                      </w:t>
      </w:r>
      <w:r w:rsidR="00CF2678">
        <w:rPr>
          <w:rFonts w:ascii="Times New Roman" w:eastAsia="Times New Roman" w:hAnsi="Times New Roman" w:cs="Times New Roman"/>
          <w:sz w:val="28"/>
          <w:szCs w:val="28"/>
          <w:lang w:eastAsia="ru-RU"/>
        </w:rPr>
        <w:t xml:space="preserve">                     </w:t>
      </w:r>
      <w:r w:rsidR="006E1BF9">
        <w:rPr>
          <w:rFonts w:ascii="Times New Roman" w:eastAsia="Times New Roman" w:hAnsi="Times New Roman" w:cs="Times New Roman"/>
          <w:sz w:val="28"/>
          <w:szCs w:val="28"/>
          <w:lang w:eastAsia="ru-RU"/>
        </w:rPr>
        <w:t>№</w:t>
      </w:r>
      <w:r w:rsidR="00CF2678">
        <w:rPr>
          <w:rFonts w:ascii="Times New Roman" w:eastAsia="Times New Roman" w:hAnsi="Times New Roman" w:cs="Times New Roman"/>
          <w:sz w:val="28"/>
          <w:szCs w:val="28"/>
          <w:lang w:eastAsia="ru-RU"/>
        </w:rPr>
        <w:t xml:space="preserve"> </w:t>
      </w:r>
      <w:r w:rsidR="00113730">
        <w:rPr>
          <w:rFonts w:ascii="Times New Roman" w:eastAsia="Times New Roman" w:hAnsi="Times New Roman" w:cs="Times New Roman"/>
          <w:sz w:val="28"/>
          <w:szCs w:val="28"/>
          <w:lang w:eastAsia="ru-RU"/>
        </w:rPr>
        <w:t>355</w:t>
      </w:r>
      <w:r w:rsidR="006E1BF9" w:rsidRPr="0066622A">
        <w:rPr>
          <w:rFonts w:ascii="Times New Roman" w:eastAsia="Times New Roman" w:hAnsi="Times New Roman" w:cs="Times New Roman"/>
          <w:sz w:val="28"/>
          <w:szCs w:val="28"/>
          <w:lang w:eastAsia="ru-RU"/>
        </w:rPr>
        <w:t xml:space="preserve"> </w:t>
      </w:r>
    </w:p>
    <w:p w:rsidR="008A53D4" w:rsidRPr="008A53D4" w:rsidRDefault="004D15F1" w:rsidP="004D15F1">
      <w:pPr>
        <w:widowControl w:val="0"/>
        <w:autoSpaceDE w:val="0"/>
        <w:autoSpaceDN w:val="0"/>
        <w:adjustRightInd w:val="0"/>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53D4" w:rsidRPr="008A53D4">
        <w:rPr>
          <w:rFonts w:ascii="Times New Roman" w:eastAsia="Times New Roman" w:hAnsi="Times New Roman" w:cs="Times New Roman"/>
          <w:sz w:val="28"/>
          <w:szCs w:val="28"/>
          <w:lang w:eastAsia="ru-RU"/>
        </w:rPr>
        <w:t>станица Ленинградская</w:t>
      </w:r>
    </w:p>
    <w:p w:rsidR="00CD7817" w:rsidRDefault="00CD7817" w:rsidP="004C21C5">
      <w:pPr>
        <w:spacing w:line="240" w:lineRule="atLeast"/>
        <w:ind w:left="3540" w:firstLine="708"/>
        <w:rPr>
          <w:rFonts w:ascii="Times New Roman" w:hAnsi="Times New Roman" w:cs="Times New Roman"/>
        </w:rPr>
      </w:pPr>
    </w:p>
    <w:p w:rsidR="003E044D" w:rsidRDefault="003E044D">
      <w:pPr>
        <w:widowControl w:val="0"/>
        <w:autoSpaceDE w:val="0"/>
        <w:autoSpaceDN w:val="0"/>
        <w:adjustRightInd w:val="0"/>
        <w:jc w:val="center"/>
        <w:rPr>
          <w:rFonts w:ascii="Times New Roman" w:hAnsi="Times New Roman" w:cs="Times New Roman"/>
          <w:b/>
          <w:bCs/>
          <w:sz w:val="28"/>
          <w:szCs w:val="28"/>
        </w:rPr>
      </w:pPr>
    </w:p>
    <w:p w:rsidR="00C413EE" w:rsidRDefault="001A3998" w:rsidP="00846489">
      <w:pPr>
        <w:widowControl w:val="0"/>
        <w:autoSpaceDE w:val="0"/>
        <w:autoSpaceDN w:val="0"/>
        <w:adjustRightInd w:val="0"/>
        <w:jc w:val="center"/>
        <w:rPr>
          <w:rFonts w:ascii="Times New Roman" w:hAnsi="Times New Roman" w:cs="Times New Roman"/>
          <w:b/>
          <w:bCs/>
          <w:sz w:val="28"/>
          <w:szCs w:val="28"/>
        </w:rPr>
      </w:pPr>
      <w:r w:rsidRPr="00B00BD0">
        <w:rPr>
          <w:rFonts w:ascii="Times New Roman" w:hAnsi="Times New Roman" w:cs="Times New Roman"/>
          <w:b/>
          <w:bCs/>
          <w:sz w:val="28"/>
          <w:szCs w:val="28"/>
        </w:rPr>
        <w:t xml:space="preserve">Об утверждении </w:t>
      </w:r>
      <w:r w:rsidR="00577022" w:rsidRPr="00B00BD0">
        <w:rPr>
          <w:rFonts w:ascii="Times New Roman" w:hAnsi="Times New Roman" w:cs="Times New Roman"/>
          <w:b/>
          <w:bCs/>
          <w:sz w:val="28"/>
          <w:szCs w:val="28"/>
        </w:rPr>
        <w:t>Порядка</w:t>
      </w:r>
      <w:r w:rsidR="00C413EE">
        <w:rPr>
          <w:rFonts w:ascii="Times New Roman" w:hAnsi="Times New Roman" w:cs="Times New Roman"/>
          <w:b/>
          <w:bCs/>
          <w:sz w:val="28"/>
          <w:szCs w:val="28"/>
        </w:rPr>
        <w:t xml:space="preserve"> </w:t>
      </w:r>
      <w:r w:rsidR="00577022" w:rsidRPr="00B00BD0">
        <w:rPr>
          <w:rFonts w:ascii="Times New Roman" w:hAnsi="Times New Roman" w:cs="Times New Roman"/>
          <w:b/>
          <w:bCs/>
          <w:sz w:val="28"/>
          <w:szCs w:val="28"/>
        </w:rPr>
        <w:t>проведения оценки</w:t>
      </w:r>
    </w:p>
    <w:p w:rsidR="00C3565B" w:rsidRPr="00B00BD0" w:rsidRDefault="00577022" w:rsidP="00E02274">
      <w:pPr>
        <w:widowControl w:val="0"/>
        <w:autoSpaceDE w:val="0"/>
        <w:autoSpaceDN w:val="0"/>
        <w:adjustRightInd w:val="0"/>
        <w:jc w:val="center"/>
        <w:rPr>
          <w:rFonts w:ascii="Times New Roman" w:hAnsi="Times New Roman" w:cs="Times New Roman"/>
          <w:b/>
          <w:bCs/>
          <w:sz w:val="28"/>
          <w:szCs w:val="28"/>
        </w:rPr>
      </w:pPr>
      <w:r w:rsidRPr="00B00BD0">
        <w:rPr>
          <w:rFonts w:ascii="Times New Roman" w:hAnsi="Times New Roman" w:cs="Times New Roman"/>
          <w:b/>
          <w:bCs/>
          <w:sz w:val="28"/>
          <w:szCs w:val="28"/>
        </w:rPr>
        <w:t>регулирующего воздействия</w:t>
      </w:r>
      <w:r w:rsidR="00C413EE">
        <w:rPr>
          <w:rFonts w:ascii="Times New Roman" w:hAnsi="Times New Roman" w:cs="Times New Roman"/>
          <w:b/>
          <w:bCs/>
          <w:sz w:val="28"/>
          <w:szCs w:val="28"/>
        </w:rPr>
        <w:t xml:space="preserve"> </w:t>
      </w:r>
      <w:r w:rsidRPr="00B00BD0">
        <w:rPr>
          <w:rFonts w:ascii="Times New Roman" w:hAnsi="Times New Roman" w:cs="Times New Roman"/>
          <w:b/>
          <w:bCs/>
          <w:sz w:val="28"/>
          <w:szCs w:val="28"/>
        </w:rPr>
        <w:t xml:space="preserve">проектов муниципальных правовых актов </w:t>
      </w:r>
      <w:r w:rsidR="00A42F6F">
        <w:rPr>
          <w:rFonts w:ascii="Times New Roman" w:hAnsi="Times New Roman" w:cs="Times New Roman"/>
          <w:b/>
          <w:bCs/>
          <w:sz w:val="28"/>
          <w:szCs w:val="28"/>
        </w:rPr>
        <w:t xml:space="preserve">Ленинградского </w:t>
      </w:r>
      <w:r w:rsidRPr="00B00BD0">
        <w:rPr>
          <w:rFonts w:ascii="Times New Roman" w:hAnsi="Times New Roman" w:cs="Times New Roman"/>
          <w:b/>
          <w:bCs/>
          <w:sz w:val="28"/>
          <w:szCs w:val="28"/>
        </w:rPr>
        <w:t>муниципального о</w:t>
      </w:r>
      <w:r w:rsidR="00A42F6F">
        <w:rPr>
          <w:rFonts w:ascii="Times New Roman" w:hAnsi="Times New Roman" w:cs="Times New Roman"/>
          <w:b/>
          <w:bCs/>
          <w:sz w:val="28"/>
          <w:szCs w:val="28"/>
        </w:rPr>
        <w:t>круга</w:t>
      </w:r>
    </w:p>
    <w:p w:rsidR="001E62F2" w:rsidRPr="009D6C7F" w:rsidRDefault="001E62F2">
      <w:pPr>
        <w:widowControl w:val="0"/>
        <w:autoSpaceDE w:val="0"/>
        <w:autoSpaceDN w:val="0"/>
        <w:adjustRightInd w:val="0"/>
        <w:jc w:val="center"/>
        <w:rPr>
          <w:rFonts w:ascii="Times New Roman" w:hAnsi="Times New Roman" w:cs="Times New Roman"/>
          <w:b/>
          <w:bCs/>
          <w:sz w:val="27"/>
          <w:szCs w:val="27"/>
        </w:rPr>
      </w:pPr>
    </w:p>
    <w:p w:rsidR="00AA22C1" w:rsidRPr="00DF0D6E" w:rsidRDefault="00AA22C1" w:rsidP="00AA22C1">
      <w:pPr>
        <w:widowControl w:val="0"/>
        <w:tabs>
          <w:tab w:val="left" w:pos="851"/>
        </w:tabs>
        <w:autoSpaceDE w:val="0"/>
        <w:autoSpaceDN w:val="0"/>
        <w:adjustRightInd w:val="0"/>
        <w:rPr>
          <w:rFonts w:ascii="Times New Roman" w:hAnsi="Times New Roman" w:cs="Times New Roman"/>
          <w:sz w:val="27"/>
          <w:szCs w:val="27"/>
        </w:rPr>
      </w:pPr>
      <w:r w:rsidRPr="00DF0D6E">
        <w:rPr>
          <w:rFonts w:ascii="Times New Roman" w:hAnsi="Times New Roman" w:cs="Times New Roman"/>
          <w:sz w:val="27"/>
          <w:szCs w:val="27"/>
        </w:rPr>
        <w:t xml:space="preserve">В соответствии с Федеральным законом от </w:t>
      </w:r>
      <w:r w:rsidR="00E162A5" w:rsidRPr="00DF0D6E">
        <w:rPr>
          <w:rFonts w:ascii="Times New Roman" w:hAnsi="Times New Roman" w:cs="Times New Roman"/>
          <w:sz w:val="27"/>
          <w:szCs w:val="27"/>
        </w:rPr>
        <w:t>20 марта</w:t>
      </w:r>
      <w:r w:rsidRPr="00DF0D6E">
        <w:rPr>
          <w:rFonts w:ascii="Times New Roman" w:hAnsi="Times New Roman" w:cs="Times New Roman"/>
          <w:sz w:val="27"/>
          <w:szCs w:val="27"/>
        </w:rPr>
        <w:t xml:space="preserve"> 20</w:t>
      </w:r>
      <w:r w:rsidR="00E162A5" w:rsidRPr="00DF0D6E">
        <w:rPr>
          <w:rFonts w:ascii="Times New Roman" w:hAnsi="Times New Roman" w:cs="Times New Roman"/>
          <w:sz w:val="27"/>
          <w:szCs w:val="27"/>
        </w:rPr>
        <w:t>25</w:t>
      </w:r>
      <w:r w:rsidRPr="00DF0D6E">
        <w:rPr>
          <w:rFonts w:ascii="Times New Roman" w:hAnsi="Times New Roman" w:cs="Times New Roman"/>
          <w:sz w:val="27"/>
          <w:szCs w:val="27"/>
        </w:rPr>
        <w:t xml:space="preserve"> г. №</w:t>
      </w:r>
      <w:r w:rsidR="001A16D7" w:rsidRPr="00DF0D6E">
        <w:rPr>
          <w:rFonts w:ascii="Times New Roman" w:hAnsi="Times New Roman" w:cs="Times New Roman"/>
          <w:sz w:val="27"/>
          <w:szCs w:val="27"/>
        </w:rPr>
        <w:t xml:space="preserve"> </w:t>
      </w:r>
      <w:r w:rsidR="00E162A5" w:rsidRPr="00DF0D6E">
        <w:rPr>
          <w:rFonts w:ascii="Times New Roman" w:hAnsi="Times New Roman" w:cs="Times New Roman"/>
          <w:sz w:val="27"/>
          <w:szCs w:val="27"/>
        </w:rPr>
        <w:t>33</w:t>
      </w:r>
      <w:r w:rsidRPr="00DF0D6E">
        <w:rPr>
          <w:rFonts w:ascii="Times New Roman" w:hAnsi="Times New Roman" w:cs="Times New Roman"/>
          <w:sz w:val="27"/>
          <w:szCs w:val="27"/>
        </w:rPr>
        <w:t>-ФЗ «Об общих принципах организации местного самоуправления</w:t>
      </w:r>
      <w:r w:rsidR="00E162A5" w:rsidRPr="00DF0D6E">
        <w:rPr>
          <w:rFonts w:ascii="Times New Roman" w:hAnsi="Times New Roman" w:cs="Times New Roman"/>
          <w:sz w:val="27"/>
          <w:szCs w:val="27"/>
        </w:rPr>
        <w:t xml:space="preserve"> в единой системе публичной власти</w:t>
      </w:r>
      <w:r w:rsidRPr="00DF0D6E">
        <w:rPr>
          <w:rFonts w:ascii="Times New Roman" w:hAnsi="Times New Roman" w:cs="Times New Roman"/>
          <w:sz w:val="27"/>
          <w:szCs w:val="27"/>
        </w:rPr>
        <w:t xml:space="preserve">», </w:t>
      </w:r>
      <w:r w:rsidR="00110474" w:rsidRPr="00DF0D6E">
        <w:rPr>
          <w:rFonts w:ascii="Times New Roman" w:hAnsi="Times New Roman" w:cs="Times New Roman"/>
          <w:sz w:val="27"/>
          <w:szCs w:val="27"/>
        </w:rPr>
        <w:t>З</w:t>
      </w:r>
      <w:r w:rsidRPr="00DF0D6E">
        <w:rPr>
          <w:rFonts w:ascii="Times New Roman" w:hAnsi="Times New Roman" w:cs="Times New Roman"/>
          <w:sz w:val="27"/>
          <w:szCs w:val="27"/>
        </w:rPr>
        <w:t>аконом Краснодарского края от 23 июля 2014 г. №</w:t>
      </w:r>
      <w:r w:rsidR="00653980" w:rsidRPr="00DF0D6E">
        <w:rPr>
          <w:rFonts w:ascii="Times New Roman" w:hAnsi="Times New Roman" w:cs="Times New Roman"/>
          <w:sz w:val="27"/>
          <w:szCs w:val="27"/>
        </w:rPr>
        <w:t xml:space="preserve"> 3014-КЗ </w:t>
      </w:r>
      <w:r w:rsidRPr="00DF0D6E">
        <w:rPr>
          <w:rFonts w:ascii="Times New Roman" w:hAnsi="Times New Roman" w:cs="Times New Roman"/>
          <w:sz w:val="27"/>
          <w:szCs w:val="27"/>
        </w:rPr>
        <w:t>«Об оценке регулирующего воздействия проектов муниципальных правовых актов», п о с т а н о в л я ю:</w:t>
      </w:r>
    </w:p>
    <w:p w:rsidR="00AA22C1" w:rsidRPr="00DF0D6E" w:rsidRDefault="00AA22C1" w:rsidP="00AA22C1">
      <w:pPr>
        <w:widowControl w:val="0"/>
        <w:tabs>
          <w:tab w:val="left" w:pos="851"/>
        </w:tabs>
        <w:autoSpaceDE w:val="0"/>
        <w:autoSpaceDN w:val="0"/>
        <w:adjustRightInd w:val="0"/>
        <w:rPr>
          <w:rFonts w:ascii="Times New Roman" w:hAnsi="Times New Roman" w:cs="Times New Roman"/>
          <w:sz w:val="27"/>
          <w:szCs w:val="27"/>
        </w:rPr>
      </w:pPr>
      <w:r w:rsidRPr="00DF0D6E">
        <w:rPr>
          <w:rFonts w:ascii="Times New Roman" w:hAnsi="Times New Roman" w:cs="Times New Roman"/>
          <w:sz w:val="27"/>
          <w:szCs w:val="27"/>
        </w:rPr>
        <w:t xml:space="preserve">1. Утвердить Порядок проведения оценки регулирующего воздействия проектов муниципальных правовых актов </w:t>
      </w:r>
      <w:r w:rsidR="007A691D" w:rsidRPr="00DF0D6E">
        <w:rPr>
          <w:rFonts w:ascii="Times New Roman" w:hAnsi="Times New Roman" w:cs="Times New Roman"/>
          <w:sz w:val="27"/>
          <w:szCs w:val="27"/>
        </w:rPr>
        <w:t xml:space="preserve">Ленинградского </w:t>
      </w:r>
      <w:r w:rsidRPr="00DF0D6E">
        <w:rPr>
          <w:rFonts w:ascii="Times New Roman" w:hAnsi="Times New Roman" w:cs="Times New Roman"/>
          <w:sz w:val="27"/>
          <w:szCs w:val="27"/>
        </w:rPr>
        <w:t>муниципального о</w:t>
      </w:r>
      <w:r w:rsidR="007A691D" w:rsidRPr="00DF0D6E">
        <w:rPr>
          <w:rFonts w:ascii="Times New Roman" w:hAnsi="Times New Roman" w:cs="Times New Roman"/>
          <w:sz w:val="27"/>
          <w:szCs w:val="27"/>
        </w:rPr>
        <w:t>круга</w:t>
      </w:r>
      <w:r w:rsidR="00E02274" w:rsidRPr="00DF0D6E">
        <w:rPr>
          <w:rFonts w:ascii="Times New Roman" w:hAnsi="Times New Roman" w:cs="Times New Roman"/>
          <w:sz w:val="27"/>
          <w:szCs w:val="27"/>
        </w:rPr>
        <w:t xml:space="preserve"> </w:t>
      </w:r>
      <w:r w:rsidRPr="00DF0D6E">
        <w:rPr>
          <w:rFonts w:ascii="Times New Roman" w:hAnsi="Times New Roman" w:cs="Times New Roman"/>
          <w:sz w:val="27"/>
          <w:szCs w:val="27"/>
        </w:rPr>
        <w:t>(приложение).</w:t>
      </w:r>
    </w:p>
    <w:p w:rsidR="00AA22C1" w:rsidRPr="00DF0D6E" w:rsidRDefault="00AA22C1" w:rsidP="008E0440">
      <w:pPr>
        <w:widowControl w:val="0"/>
        <w:tabs>
          <w:tab w:val="left" w:pos="851"/>
        </w:tabs>
        <w:autoSpaceDE w:val="0"/>
        <w:autoSpaceDN w:val="0"/>
        <w:adjustRightInd w:val="0"/>
        <w:rPr>
          <w:rFonts w:ascii="Times New Roman" w:hAnsi="Times New Roman" w:cs="Times New Roman"/>
          <w:sz w:val="27"/>
          <w:szCs w:val="27"/>
        </w:rPr>
      </w:pPr>
      <w:r w:rsidRPr="00DF0D6E">
        <w:rPr>
          <w:rFonts w:ascii="Times New Roman" w:hAnsi="Times New Roman" w:cs="Times New Roman"/>
          <w:sz w:val="27"/>
          <w:szCs w:val="27"/>
        </w:rPr>
        <w:t>2. Признать утратившим силу постановлени</w:t>
      </w:r>
      <w:r w:rsidR="00C60ED7" w:rsidRPr="00DF0D6E">
        <w:rPr>
          <w:rFonts w:ascii="Times New Roman" w:hAnsi="Times New Roman" w:cs="Times New Roman"/>
          <w:sz w:val="27"/>
          <w:szCs w:val="27"/>
        </w:rPr>
        <w:t>е</w:t>
      </w:r>
      <w:r w:rsidRPr="00DF0D6E">
        <w:rPr>
          <w:rFonts w:ascii="Times New Roman" w:hAnsi="Times New Roman" w:cs="Times New Roman"/>
          <w:sz w:val="27"/>
          <w:szCs w:val="27"/>
        </w:rPr>
        <w:t xml:space="preserve"> администрации муниципального образования Ленинградский </w:t>
      </w:r>
      <w:r w:rsidR="00803C54">
        <w:rPr>
          <w:rFonts w:ascii="Times New Roman" w:hAnsi="Times New Roman" w:cs="Times New Roman"/>
          <w:sz w:val="27"/>
          <w:szCs w:val="27"/>
        </w:rPr>
        <w:t xml:space="preserve">муниципальный округ Краснодарского края </w:t>
      </w:r>
      <w:r w:rsidRPr="00DF0D6E">
        <w:rPr>
          <w:rFonts w:ascii="Times New Roman" w:hAnsi="Times New Roman" w:cs="Times New Roman"/>
          <w:sz w:val="27"/>
          <w:szCs w:val="27"/>
        </w:rPr>
        <w:t xml:space="preserve">от </w:t>
      </w:r>
      <w:r w:rsidR="008E0440" w:rsidRPr="00DF0D6E">
        <w:rPr>
          <w:rFonts w:ascii="Times New Roman" w:hAnsi="Times New Roman" w:cs="Times New Roman"/>
          <w:sz w:val="27"/>
          <w:szCs w:val="27"/>
        </w:rPr>
        <w:t xml:space="preserve">23 апреля </w:t>
      </w:r>
      <w:r w:rsidRPr="00DF0D6E">
        <w:rPr>
          <w:rFonts w:ascii="Times New Roman" w:hAnsi="Times New Roman" w:cs="Times New Roman"/>
          <w:sz w:val="27"/>
          <w:szCs w:val="27"/>
        </w:rPr>
        <w:t>20</w:t>
      </w:r>
      <w:r w:rsidR="005D5848" w:rsidRPr="00DF0D6E">
        <w:rPr>
          <w:rFonts w:ascii="Times New Roman" w:hAnsi="Times New Roman" w:cs="Times New Roman"/>
          <w:sz w:val="27"/>
          <w:szCs w:val="27"/>
        </w:rPr>
        <w:t>2</w:t>
      </w:r>
      <w:r w:rsidR="008E0440" w:rsidRPr="00DF0D6E">
        <w:rPr>
          <w:rFonts w:ascii="Times New Roman" w:hAnsi="Times New Roman" w:cs="Times New Roman"/>
          <w:sz w:val="27"/>
          <w:szCs w:val="27"/>
        </w:rPr>
        <w:t>5</w:t>
      </w:r>
      <w:r w:rsidRPr="00DF0D6E">
        <w:rPr>
          <w:rFonts w:ascii="Times New Roman" w:hAnsi="Times New Roman" w:cs="Times New Roman"/>
          <w:sz w:val="27"/>
          <w:szCs w:val="27"/>
        </w:rPr>
        <w:t xml:space="preserve"> г. № </w:t>
      </w:r>
      <w:r w:rsidR="008E0440" w:rsidRPr="00DF0D6E">
        <w:rPr>
          <w:rFonts w:ascii="Times New Roman" w:hAnsi="Times New Roman" w:cs="Times New Roman"/>
          <w:sz w:val="27"/>
          <w:szCs w:val="27"/>
        </w:rPr>
        <w:t>505</w:t>
      </w:r>
      <w:r w:rsidRPr="00DF0D6E">
        <w:rPr>
          <w:rFonts w:ascii="Times New Roman" w:hAnsi="Times New Roman" w:cs="Times New Roman"/>
          <w:sz w:val="27"/>
          <w:szCs w:val="27"/>
        </w:rPr>
        <w:t xml:space="preserve"> «</w:t>
      </w:r>
      <w:r w:rsidR="008E0440" w:rsidRPr="00DF0D6E">
        <w:rPr>
          <w:rFonts w:ascii="Times New Roman" w:hAnsi="Times New Roman" w:cs="Times New Roman"/>
          <w:sz w:val="27"/>
          <w:szCs w:val="27"/>
        </w:rPr>
        <w:t>Об утверждении Порядка проведения оценки регулирующего воздействия проектов муниципальных нормативных правовых актов Ленинградского муниципального округа,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DF0D6E">
        <w:rPr>
          <w:rFonts w:ascii="Times New Roman" w:hAnsi="Times New Roman" w:cs="Times New Roman"/>
          <w:sz w:val="27"/>
          <w:szCs w:val="27"/>
        </w:rPr>
        <w:t>»</w:t>
      </w:r>
      <w:r w:rsidR="005D5848" w:rsidRPr="00DF0D6E">
        <w:rPr>
          <w:rFonts w:ascii="Times New Roman" w:hAnsi="Times New Roman" w:cs="Times New Roman"/>
          <w:sz w:val="27"/>
          <w:szCs w:val="27"/>
        </w:rPr>
        <w:t>.</w:t>
      </w:r>
    </w:p>
    <w:p w:rsidR="00AA22C1" w:rsidRPr="00DF0D6E" w:rsidRDefault="00AA22C1" w:rsidP="00AA22C1">
      <w:pPr>
        <w:widowControl w:val="0"/>
        <w:tabs>
          <w:tab w:val="left" w:pos="851"/>
        </w:tabs>
        <w:autoSpaceDE w:val="0"/>
        <w:autoSpaceDN w:val="0"/>
        <w:adjustRightInd w:val="0"/>
        <w:rPr>
          <w:rFonts w:ascii="Times New Roman" w:hAnsi="Times New Roman" w:cs="Times New Roman"/>
          <w:sz w:val="27"/>
          <w:szCs w:val="27"/>
        </w:rPr>
      </w:pPr>
      <w:r w:rsidRPr="00DF0D6E">
        <w:rPr>
          <w:rFonts w:ascii="Times New Roman" w:hAnsi="Times New Roman" w:cs="Times New Roman"/>
          <w:sz w:val="27"/>
          <w:szCs w:val="27"/>
        </w:rPr>
        <w:t>3. Отделу экономики</w:t>
      </w:r>
      <w:r w:rsidR="00131DDD" w:rsidRPr="00DF0D6E">
        <w:rPr>
          <w:rFonts w:ascii="Times New Roman" w:hAnsi="Times New Roman" w:cs="Times New Roman"/>
          <w:sz w:val="27"/>
          <w:szCs w:val="27"/>
        </w:rPr>
        <w:t xml:space="preserve"> </w:t>
      </w:r>
      <w:r w:rsidRPr="00DF0D6E">
        <w:rPr>
          <w:rFonts w:ascii="Times New Roman" w:hAnsi="Times New Roman" w:cs="Times New Roman"/>
          <w:sz w:val="27"/>
          <w:szCs w:val="27"/>
        </w:rPr>
        <w:t xml:space="preserve">администрации </w:t>
      </w:r>
      <w:r w:rsidR="00131DDD" w:rsidRPr="00DF0D6E">
        <w:rPr>
          <w:rFonts w:ascii="Times New Roman" w:hAnsi="Times New Roman" w:cs="Times New Roman"/>
          <w:sz w:val="27"/>
          <w:szCs w:val="27"/>
        </w:rPr>
        <w:t xml:space="preserve">Ленинградского </w:t>
      </w:r>
      <w:r w:rsidRPr="00DF0D6E">
        <w:rPr>
          <w:rFonts w:ascii="Times New Roman" w:hAnsi="Times New Roman" w:cs="Times New Roman"/>
          <w:sz w:val="27"/>
          <w:szCs w:val="27"/>
        </w:rPr>
        <w:t>муниципального о</w:t>
      </w:r>
      <w:r w:rsidR="00131DDD" w:rsidRPr="00DF0D6E">
        <w:rPr>
          <w:rFonts w:ascii="Times New Roman" w:hAnsi="Times New Roman" w:cs="Times New Roman"/>
          <w:sz w:val="27"/>
          <w:szCs w:val="27"/>
        </w:rPr>
        <w:t xml:space="preserve">круга </w:t>
      </w:r>
      <w:r w:rsidRPr="00DF0D6E">
        <w:rPr>
          <w:rFonts w:ascii="Times New Roman" w:hAnsi="Times New Roman" w:cs="Times New Roman"/>
          <w:sz w:val="27"/>
          <w:szCs w:val="27"/>
        </w:rPr>
        <w:t>(</w:t>
      </w:r>
      <w:r w:rsidR="00D027EE" w:rsidRPr="00DF0D6E">
        <w:rPr>
          <w:rFonts w:ascii="Times New Roman" w:hAnsi="Times New Roman" w:cs="Times New Roman"/>
          <w:sz w:val="27"/>
          <w:szCs w:val="27"/>
        </w:rPr>
        <w:t>Андрющенко Д.В</w:t>
      </w:r>
      <w:r w:rsidR="005D5848" w:rsidRPr="00DF0D6E">
        <w:rPr>
          <w:rFonts w:ascii="Times New Roman" w:hAnsi="Times New Roman" w:cs="Times New Roman"/>
          <w:sz w:val="27"/>
          <w:szCs w:val="27"/>
        </w:rPr>
        <w:t>.</w:t>
      </w:r>
      <w:r w:rsidRPr="00DF0D6E">
        <w:rPr>
          <w:rFonts w:ascii="Times New Roman" w:hAnsi="Times New Roman" w:cs="Times New Roman"/>
          <w:sz w:val="27"/>
          <w:szCs w:val="27"/>
        </w:rPr>
        <w:t xml:space="preserve">) обеспечить </w:t>
      </w:r>
      <w:r w:rsidR="00635684" w:rsidRPr="00DF0D6E">
        <w:rPr>
          <w:rFonts w:ascii="Times New Roman" w:hAnsi="Times New Roman" w:cs="Times New Roman"/>
          <w:sz w:val="27"/>
          <w:szCs w:val="27"/>
        </w:rPr>
        <w:t xml:space="preserve">официальное </w:t>
      </w:r>
      <w:r w:rsidRPr="00DF0D6E">
        <w:rPr>
          <w:rFonts w:ascii="Times New Roman" w:hAnsi="Times New Roman" w:cs="Times New Roman"/>
          <w:sz w:val="27"/>
          <w:szCs w:val="27"/>
        </w:rPr>
        <w:t xml:space="preserve">опубликование и размещение настоящего постановления на официальном сайте администрации </w:t>
      </w:r>
      <w:r w:rsidR="00131DDD" w:rsidRPr="00DF0D6E">
        <w:rPr>
          <w:rFonts w:ascii="Times New Roman" w:hAnsi="Times New Roman" w:cs="Times New Roman"/>
          <w:sz w:val="27"/>
          <w:szCs w:val="27"/>
        </w:rPr>
        <w:t xml:space="preserve">Ленинградского </w:t>
      </w:r>
      <w:r w:rsidRPr="00DF0D6E">
        <w:rPr>
          <w:rFonts w:ascii="Times New Roman" w:hAnsi="Times New Roman" w:cs="Times New Roman"/>
          <w:sz w:val="27"/>
          <w:szCs w:val="27"/>
        </w:rPr>
        <w:t>муниципального о</w:t>
      </w:r>
      <w:r w:rsidR="00131DDD" w:rsidRPr="00DF0D6E">
        <w:rPr>
          <w:rFonts w:ascii="Times New Roman" w:hAnsi="Times New Roman" w:cs="Times New Roman"/>
          <w:sz w:val="27"/>
          <w:szCs w:val="27"/>
        </w:rPr>
        <w:t xml:space="preserve">круга </w:t>
      </w:r>
      <w:r w:rsidRPr="00DF0D6E">
        <w:rPr>
          <w:rFonts w:ascii="Times New Roman" w:hAnsi="Times New Roman" w:cs="Times New Roman"/>
          <w:sz w:val="27"/>
          <w:szCs w:val="27"/>
        </w:rPr>
        <w:t>в информационно-телекоммуникационной сети «Интернет»</w:t>
      </w:r>
      <w:r w:rsidR="00803C54">
        <w:rPr>
          <w:rFonts w:ascii="Times New Roman" w:hAnsi="Times New Roman" w:cs="Times New Roman"/>
          <w:sz w:val="27"/>
          <w:szCs w:val="27"/>
        </w:rPr>
        <w:t xml:space="preserve"> </w:t>
      </w:r>
      <w:r w:rsidR="00803C54" w:rsidRPr="00803C54">
        <w:rPr>
          <w:rFonts w:ascii="Times New Roman" w:hAnsi="Times New Roman" w:cs="Times New Roman"/>
          <w:sz w:val="27"/>
          <w:szCs w:val="27"/>
        </w:rPr>
        <w:t>(www.adminlenkub.ru).</w:t>
      </w:r>
    </w:p>
    <w:p w:rsidR="00AA22C1" w:rsidRPr="00DF0D6E" w:rsidRDefault="00AA22C1" w:rsidP="00AA22C1">
      <w:pPr>
        <w:widowControl w:val="0"/>
        <w:tabs>
          <w:tab w:val="left" w:pos="851"/>
        </w:tabs>
        <w:autoSpaceDE w:val="0"/>
        <w:autoSpaceDN w:val="0"/>
        <w:adjustRightInd w:val="0"/>
        <w:rPr>
          <w:rFonts w:ascii="Times New Roman" w:hAnsi="Times New Roman" w:cs="Times New Roman"/>
          <w:sz w:val="27"/>
          <w:szCs w:val="27"/>
        </w:rPr>
      </w:pPr>
      <w:r w:rsidRPr="00DF0D6E">
        <w:rPr>
          <w:rFonts w:ascii="Times New Roman" w:hAnsi="Times New Roman" w:cs="Times New Roman"/>
          <w:sz w:val="27"/>
          <w:szCs w:val="27"/>
        </w:rPr>
        <w:t xml:space="preserve">4. </w:t>
      </w:r>
      <w:r w:rsidR="005D5848" w:rsidRPr="00DF0D6E">
        <w:rPr>
          <w:rFonts w:ascii="Times New Roman" w:hAnsi="Times New Roman" w:cs="Times New Roman"/>
          <w:sz w:val="27"/>
          <w:szCs w:val="27"/>
        </w:rPr>
        <w:t xml:space="preserve">Контроль за выполнением настоящего постановления возложить на заместителя главы </w:t>
      </w:r>
      <w:r w:rsidR="00B3066C" w:rsidRPr="00DF0D6E">
        <w:rPr>
          <w:rFonts w:ascii="Times New Roman" w:hAnsi="Times New Roman" w:cs="Times New Roman"/>
          <w:sz w:val="27"/>
          <w:szCs w:val="27"/>
        </w:rPr>
        <w:t xml:space="preserve">Ленинградского </w:t>
      </w:r>
      <w:r w:rsidR="005D5848" w:rsidRPr="00DF0D6E">
        <w:rPr>
          <w:rFonts w:ascii="Times New Roman" w:hAnsi="Times New Roman" w:cs="Times New Roman"/>
          <w:sz w:val="27"/>
          <w:szCs w:val="27"/>
        </w:rPr>
        <w:t>муниципального о</w:t>
      </w:r>
      <w:r w:rsidR="00B3066C" w:rsidRPr="00DF0D6E">
        <w:rPr>
          <w:rFonts w:ascii="Times New Roman" w:hAnsi="Times New Roman" w:cs="Times New Roman"/>
          <w:sz w:val="27"/>
          <w:szCs w:val="27"/>
        </w:rPr>
        <w:t>круга</w:t>
      </w:r>
      <w:r w:rsidR="005D5848" w:rsidRPr="00DF0D6E">
        <w:rPr>
          <w:rFonts w:ascii="Times New Roman" w:hAnsi="Times New Roman" w:cs="Times New Roman"/>
          <w:sz w:val="27"/>
          <w:szCs w:val="27"/>
        </w:rPr>
        <w:t>, начальника финансового управления администрации Тертицу С.В.</w:t>
      </w:r>
    </w:p>
    <w:p w:rsidR="00AA22C1" w:rsidRPr="00DF0D6E" w:rsidRDefault="00AA22C1" w:rsidP="00AA22C1">
      <w:pPr>
        <w:widowControl w:val="0"/>
        <w:tabs>
          <w:tab w:val="left" w:pos="851"/>
        </w:tabs>
        <w:autoSpaceDE w:val="0"/>
        <w:autoSpaceDN w:val="0"/>
        <w:adjustRightInd w:val="0"/>
        <w:rPr>
          <w:rFonts w:ascii="Times New Roman" w:hAnsi="Times New Roman" w:cs="Times New Roman"/>
          <w:sz w:val="27"/>
          <w:szCs w:val="27"/>
        </w:rPr>
      </w:pPr>
      <w:r w:rsidRPr="00DF0D6E">
        <w:rPr>
          <w:rFonts w:ascii="Times New Roman" w:hAnsi="Times New Roman" w:cs="Times New Roman"/>
          <w:sz w:val="27"/>
          <w:szCs w:val="27"/>
        </w:rPr>
        <w:t xml:space="preserve">5. </w:t>
      </w:r>
      <w:r w:rsidR="00A73D18">
        <w:rPr>
          <w:rFonts w:ascii="Times New Roman" w:hAnsi="Times New Roman" w:cs="Times New Roman"/>
          <w:sz w:val="27"/>
          <w:szCs w:val="27"/>
        </w:rPr>
        <w:t>Настоящее п</w:t>
      </w:r>
      <w:r w:rsidRPr="00DF0D6E">
        <w:rPr>
          <w:rFonts w:ascii="Times New Roman" w:hAnsi="Times New Roman" w:cs="Times New Roman"/>
          <w:sz w:val="27"/>
          <w:szCs w:val="27"/>
        </w:rPr>
        <w:t>остановление вступает в силу со дня его официального опубликования.</w:t>
      </w:r>
    </w:p>
    <w:p w:rsidR="00AA22C1" w:rsidRPr="00E77DCE" w:rsidRDefault="00AA22C1" w:rsidP="00AA22C1">
      <w:pPr>
        <w:widowControl w:val="0"/>
        <w:tabs>
          <w:tab w:val="left" w:pos="851"/>
        </w:tabs>
        <w:autoSpaceDE w:val="0"/>
        <w:autoSpaceDN w:val="0"/>
        <w:adjustRightInd w:val="0"/>
        <w:ind w:firstLine="0"/>
        <w:rPr>
          <w:rFonts w:ascii="Times New Roman" w:hAnsi="Times New Roman" w:cs="Times New Roman"/>
          <w:sz w:val="28"/>
          <w:szCs w:val="28"/>
        </w:rPr>
      </w:pPr>
    </w:p>
    <w:p w:rsidR="00B3066C" w:rsidRPr="00E77DCE" w:rsidRDefault="00E77DCE" w:rsidP="004647C4">
      <w:pPr>
        <w:widowControl w:val="0"/>
        <w:autoSpaceDE w:val="0"/>
        <w:autoSpaceDN w:val="0"/>
        <w:adjustRightInd w:val="0"/>
        <w:ind w:firstLine="0"/>
        <w:rPr>
          <w:rFonts w:ascii="Times New Roman" w:hAnsi="Times New Roman" w:cs="Times New Roman"/>
          <w:sz w:val="28"/>
          <w:szCs w:val="28"/>
        </w:rPr>
      </w:pPr>
      <w:r w:rsidRPr="00E77DCE">
        <w:rPr>
          <w:rFonts w:ascii="Times New Roman" w:hAnsi="Times New Roman" w:cs="Times New Roman"/>
          <w:sz w:val="28"/>
          <w:szCs w:val="28"/>
        </w:rPr>
        <w:t>Г</w:t>
      </w:r>
      <w:r w:rsidR="004647C4" w:rsidRPr="00E77DCE">
        <w:rPr>
          <w:rFonts w:ascii="Times New Roman" w:hAnsi="Times New Roman" w:cs="Times New Roman"/>
          <w:sz w:val="28"/>
          <w:szCs w:val="28"/>
        </w:rPr>
        <w:t>лав</w:t>
      </w:r>
      <w:r w:rsidRPr="00E77DCE">
        <w:rPr>
          <w:rFonts w:ascii="Times New Roman" w:hAnsi="Times New Roman" w:cs="Times New Roman"/>
          <w:sz w:val="28"/>
          <w:szCs w:val="28"/>
        </w:rPr>
        <w:t>а</w:t>
      </w:r>
      <w:r w:rsidR="004647C4" w:rsidRPr="00E77DCE">
        <w:rPr>
          <w:rFonts w:ascii="Times New Roman" w:hAnsi="Times New Roman" w:cs="Times New Roman"/>
          <w:sz w:val="28"/>
          <w:szCs w:val="28"/>
        </w:rPr>
        <w:t xml:space="preserve"> </w:t>
      </w:r>
      <w:r w:rsidR="00B3066C" w:rsidRPr="00E77DCE">
        <w:rPr>
          <w:rFonts w:ascii="Times New Roman" w:hAnsi="Times New Roman" w:cs="Times New Roman"/>
          <w:sz w:val="28"/>
          <w:szCs w:val="28"/>
        </w:rPr>
        <w:t xml:space="preserve">Ленинградского </w:t>
      </w:r>
    </w:p>
    <w:p w:rsidR="004647C4" w:rsidRDefault="004647C4" w:rsidP="004647C4">
      <w:pPr>
        <w:widowControl w:val="0"/>
        <w:autoSpaceDE w:val="0"/>
        <w:autoSpaceDN w:val="0"/>
        <w:adjustRightInd w:val="0"/>
        <w:ind w:firstLine="0"/>
        <w:rPr>
          <w:rFonts w:ascii="Times New Roman" w:hAnsi="Times New Roman" w:cs="Times New Roman"/>
          <w:sz w:val="28"/>
          <w:szCs w:val="28"/>
        </w:rPr>
      </w:pPr>
      <w:r w:rsidRPr="00E77DCE">
        <w:rPr>
          <w:rFonts w:ascii="Times New Roman" w:hAnsi="Times New Roman" w:cs="Times New Roman"/>
          <w:sz w:val="28"/>
          <w:szCs w:val="28"/>
        </w:rPr>
        <w:t>муниципального о</w:t>
      </w:r>
      <w:r w:rsidR="00B3066C" w:rsidRPr="00E77DCE">
        <w:rPr>
          <w:rFonts w:ascii="Times New Roman" w:hAnsi="Times New Roman" w:cs="Times New Roman"/>
          <w:sz w:val="28"/>
          <w:szCs w:val="28"/>
        </w:rPr>
        <w:t xml:space="preserve">круга       </w:t>
      </w:r>
      <w:r w:rsidR="00B00BD0" w:rsidRPr="00E77DCE">
        <w:rPr>
          <w:rFonts w:ascii="Times New Roman" w:hAnsi="Times New Roman" w:cs="Times New Roman"/>
          <w:sz w:val="28"/>
          <w:szCs w:val="28"/>
        </w:rPr>
        <w:tab/>
      </w:r>
      <w:r w:rsidR="00B00BD0" w:rsidRPr="00E77DCE">
        <w:rPr>
          <w:rFonts w:ascii="Times New Roman" w:hAnsi="Times New Roman" w:cs="Times New Roman"/>
          <w:sz w:val="28"/>
          <w:szCs w:val="28"/>
        </w:rPr>
        <w:tab/>
      </w:r>
      <w:r w:rsidR="00B00BD0" w:rsidRPr="00E77DCE">
        <w:rPr>
          <w:rFonts w:ascii="Times New Roman" w:hAnsi="Times New Roman" w:cs="Times New Roman"/>
          <w:sz w:val="28"/>
          <w:szCs w:val="28"/>
        </w:rPr>
        <w:tab/>
      </w:r>
      <w:r w:rsidR="00B00BD0" w:rsidRPr="00E77DCE">
        <w:rPr>
          <w:rFonts w:ascii="Times New Roman" w:hAnsi="Times New Roman" w:cs="Times New Roman"/>
          <w:sz w:val="28"/>
          <w:szCs w:val="28"/>
        </w:rPr>
        <w:tab/>
      </w:r>
      <w:r w:rsidR="00B00BD0" w:rsidRPr="00E77DCE">
        <w:rPr>
          <w:rFonts w:ascii="Times New Roman" w:hAnsi="Times New Roman" w:cs="Times New Roman"/>
          <w:sz w:val="28"/>
          <w:szCs w:val="28"/>
        </w:rPr>
        <w:tab/>
      </w:r>
      <w:r w:rsidR="00B00BD0" w:rsidRPr="00E77DCE">
        <w:rPr>
          <w:rFonts w:ascii="Times New Roman" w:hAnsi="Times New Roman" w:cs="Times New Roman"/>
          <w:sz w:val="28"/>
          <w:szCs w:val="28"/>
        </w:rPr>
        <w:tab/>
        <w:t xml:space="preserve"> </w:t>
      </w:r>
      <w:r w:rsidR="00AE0D8A" w:rsidRPr="00E77DCE">
        <w:rPr>
          <w:rFonts w:ascii="Times New Roman" w:hAnsi="Times New Roman" w:cs="Times New Roman"/>
          <w:sz w:val="28"/>
          <w:szCs w:val="28"/>
        </w:rPr>
        <w:t xml:space="preserve"> </w:t>
      </w:r>
      <w:r w:rsidR="00B00BD0" w:rsidRPr="00E77DCE">
        <w:rPr>
          <w:rFonts w:ascii="Times New Roman" w:hAnsi="Times New Roman" w:cs="Times New Roman"/>
          <w:sz w:val="28"/>
          <w:szCs w:val="28"/>
        </w:rPr>
        <w:t xml:space="preserve">  </w:t>
      </w:r>
      <w:r w:rsidR="00E77DCE" w:rsidRPr="00E77DCE">
        <w:rPr>
          <w:rFonts w:ascii="Times New Roman" w:hAnsi="Times New Roman" w:cs="Times New Roman"/>
          <w:sz w:val="28"/>
          <w:szCs w:val="28"/>
        </w:rPr>
        <w:t xml:space="preserve">       Ю.Ю. Шулико</w:t>
      </w:r>
      <w:r w:rsidR="00AE0D8A" w:rsidRPr="00E77DCE">
        <w:rPr>
          <w:rFonts w:ascii="Times New Roman" w:hAnsi="Times New Roman" w:cs="Times New Roman"/>
          <w:sz w:val="28"/>
          <w:szCs w:val="28"/>
        </w:rPr>
        <w:t xml:space="preserve"> </w:t>
      </w:r>
    </w:p>
    <w:p w:rsidR="001B6E58" w:rsidRPr="001B6E58" w:rsidRDefault="001B6E58" w:rsidP="001B6E58">
      <w:pPr>
        <w:ind w:left="5670" w:firstLine="0"/>
        <w:jc w:val="left"/>
        <w:outlineLvl w:val="0"/>
        <w:rPr>
          <w:rFonts w:ascii="Times New Roman" w:eastAsia="Times New Roman" w:hAnsi="Times New Roman" w:cs="Times New Roman"/>
          <w:bCs/>
          <w:sz w:val="28"/>
          <w:szCs w:val="28"/>
          <w:lang w:eastAsia="x-none"/>
        </w:rPr>
      </w:pPr>
      <w:r w:rsidRPr="001B6E58">
        <w:rPr>
          <w:rFonts w:ascii="Times New Roman" w:eastAsia="Times New Roman" w:hAnsi="Times New Roman" w:cs="Times New Roman"/>
          <w:bCs/>
          <w:sz w:val="28"/>
          <w:szCs w:val="28"/>
          <w:lang w:val="x-none" w:eastAsia="x-none"/>
        </w:rPr>
        <w:lastRenderedPageBreak/>
        <w:t>П</w:t>
      </w:r>
      <w:r w:rsidRPr="001B6E58">
        <w:rPr>
          <w:rFonts w:ascii="Times New Roman" w:eastAsia="Times New Roman" w:hAnsi="Times New Roman" w:cs="Times New Roman"/>
          <w:bCs/>
          <w:sz w:val="28"/>
          <w:szCs w:val="28"/>
          <w:lang w:eastAsia="x-none"/>
        </w:rPr>
        <w:t>риложение</w:t>
      </w:r>
    </w:p>
    <w:p w:rsidR="001B6E58" w:rsidRPr="001B6E58" w:rsidRDefault="001B6E58" w:rsidP="001B6E58">
      <w:pPr>
        <w:ind w:left="5670" w:firstLine="0"/>
        <w:jc w:val="left"/>
        <w:outlineLvl w:val="0"/>
        <w:rPr>
          <w:rFonts w:ascii="Times New Roman" w:eastAsia="Times New Roman" w:hAnsi="Times New Roman" w:cs="Times New Roman"/>
          <w:bCs/>
          <w:sz w:val="28"/>
          <w:szCs w:val="28"/>
          <w:lang w:eastAsia="x-none"/>
        </w:rPr>
      </w:pPr>
    </w:p>
    <w:p w:rsidR="001B6E58" w:rsidRPr="001B6E58" w:rsidRDefault="001B6E58" w:rsidP="001B6E58">
      <w:pPr>
        <w:ind w:left="5670" w:firstLine="0"/>
        <w:jc w:val="left"/>
        <w:outlineLvl w:val="0"/>
        <w:rPr>
          <w:rFonts w:ascii="Times New Roman" w:eastAsia="Times New Roman" w:hAnsi="Times New Roman" w:cs="Times New Roman"/>
          <w:bCs/>
          <w:sz w:val="28"/>
          <w:szCs w:val="28"/>
          <w:lang w:val="x-none" w:eastAsia="x-none"/>
        </w:rPr>
      </w:pPr>
      <w:r w:rsidRPr="001B6E58">
        <w:rPr>
          <w:rFonts w:ascii="Times New Roman" w:eastAsia="Times New Roman" w:hAnsi="Times New Roman" w:cs="Times New Roman"/>
          <w:bCs/>
          <w:sz w:val="28"/>
          <w:szCs w:val="28"/>
          <w:lang w:val="x-none" w:eastAsia="x-none"/>
        </w:rPr>
        <w:t>УТВЕРЖДЕН</w:t>
      </w:r>
    </w:p>
    <w:p w:rsidR="001B6E58" w:rsidRPr="001B6E58" w:rsidRDefault="001B6E58" w:rsidP="001B6E58">
      <w:pPr>
        <w:ind w:left="5670" w:firstLine="0"/>
        <w:jc w:val="left"/>
        <w:outlineLvl w:val="0"/>
        <w:rPr>
          <w:rFonts w:ascii="Times New Roman" w:eastAsia="Times New Roman" w:hAnsi="Times New Roman" w:cs="Times New Roman"/>
          <w:bCs/>
          <w:sz w:val="28"/>
          <w:szCs w:val="28"/>
          <w:lang w:val="x-none" w:eastAsia="x-none"/>
        </w:rPr>
      </w:pPr>
      <w:r w:rsidRPr="001B6E58">
        <w:rPr>
          <w:rFonts w:ascii="Times New Roman" w:eastAsia="Times New Roman" w:hAnsi="Times New Roman" w:cs="Times New Roman"/>
          <w:bCs/>
          <w:sz w:val="28"/>
          <w:szCs w:val="28"/>
          <w:lang w:val="x-none" w:eastAsia="x-none"/>
        </w:rPr>
        <w:t>постановлением администрации</w:t>
      </w:r>
    </w:p>
    <w:p w:rsidR="001B6E58" w:rsidRPr="001B6E58" w:rsidRDefault="001B6E58" w:rsidP="001B6E58">
      <w:pPr>
        <w:ind w:left="5670" w:firstLine="0"/>
        <w:jc w:val="left"/>
        <w:outlineLvl w:val="0"/>
        <w:rPr>
          <w:rFonts w:ascii="Times New Roman" w:eastAsia="Times New Roman" w:hAnsi="Times New Roman" w:cs="Times New Roman"/>
          <w:bCs/>
          <w:sz w:val="28"/>
          <w:szCs w:val="28"/>
          <w:lang w:val="x-none" w:eastAsia="x-none"/>
        </w:rPr>
      </w:pPr>
      <w:r w:rsidRPr="001B6E58">
        <w:rPr>
          <w:rFonts w:ascii="Times New Roman" w:eastAsia="Times New Roman" w:hAnsi="Times New Roman" w:cs="Times New Roman"/>
          <w:bCs/>
          <w:sz w:val="28"/>
          <w:szCs w:val="28"/>
          <w:lang w:eastAsia="x-none"/>
        </w:rPr>
        <w:t>муниципального образования Ленинградский муниципальный округ Краснодарского края</w:t>
      </w:r>
    </w:p>
    <w:p w:rsidR="001B6E58" w:rsidRPr="00113730" w:rsidRDefault="001B6E58" w:rsidP="001B6E58">
      <w:pPr>
        <w:ind w:left="5670" w:firstLine="0"/>
        <w:jc w:val="left"/>
        <w:outlineLvl w:val="0"/>
        <w:rPr>
          <w:rFonts w:ascii="Times New Roman" w:eastAsia="Times New Roman" w:hAnsi="Times New Roman" w:cs="Times New Roman"/>
          <w:bCs/>
          <w:sz w:val="28"/>
          <w:szCs w:val="28"/>
          <w:lang w:eastAsia="x-none"/>
        </w:rPr>
      </w:pPr>
      <w:r w:rsidRPr="001B6E58">
        <w:rPr>
          <w:rFonts w:ascii="Times New Roman" w:eastAsia="Times New Roman" w:hAnsi="Times New Roman" w:cs="Times New Roman"/>
          <w:bCs/>
          <w:sz w:val="28"/>
          <w:szCs w:val="28"/>
          <w:lang w:val="x-none" w:eastAsia="x-none"/>
        </w:rPr>
        <w:t xml:space="preserve">от </w:t>
      </w:r>
      <w:r w:rsidR="00113730">
        <w:rPr>
          <w:rFonts w:ascii="Times New Roman" w:eastAsia="Times New Roman" w:hAnsi="Times New Roman" w:cs="Times New Roman"/>
          <w:bCs/>
          <w:sz w:val="28"/>
          <w:szCs w:val="28"/>
          <w:lang w:eastAsia="x-none"/>
        </w:rPr>
        <w:t>25.03.2026 г.</w:t>
      </w:r>
      <w:r w:rsidRPr="001B6E58">
        <w:rPr>
          <w:rFonts w:ascii="Times New Roman" w:eastAsia="Times New Roman" w:hAnsi="Times New Roman" w:cs="Times New Roman"/>
          <w:bCs/>
          <w:sz w:val="28"/>
          <w:szCs w:val="28"/>
          <w:lang w:eastAsia="x-none"/>
        </w:rPr>
        <w:t xml:space="preserve"> </w:t>
      </w:r>
      <w:r w:rsidRPr="001B6E58">
        <w:rPr>
          <w:rFonts w:ascii="Times New Roman" w:eastAsia="Times New Roman" w:hAnsi="Times New Roman" w:cs="Times New Roman"/>
          <w:bCs/>
          <w:sz w:val="28"/>
          <w:szCs w:val="28"/>
          <w:lang w:val="x-none" w:eastAsia="x-none"/>
        </w:rPr>
        <w:t xml:space="preserve">№ </w:t>
      </w:r>
      <w:r w:rsidR="00113730">
        <w:rPr>
          <w:rFonts w:ascii="Times New Roman" w:eastAsia="Times New Roman" w:hAnsi="Times New Roman" w:cs="Times New Roman"/>
          <w:bCs/>
          <w:sz w:val="28"/>
          <w:szCs w:val="28"/>
          <w:lang w:eastAsia="x-none"/>
        </w:rPr>
        <w:t>355</w:t>
      </w:r>
      <w:bookmarkStart w:id="0" w:name="_GoBack"/>
      <w:bookmarkEnd w:id="0"/>
    </w:p>
    <w:p w:rsidR="001B6E58" w:rsidRPr="001B6E58" w:rsidRDefault="001B6E58" w:rsidP="001B6E58">
      <w:pPr>
        <w:ind w:left="5670" w:firstLine="0"/>
        <w:jc w:val="left"/>
        <w:rPr>
          <w:rFonts w:ascii="Times New Roman" w:eastAsia="Times New Roman" w:hAnsi="Times New Roman" w:cs="Times New Roman"/>
          <w:color w:val="000000"/>
          <w:sz w:val="28"/>
          <w:szCs w:val="28"/>
          <w:lang w:eastAsia="ru-RU"/>
        </w:rPr>
      </w:pPr>
    </w:p>
    <w:p w:rsidR="001B6E58" w:rsidRPr="001B6E58" w:rsidRDefault="001B6E58" w:rsidP="001B6E58">
      <w:pPr>
        <w:ind w:left="5670" w:firstLine="0"/>
        <w:jc w:val="left"/>
        <w:rPr>
          <w:rFonts w:ascii="Times New Roman" w:eastAsia="Times New Roman" w:hAnsi="Times New Roman" w:cs="Times New Roman"/>
          <w:color w:val="000000"/>
          <w:sz w:val="28"/>
          <w:szCs w:val="28"/>
          <w:lang w:eastAsia="ru-RU"/>
        </w:rPr>
      </w:pPr>
    </w:p>
    <w:p w:rsidR="001B6E58" w:rsidRPr="001B6E58" w:rsidRDefault="001B6E58" w:rsidP="001B6E58">
      <w:pPr>
        <w:jc w:val="center"/>
        <w:rPr>
          <w:rFonts w:ascii="Times New Roman" w:eastAsia="Times New Roman" w:hAnsi="Times New Roman" w:cs="Times New Roman"/>
          <w:b/>
          <w:sz w:val="28"/>
          <w:szCs w:val="28"/>
          <w:lang w:eastAsia="ru-RU"/>
        </w:rPr>
      </w:pPr>
      <w:bookmarkStart w:id="1" w:name="Par39"/>
      <w:bookmarkStart w:id="2" w:name="Par47"/>
      <w:bookmarkEnd w:id="1"/>
      <w:bookmarkEnd w:id="2"/>
      <w:r w:rsidRPr="001B6E58">
        <w:rPr>
          <w:rFonts w:ascii="Times New Roman" w:eastAsia="Times New Roman" w:hAnsi="Times New Roman" w:cs="Times New Roman"/>
          <w:b/>
          <w:sz w:val="28"/>
          <w:szCs w:val="28"/>
          <w:lang w:eastAsia="ru-RU"/>
        </w:rPr>
        <w:t>ПОРЯДОК</w:t>
      </w:r>
    </w:p>
    <w:p w:rsidR="001B6E58" w:rsidRPr="001B6E58" w:rsidRDefault="001B6E58" w:rsidP="001B6E58">
      <w:pPr>
        <w:jc w:val="center"/>
        <w:rPr>
          <w:rFonts w:ascii="Times New Roman" w:eastAsia="Times New Roman" w:hAnsi="Times New Roman" w:cs="Times New Roman"/>
          <w:b/>
          <w:spacing w:val="-6"/>
          <w:sz w:val="28"/>
          <w:szCs w:val="28"/>
          <w:lang w:eastAsia="ru-RU"/>
        </w:rPr>
      </w:pPr>
      <w:r w:rsidRPr="001B6E58">
        <w:rPr>
          <w:rFonts w:ascii="Times New Roman" w:eastAsia="Times New Roman" w:hAnsi="Times New Roman" w:cs="Times New Roman"/>
          <w:b/>
          <w:spacing w:val="-6"/>
          <w:sz w:val="28"/>
          <w:szCs w:val="28"/>
          <w:lang w:eastAsia="ru-RU"/>
        </w:rPr>
        <w:t>проведения оценки регулирующего воздействия проектов муниципальных правовых актов Ленинградского муниципального округа</w:t>
      </w:r>
    </w:p>
    <w:p w:rsidR="001B6E58" w:rsidRPr="001B6E58" w:rsidRDefault="001B6E58" w:rsidP="001B6E58">
      <w:pPr>
        <w:jc w:val="center"/>
        <w:rPr>
          <w:rFonts w:ascii="Times New Roman" w:eastAsia="Calibri" w:hAnsi="Times New Roman" w:cs="Times New Roman"/>
          <w:b/>
          <w:sz w:val="28"/>
          <w:szCs w:val="28"/>
        </w:rPr>
      </w:pPr>
    </w:p>
    <w:p w:rsidR="001B6E58" w:rsidRPr="001B6E58" w:rsidRDefault="001B6E58" w:rsidP="001B6E58">
      <w:pPr>
        <w:widowControl w:val="0"/>
        <w:autoSpaceDE w:val="0"/>
        <w:autoSpaceDN w:val="0"/>
        <w:adjustRightInd w:val="0"/>
        <w:ind w:firstLine="0"/>
        <w:jc w:val="center"/>
        <w:outlineLvl w:val="1"/>
        <w:rPr>
          <w:rFonts w:ascii="Times New Roman" w:eastAsia="Calibri" w:hAnsi="Times New Roman" w:cs="Times New Roman"/>
          <w:b/>
          <w:sz w:val="28"/>
          <w:szCs w:val="28"/>
        </w:rPr>
      </w:pPr>
      <w:bookmarkStart w:id="3" w:name="Par55"/>
      <w:bookmarkStart w:id="4" w:name="Par43"/>
      <w:bookmarkEnd w:id="3"/>
      <w:bookmarkEnd w:id="4"/>
      <w:r w:rsidRPr="001B6E58">
        <w:rPr>
          <w:rFonts w:ascii="Times New Roman" w:eastAsia="Calibri" w:hAnsi="Times New Roman" w:cs="Times New Roman"/>
          <w:b/>
          <w:sz w:val="28"/>
          <w:szCs w:val="28"/>
        </w:rPr>
        <w:t>1. Общие положения</w:t>
      </w:r>
    </w:p>
    <w:p w:rsidR="001B6E58" w:rsidRPr="001B6E58" w:rsidRDefault="001B6E58" w:rsidP="001B6E58">
      <w:pPr>
        <w:widowControl w:val="0"/>
        <w:autoSpaceDE w:val="0"/>
        <w:autoSpaceDN w:val="0"/>
        <w:adjustRightInd w:val="0"/>
        <w:ind w:firstLine="0"/>
        <w:rPr>
          <w:rFonts w:ascii="Times New Roman" w:eastAsia="Times New Roman" w:hAnsi="Times New Roman" w:cs="Times New Roman"/>
          <w:sz w:val="28"/>
          <w:szCs w:val="28"/>
          <w:highlight w:val="yellow"/>
          <w:lang w:eastAsia="ru-RU"/>
        </w:rPr>
      </w:pP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1.1. Настоящий Порядок проведения оценки регулирующего воздействия проектов муниципальных правовых актов Ленинградского муниципального округа (далее - Порядок), разработан в целях соблюдения прав и законных интересов субъектов предпринимательской и инвестиционной деятельности при разработке проектов муниципальных правовых актов Ленинградского муниципального округа,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проекты муниципальных правовых актов).</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Администрация Ленинградского муниципального округа является органом местного самоуправления, ответственным за внедрение процедуры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и за обеспечение проведения оценки регулирующего воздействия вышеуказанных проектов муниципальных правовых актов.</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Функциональным органом администрации Ленинградского муниципального округа, уполномоченным на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отдел экономики администрации Ленинградского муниципального округа (далее – уполномоченный орган).</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lastRenderedPageBreak/>
        <w:t>1.2. Оценке регулирующего воздействия подлежат проекты муниципальных правовых актов:</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1.2.1. Устанавливающие новые или изменяющие ранее предусмотренные муниципальными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1.2.2. Устанавливающие новые или изменяющие ранее предусмотренные муниципальными правовыми актами обязанности и запреты для субъектов предпринимательской и инвестиционной деятельности.</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Оценка регулирующего воздействия не проводится в отношении: </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проектов муниципальных нормативных правовых актов Ленинградского муниципального округа устанавливающих, изменяющих, приостанавливающих, отменяющих местные налоги и сборы;</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проектов муниципальных нормативных правовых актов Ленинградского муниципального округа, регулирующих бюджетные правоотношения;</w:t>
      </w:r>
    </w:p>
    <w:p w:rsidR="001B6E58" w:rsidRPr="001B6E58" w:rsidRDefault="001B6E58" w:rsidP="001B6E58">
      <w:pPr>
        <w:rPr>
          <w:rFonts w:ascii="Times New Roman" w:eastAsia="Calibri" w:hAnsi="Times New Roman" w:cs="Times New Roman"/>
          <w:sz w:val="28"/>
          <w:szCs w:val="28"/>
        </w:rPr>
      </w:pPr>
      <w:r w:rsidRPr="001B6E58">
        <w:rPr>
          <w:rFonts w:ascii="Times New Roman" w:eastAsia="Calibri" w:hAnsi="Times New Roman" w:cs="Times New Roman"/>
          <w:sz w:val="28"/>
          <w:szCs w:val="28"/>
        </w:rPr>
        <w:t>проектов муниципальных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1.3.  Целью оценки регулирующего воздействия является выявление в проекте муниципального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Ленинградского муниципального округа.</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При установлении проектом муниципального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 (далее – обязательные требования), такие требования также подлежат оценке на соответствие принципам, установленным Федеральным законом от 31 июля 2020 г. № 247-ФЗ «Об обязательных требованиях в Российской Федерации». </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1.4. Оценка регулирующего воздействия проектов муниципальных правовых актов проводится с учетом степени регулирующего воздействия положений, содержащихся в подготовленном отраслевым (функциональным) и территориальным органам администрации Ленинградского муниципального органа (далее - регулирующий орган) проекте:</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1.4.1. Высокая степень регулирующего воздействия - проект муниципального правового акта содержит положения, устанавливающие новые обязательные требования, обязанности и запреты для субъектов предпринимательской и иной экономической деятельности, обязанности и </w:t>
      </w:r>
      <w:r w:rsidRPr="001B6E58">
        <w:rPr>
          <w:rFonts w:ascii="Times New Roman" w:eastAsia="Times New Roman" w:hAnsi="Times New Roman" w:cs="Times New Roman"/>
          <w:sz w:val="28"/>
          <w:szCs w:val="28"/>
          <w:lang w:eastAsia="ru-RU"/>
        </w:rPr>
        <w:lastRenderedPageBreak/>
        <w:t>запреты для субъектов инвестиционной деятельности.</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1.4.2. Средняя степень регулирующего воздействия - проект муниципального правового акта содержит положения, изменяющие ранее предусмотренные муниципальными правовыми актами обязательные требования, обязанности и запреты для субъектов предпринимательской и иной экономической деятельности, обязанности и запреты для субъектов инвестиционной деятельности.</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bookmarkStart w:id="5" w:name="Par59"/>
      <w:bookmarkEnd w:id="5"/>
      <w:r w:rsidRPr="001B6E58">
        <w:rPr>
          <w:rFonts w:ascii="Times New Roman" w:eastAsia="Times New Roman" w:hAnsi="Times New Roman" w:cs="Times New Roman"/>
          <w:sz w:val="28"/>
          <w:szCs w:val="28"/>
          <w:lang w:eastAsia="ru-RU"/>
        </w:rPr>
        <w:t>1.5. Процедура проведения оценки регулирующего воздействия проектов муниципальных правовых актов состоит из следующих этапов:</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1.5.1. Подготовка и направление регулирующим органом в уполномоченный орган проекта муниципального правового акта и сводного отчета о результатах проведения оценки регулирующего воздействия проекта муниципального правового акта с обоснованием достижения целей, поставленных регулирующим органом, в случае его принятия.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1.5.2. Проведение публичных консультаций уполномоченным органом.</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1.5.3. Подготовка заключения об оценке регулирующего воздействия проекта муниципального правового акта уполномоченным органом.</w:t>
      </w:r>
    </w:p>
    <w:p w:rsidR="001B6E58" w:rsidRPr="001B6E58" w:rsidRDefault="001B6E58" w:rsidP="001B6E58">
      <w:pPr>
        <w:widowControl w:val="0"/>
        <w:autoSpaceDE w:val="0"/>
        <w:autoSpaceDN w:val="0"/>
        <w:adjustRightInd w:val="0"/>
        <w:ind w:firstLine="0"/>
        <w:rPr>
          <w:rFonts w:ascii="Times New Roman" w:eastAsia="Times New Roman" w:hAnsi="Times New Roman" w:cs="Times New Roman"/>
          <w:sz w:val="28"/>
          <w:szCs w:val="28"/>
          <w:lang w:eastAsia="ru-RU"/>
        </w:rPr>
      </w:pP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bookmarkStart w:id="6" w:name="Par67"/>
      <w:bookmarkEnd w:id="6"/>
      <w:r w:rsidRPr="001B6E58">
        <w:rPr>
          <w:rFonts w:ascii="Times New Roman" w:eastAsia="Times New Roman" w:hAnsi="Times New Roman" w:cs="Times New Roman"/>
          <w:b/>
          <w:sz w:val="28"/>
          <w:szCs w:val="28"/>
          <w:lang w:eastAsia="ru-RU"/>
        </w:rPr>
        <w:t xml:space="preserve">2. Подготовка и направление проекта муниципального </w:t>
      </w: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r w:rsidRPr="001B6E58">
        <w:rPr>
          <w:rFonts w:ascii="Times New Roman" w:eastAsia="Times New Roman" w:hAnsi="Times New Roman" w:cs="Times New Roman"/>
          <w:b/>
          <w:sz w:val="28"/>
          <w:szCs w:val="28"/>
          <w:lang w:eastAsia="ru-RU"/>
        </w:rPr>
        <w:t xml:space="preserve">правового акта и сводного отчета о результатах проведения </w:t>
      </w: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r w:rsidRPr="001B6E58">
        <w:rPr>
          <w:rFonts w:ascii="Times New Roman" w:eastAsia="Times New Roman" w:hAnsi="Times New Roman" w:cs="Times New Roman"/>
          <w:b/>
          <w:sz w:val="28"/>
          <w:szCs w:val="28"/>
          <w:lang w:eastAsia="ru-RU"/>
        </w:rPr>
        <w:t xml:space="preserve">оценки регулирующего воздействия проекта муниципального </w:t>
      </w: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r w:rsidRPr="001B6E58">
        <w:rPr>
          <w:rFonts w:ascii="Times New Roman" w:eastAsia="Times New Roman" w:hAnsi="Times New Roman" w:cs="Times New Roman"/>
          <w:b/>
          <w:sz w:val="28"/>
          <w:szCs w:val="28"/>
          <w:lang w:eastAsia="ru-RU"/>
        </w:rPr>
        <w:t>правового акта в уполномоченный орган</w:t>
      </w:r>
    </w:p>
    <w:p w:rsidR="001B6E58" w:rsidRPr="001B6E58" w:rsidRDefault="001B6E58" w:rsidP="001B6E58">
      <w:pPr>
        <w:widowControl w:val="0"/>
        <w:autoSpaceDE w:val="0"/>
        <w:autoSpaceDN w:val="0"/>
        <w:adjustRightInd w:val="0"/>
        <w:ind w:firstLine="0"/>
        <w:rPr>
          <w:rFonts w:ascii="Times New Roman" w:eastAsia="Times New Roman" w:hAnsi="Times New Roman" w:cs="Times New Roman"/>
          <w:sz w:val="28"/>
          <w:szCs w:val="28"/>
          <w:lang w:eastAsia="ru-RU"/>
        </w:rPr>
      </w:pP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2.1. При проведении анализа альтернативных вариантов решения проблемы, выявленной в соответствующей сфере общественных отношений, регулирующим органом определяется возможность вариантов ее решения, уточняется состав потенциальных сторон предлагаемого правового регулирования и возможности возникновения у заинтересованных лиц необоснованных расходов в связи с его введением.</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2.2. В случае принятия решения о необходимости введения предлагаемого правового регулирования для решения выявленной проблемы, регулирующий орган выбирает наиболее выгодный и доступный вариант предлагаемого правового регулирования, на основе которого разрабатывает соответствующий проект муниципального правового акта с соблюдением требований Инструкции по делопроизводству, утвержденной в администрации Ленинградского муниципального округа, и формирует сводный отчет с учетом положений:</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рекомендаций по заполнению сводного отчета о проведении оценки регулирующего воздействия проекта правового акта, утвержденных приказом департамента развития бизнеса и внешнеэкономической деятельности Краснодарского края от 27 марта 2024 г. № 106;</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w:t>
      </w:r>
      <w:r w:rsidRPr="001B6E58">
        <w:rPr>
          <w:rFonts w:ascii="Times New Roman" w:eastAsia="Times New Roman" w:hAnsi="Times New Roman" w:cs="Times New Roman"/>
          <w:sz w:val="28"/>
          <w:szCs w:val="28"/>
          <w:lang w:eastAsia="ru-RU"/>
        </w:rPr>
        <w:lastRenderedPageBreak/>
        <w:t>экономического развития Российской Федерации от 1 февраля 2024 г. № 54 (далее - сводный отчет).</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Регулирующий орган в сводном отчете определяет индикаторы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 В случае принятия проекта муниципального правового акта регулирующий орган обеспечивает мониторинг правоприменительной практики, в том числе сбор данных для расчета фактических значений указанных индикаторов (показателей).</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Форма сводного </w:t>
      </w:r>
      <w:hyperlink w:anchor="Par196" w:tooltip="Ссылка на текущий документ" w:history="1">
        <w:r w:rsidRPr="001B6E58">
          <w:rPr>
            <w:rFonts w:ascii="Times New Roman" w:eastAsia="Times New Roman" w:hAnsi="Times New Roman" w:cs="Times New Roman"/>
            <w:sz w:val="28"/>
            <w:szCs w:val="28"/>
            <w:lang w:eastAsia="ru-RU"/>
          </w:rPr>
          <w:t>отчета</w:t>
        </w:r>
      </w:hyperlink>
      <w:r w:rsidRPr="001B6E58">
        <w:rPr>
          <w:rFonts w:ascii="Times New Roman" w:eastAsia="Times New Roman" w:hAnsi="Times New Roman" w:cs="Times New Roman"/>
          <w:sz w:val="28"/>
          <w:szCs w:val="28"/>
          <w:lang w:eastAsia="ru-RU"/>
        </w:rPr>
        <w:t xml:space="preserve"> приведена в приложении 1 к настоящему Порядку.</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  2.3. Регулирующий орган в ходе формирования сводного отчета выбирает наилучший вариант правового регулирования с учетом следующих критериев:</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эффективность, определяемая высокой степенью вероятности достижения заявленных целей правового регулирования;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уровень и степень обоснованности предполагаемых затрат потенциальных адресатов предлагаемого правового регулирования и бюджета Ленинградского муниципального округа;</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предполагаемая польза для соответствующей сферы общественных отношений, выражающаяся в создании благоприятных условий для ее развития.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Расчеты, необходимые для заполнения разделов сводного отчета, приводятся в приложении к нему.</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Информация об источниках данных и методах расчета должна обеспечивать возможность их проверки. Если расчеты произведены на основании данных, не опубликованных в открытых источниках, такие данные приводятся в приложении к сводному отчету в полном объеме.</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2.4. Проект муниципального правового акта после согласования со всеми отраслевыми (функциональными) органами администрации Ленинградского муниципального округа, в компетенции которых находятся вопросы и положения, содержащиеся в данном проекте, за исключением юридического отдела администрации Ленинградского муниципального округа, и сводный отчет направляются регулирующим органом в уполномоченный орган для проведения публичных консультаций и подготовки заключения об оценке регулирующего воздействия проекта муниципального правового акта как на бумажном носителе, так и в электронном виде.</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 xml:space="preserve">Электронная копия проекта формируется в формате PDF или </w:t>
      </w:r>
      <w:r w:rsidRPr="001B6E58">
        <w:rPr>
          <w:rFonts w:ascii="Times New Roman" w:eastAsia="Calibri" w:hAnsi="Times New Roman" w:cs="Times New Roman"/>
          <w:sz w:val="28"/>
          <w:szCs w:val="28"/>
          <w:lang w:val="en-US"/>
        </w:rPr>
        <w:t>DOCX</w:t>
      </w:r>
      <w:r w:rsidRPr="001B6E58">
        <w:rPr>
          <w:rFonts w:ascii="Times New Roman" w:eastAsia="Calibri" w:hAnsi="Times New Roman" w:cs="Times New Roman"/>
          <w:sz w:val="28"/>
          <w:szCs w:val="28"/>
        </w:rPr>
        <w:t xml:space="preserve"> одним файлом без листов согласования и состоит из текста проекта и пояснительной записки к нему. Ответственность за соответствие электронной версии проекта бумажному носителю, а также за качество его подготовки в соответствии с Инструкцией по делопроизводству в администрации Ленинградского муниципального округа несут лица, внесшие (подготовившие) проект муниципального правового акта, а также составитель проекта.</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2.5. Уполномоченный орган рассматривает проект муниципального </w:t>
      </w:r>
      <w:r w:rsidRPr="001B6E58">
        <w:rPr>
          <w:rFonts w:ascii="Times New Roman" w:eastAsia="Times New Roman" w:hAnsi="Times New Roman" w:cs="Times New Roman"/>
          <w:sz w:val="28"/>
          <w:szCs w:val="28"/>
          <w:lang w:eastAsia="ru-RU"/>
        </w:rPr>
        <w:lastRenderedPageBreak/>
        <w:t xml:space="preserve">правового акта в установленный </w:t>
      </w:r>
      <w:hyperlink w:anchor="Par97" w:tooltip="Ссылка на текущий документ" w:history="1">
        <w:r w:rsidRPr="001B6E58">
          <w:rPr>
            <w:rFonts w:ascii="Times New Roman" w:eastAsia="Times New Roman" w:hAnsi="Times New Roman" w:cs="Times New Roman"/>
            <w:sz w:val="28"/>
            <w:szCs w:val="28"/>
            <w:lang w:eastAsia="ru-RU"/>
          </w:rPr>
          <w:t>пунктом 3.4 раздела 3</w:t>
        </w:r>
      </w:hyperlink>
      <w:r w:rsidRPr="001B6E58">
        <w:rPr>
          <w:rFonts w:ascii="Times New Roman" w:eastAsia="Times New Roman" w:hAnsi="Times New Roman" w:cs="Times New Roman"/>
          <w:sz w:val="28"/>
          <w:szCs w:val="28"/>
          <w:lang w:eastAsia="ru-RU"/>
        </w:rPr>
        <w:t xml:space="preserve"> настоящего Порядка срок.</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bookmarkStart w:id="7" w:name="Par87"/>
      <w:bookmarkEnd w:id="7"/>
      <w:r w:rsidRPr="001B6E58">
        <w:rPr>
          <w:rFonts w:ascii="Times New Roman" w:eastAsia="Times New Roman" w:hAnsi="Times New Roman" w:cs="Times New Roman"/>
          <w:sz w:val="28"/>
          <w:szCs w:val="28"/>
          <w:lang w:eastAsia="ru-RU"/>
        </w:rPr>
        <w:t xml:space="preserve"> </w:t>
      </w:r>
      <w:r w:rsidRPr="001B6E58">
        <w:rPr>
          <w:rFonts w:ascii="Times New Roman" w:eastAsia="Times New Roman" w:hAnsi="Times New Roman" w:cs="Times New Roman"/>
          <w:b/>
          <w:sz w:val="28"/>
          <w:szCs w:val="28"/>
          <w:lang w:eastAsia="ru-RU"/>
        </w:rPr>
        <w:t>3. Проведение публичных консультаций уполномоченным органом</w:t>
      </w:r>
    </w:p>
    <w:p w:rsidR="001B6E58" w:rsidRPr="001B6E58" w:rsidRDefault="001B6E58" w:rsidP="001B6E58">
      <w:pPr>
        <w:widowControl w:val="0"/>
        <w:autoSpaceDE w:val="0"/>
        <w:autoSpaceDN w:val="0"/>
        <w:adjustRightInd w:val="0"/>
        <w:ind w:firstLine="0"/>
        <w:rPr>
          <w:rFonts w:ascii="Times New Roman" w:eastAsia="Times New Roman" w:hAnsi="Times New Roman" w:cs="Times New Roman"/>
          <w:sz w:val="28"/>
          <w:szCs w:val="28"/>
          <w:lang w:eastAsia="ru-RU"/>
        </w:rPr>
      </w:pPr>
    </w:p>
    <w:p w:rsidR="001B6E58" w:rsidRPr="001B6E58" w:rsidRDefault="001B6E58" w:rsidP="001B6E58">
      <w:pPr>
        <w:rPr>
          <w:rFonts w:ascii="Times New Roman" w:eastAsia="Calibri" w:hAnsi="Times New Roman" w:cs="Times New Roman"/>
          <w:sz w:val="28"/>
          <w:szCs w:val="28"/>
        </w:rPr>
      </w:pPr>
      <w:r w:rsidRPr="001B6E58">
        <w:rPr>
          <w:rFonts w:ascii="Times New Roman" w:eastAsia="Calibri" w:hAnsi="Times New Roman" w:cs="Times New Roman"/>
          <w:sz w:val="28"/>
          <w:szCs w:val="28"/>
        </w:rPr>
        <w:t>3.1. В течение 3 рабочих дней со дня поступления проекта муниципального правового акта уполномоченный орган выявляет основания для его возврата регулирующему органу.</w:t>
      </w:r>
    </w:p>
    <w:p w:rsidR="001B6E58" w:rsidRPr="001B6E58" w:rsidRDefault="001B6E58" w:rsidP="001B6E58">
      <w:pPr>
        <w:jc w:val="left"/>
        <w:rPr>
          <w:rFonts w:ascii="Times New Roman" w:eastAsia="Calibri" w:hAnsi="Times New Roman" w:cs="Times New Roman"/>
          <w:sz w:val="28"/>
          <w:szCs w:val="28"/>
        </w:rPr>
      </w:pPr>
      <w:r w:rsidRPr="001B6E58">
        <w:rPr>
          <w:rFonts w:ascii="Times New Roman" w:eastAsia="Calibri" w:hAnsi="Times New Roman" w:cs="Times New Roman"/>
          <w:sz w:val="28"/>
          <w:szCs w:val="28"/>
        </w:rPr>
        <w:t>3.2.  Основаниями для возврата являются: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3.2.1. Представленный регулирующим органом проект муниципального правового акта не подлежит оценке регулирующего воздействия в соответствии с </w:t>
      </w:r>
      <w:hyperlink w:anchor="Par55" w:tooltip="Ссылка на текущий документ" w:history="1">
        <w:r w:rsidRPr="001B6E58">
          <w:rPr>
            <w:rFonts w:ascii="Times New Roman" w:eastAsia="Times New Roman" w:hAnsi="Times New Roman" w:cs="Times New Roman"/>
            <w:sz w:val="28"/>
            <w:szCs w:val="28"/>
            <w:lang w:eastAsia="ru-RU"/>
          </w:rPr>
          <w:t xml:space="preserve">пунктом 1.3 раздела </w:t>
        </w:r>
      </w:hyperlink>
      <w:r w:rsidRPr="001B6E58">
        <w:rPr>
          <w:rFonts w:ascii="Times New Roman" w:eastAsia="Times New Roman" w:hAnsi="Times New Roman" w:cs="Times New Roman"/>
          <w:sz w:val="28"/>
          <w:szCs w:val="28"/>
          <w:lang w:eastAsia="ru-RU"/>
        </w:rPr>
        <w:t xml:space="preserve">1 настоящего Порядка, при этом уполномоченный орган возвращает с сопроводительным письмом проект муниципального правового акта в течение 3 рабочих дней со дня поступления, как не подлежащий проведению оценки регулирующего воздействия. </w:t>
      </w:r>
    </w:p>
    <w:p w:rsidR="001B6E58" w:rsidRPr="001B6E58" w:rsidRDefault="001B6E58" w:rsidP="001B6E58">
      <w:pPr>
        <w:rPr>
          <w:rFonts w:ascii="Times New Roman" w:eastAsia="Calibri" w:hAnsi="Times New Roman" w:cs="Times New Roman"/>
          <w:sz w:val="28"/>
          <w:szCs w:val="28"/>
        </w:rPr>
      </w:pPr>
      <w:r w:rsidRPr="001B6E58">
        <w:rPr>
          <w:rFonts w:ascii="Times New Roman" w:eastAsia="Calibri" w:hAnsi="Times New Roman" w:cs="Times New Roman"/>
          <w:sz w:val="28"/>
          <w:szCs w:val="28"/>
        </w:rPr>
        <w:t xml:space="preserve">3.2.2. Регулирующим органом не соблюдены требования, предусмотренные </w:t>
      </w:r>
      <w:hyperlink w:anchor="sub_1200" w:history="1">
        <w:r w:rsidRPr="001B6E58">
          <w:rPr>
            <w:rFonts w:ascii="Times New Roman" w:eastAsia="Calibri" w:hAnsi="Times New Roman" w:cs="Times New Roman"/>
            <w:color w:val="000000"/>
            <w:sz w:val="28"/>
            <w:szCs w:val="28"/>
          </w:rPr>
          <w:t>разделом 2</w:t>
        </w:r>
      </w:hyperlink>
      <w:r w:rsidRPr="001B6E58">
        <w:rPr>
          <w:rFonts w:ascii="Times New Roman" w:eastAsia="Calibri" w:hAnsi="Times New Roman" w:cs="Times New Roman"/>
          <w:color w:val="000000"/>
          <w:sz w:val="28"/>
          <w:szCs w:val="28"/>
        </w:rPr>
        <w:t xml:space="preserve"> </w:t>
      </w:r>
      <w:r w:rsidRPr="001B6E58">
        <w:rPr>
          <w:rFonts w:ascii="Times New Roman" w:eastAsia="Calibri" w:hAnsi="Times New Roman" w:cs="Times New Roman"/>
          <w:sz w:val="28"/>
          <w:szCs w:val="28"/>
        </w:rPr>
        <w:t xml:space="preserve">настоящего Порядка. В этом случае проект муниципального правового акта возвращается уполномоченным органом регулирующему органу в течение 3 рабочих дней со дня поступления с сопроводительным письмом с мотивированным обоснованием причин возврата и требованием провести установленные процедуры, начиная с невыполненной. </w:t>
      </w:r>
    </w:p>
    <w:p w:rsidR="001B6E58" w:rsidRPr="001B6E58" w:rsidRDefault="001B6E58" w:rsidP="001B6E58">
      <w:pPr>
        <w:rPr>
          <w:rFonts w:ascii="Times New Roman" w:eastAsia="Calibri" w:hAnsi="Times New Roman" w:cs="Times New Roman"/>
          <w:sz w:val="28"/>
          <w:szCs w:val="28"/>
        </w:rPr>
      </w:pPr>
      <w:r w:rsidRPr="001B6E58">
        <w:rPr>
          <w:rFonts w:ascii="Times New Roman" w:eastAsia="Calibri" w:hAnsi="Times New Roman" w:cs="Times New Roman"/>
          <w:sz w:val="28"/>
          <w:szCs w:val="28"/>
        </w:rPr>
        <w:t>После выполнения требований регулирующий орган повторно направляет в уполномоченный орган проект муниципального правового акта и сводный отчёт в соответствии с настоящим Порядком.</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3.3. Проект муниципального правового акта, подлежащий оценке регулирующего воздействия в соответствии с </w:t>
      </w:r>
      <w:hyperlink w:anchor="Par55" w:tooltip="Ссылка на текущий документ" w:history="1">
        <w:r w:rsidRPr="001B6E58">
          <w:rPr>
            <w:rFonts w:ascii="Times New Roman" w:eastAsia="Times New Roman" w:hAnsi="Times New Roman" w:cs="Times New Roman"/>
            <w:sz w:val="28"/>
            <w:szCs w:val="28"/>
            <w:lang w:eastAsia="ru-RU"/>
          </w:rPr>
          <w:t>пунктом 1.3 раздела 1</w:t>
        </w:r>
      </w:hyperlink>
      <w:r w:rsidRPr="001B6E58">
        <w:rPr>
          <w:rFonts w:ascii="Times New Roman" w:eastAsia="Times New Roman" w:hAnsi="Times New Roman" w:cs="Times New Roman"/>
          <w:sz w:val="28"/>
          <w:szCs w:val="28"/>
          <w:lang w:eastAsia="ru-RU"/>
        </w:rPr>
        <w:t xml:space="preserve"> настоящего Порядка, сводный отчёт, перечень вопросов для проведения публичных консультаций и уведомление о проведении публичных консультаций размещаются уполномоченным органом на официальном сайте Ленинградского муниципального округа в информационно-телекоммуникационной сети «Интернет» в разделе «Оценка регулирующего воздействия» в течение 3 рабочих дней со дня его поступления и в день размещения уполномоченный орган в электронном виде уведомляет о проведении публичных консультаций участников публичных консультаций, с которыми заключены соглашения о взаимодействии при проведении оценки регулирующего воздействия проектов муниципальных правовых актов, представляющих интересы предпринимательского сообщества в соответствующей сфере деятельности, с указанием срока представления замечаний и (или) предложений.</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Срок проведения публичных консультаций не менее 10 рабочих дней.</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 xml:space="preserve">Срок проведения публичных консультаций исчисляется со дня размещения проекта муниципального правового акта на официальном сайте  Ленинградского муниципального округа в информационно-телекоммуникационной сети «Интернет» в разделе «Оценка регулирующего </w:t>
      </w:r>
      <w:r w:rsidRPr="001B6E58">
        <w:rPr>
          <w:rFonts w:ascii="Times New Roman" w:eastAsia="Calibri" w:hAnsi="Times New Roman" w:cs="Times New Roman"/>
          <w:sz w:val="28"/>
          <w:szCs w:val="28"/>
        </w:rPr>
        <w:lastRenderedPageBreak/>
        <w:t>воздействия»</w:t>
      </w:r>
      <w:r w:rsidRPr="001B6E58">
        <w:rPr>
          <w:rFonts w:ascii="Times New Roman" w:eastAsia="Times New Roman" w:hAnsi="Times New Roman" w:cs="Times New Roman"/>
          <w:sz w:val="28"/>
          <w:szCs w:val="28"/>
          <w:lang w:eastAsia="ru-RU"/>
        </w:rPr>
        <w:t xml:space="preserve"> и направления информации в соответствии с требованиями настоящего </w:t>
      </w:r>
      <w:hyperlink w:anchor="Par78" w:tooltip="Ссылка на текущий документ" w:history="1">
        <w:r w:rsidRPr="001B6E58">
          <w:rPr>
            <w:rFonts w:ascii="Times New Roman" w:eastAsia="Times New Roman" w:hAnsi="Times New Roman" w:cs="Times New Roman"/>
            <w:sz w:val="28"/>
            <w:szCs w:val="28"/>
            <w:lang w:eastAsia="ru-RU"/>
          </w:rPr>
          <w:t>пункта</w:t>
        </w:r>
      </w:hyperlink>
      <w:r w:rsidRPr="001B6E58">
        <w:rPr>
          <w:rFonts w:ascii="Times New Roman" w:eastAsia="Calibri" w:hAnsi="Times New Roman" w:cs="Times New Roman"/>
          <w:sz w:val="28"/>
          <w:szCs w:val="28"/>
        </w:rPr>
        <w:t>.</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Образцы форм уведомления и </w:t>
      </w:r>
      <w:hyperlink w:anchor="Par531" w:tooltip="Ссылка на текущий документ" w:history="1">
        <w:r w:rsidRPr="001B6E58">
          <w:rPr>
            <w:rFonts w:ascii="Times New Roman" w:eastAsia="Times New Roman" w:hAnsi="Times New Roman" w:cs="Times New Roman"/>
            <w:sz w:val="28"/>
            <w:szCs w:val="28"/>
            <w:lang w:eastAsia="ru-RU"/>
          </w:rPr>
          <w:t>перечня</w:t>
        </w:r>
      </w:hyperlink>
      <w:r w:rsidRPr="001B6E58">
        <w:rPr>
          <w:rFonts w:ascii="Times New Roman" w:eastAsia="Times New Roman" w:hAnsi="Times New Roman" w:cs="Times New Roman"/>
          <w:sz w:val="28"/>
          <w:szCs w:val="28"/>
          <w:lang w:eastAsia="ru-RU"/>
        </w:rPr>
        <w:t xml:space="preserve"> вопросов для проведения публичных консультаций приведены в приложениях 2-3 к настоящему Порядку.</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bookmarkStart w:id="8" w:name="Par97"/>
      <w:bookmarkEnd w:id="8"/>
      <w:r w:rsidRPr="001B6E58">
        <w:rPr>
          <w:rFonts w:ascii="Times New Roman" w:eastAsia="Times New Roman" w:hAnsi="Times New Roman" w:cs="Times New Roman"/>
          <w:sz w:val="28"/>
          <w:szCs w:val="28"/>
          <w:lang w:eastAsia="ru-RU"/>
        </w:rPr>
        <w:t>3.4. Срок проведения оценки регулирующего воздействия уполномоченным органом составляет 15 рабочих дней.</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3.5. Срок проведения оценки регулирующего воздействия проекта муниципального правового акта уполномоченным органом исчисляется со дня размещения проекта муниципального правового акта на официальном сайте Ленинградского муниципального округа в информационно-телекоммуникационной сети «Интернет» в разделе «Оценка регулирующего воздействия».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3.6. Уполномоченный орган проводит анализ результатов исследования регулирующим органом выявленной проблемы, представленной в сводном отчете.</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3.7. 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 а также эффективность способов решения проблемы в сравнении с действующим на момент проведения оценки регулирующего воздействия проекта муниципального правового акта правовым регулированием рассматриваемой сферы общественных отношений.</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3.8. Уполномоченный орган при оценке эффективности предложенных регулирующим органом вариантов правового регулирования основывается на сведениях, содержащихся в соответствующих разделах сводного отчета, и определяет:</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точность формулировки выявленной проблемы, оценка негативных эффектов, возникающих в связи с ее наличием,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обоснованность качественного и количественного определения потенциальных адресатов предлагаемого правового регулирования и динамика их численности;</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объективность определения целей предлагаемого правового регулирования;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практическую реализуемость и достижимость заявленных целей предлагаемого правового регулирования;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проверяемость показателей достижения целей предлагаемого правового регулирования и возможность последующего мониторинга их достижения;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корректность оценки регулирующим органом дополнительных расходов и доходов потенциальных лиц, участвующих в правоотношениях, подлежащих правовому регулированию, и расходов бюджета Ленинградского </w:t>
      </w:r>
      <w:r w:rsidRPr="001B6E58">
        <w:rPr>
          <w:rFonts w:ascii="Times New Roman" w:eastAsia="Times New Roman" w:hAnsi="Times New Roman" w:cs="Times New Roman"/>
          <w:sz w:val="28"/>
          <w:szCs w:val="28"/>
          <w:lang w:eastAsia="ru-RU"/>
        </w:rPr>
        <w:lastRenderedPageBreak/>
        <w:t>муниципального округа, связанных с введением предлагаемого правового регулирования;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степень выявления регулирующим органом всех возможных рисков введения предлагаемого правового регулирования.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3.9. Уполномоченный орган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Ленинградского муниципального округа, при проведении оценки регулирующего воздействия проектов муниципальных правовых актов устанавливает:</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 деятельности;</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проблему, на решение которой направлено правовое регулирование в части прав и обязанностей субъектов предпринимательской и иной экономической деятельности, предусмотренных проектом муниципального правового акта, а также возможность ее решения иными правовыми, информационными или организационными средствами;</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цели правового регулирования, предусмотренные проектом муниципального правового акта, и их соответствие принципам правового регулирования, установленным законодательством Российской Федерации и Краснодарского края, достижимость (недостижимость), возможность последующего мониторинга их достижения;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изменения содержания прав и обязанностей субъектов предпринимательской и иной экономической деятельности, а также изменения содержания или порядка реализации полномочий органов местного самоуправления Ленинградского муниципального округа в отношениях с субъектами предпринимательской и иной экономической деятельности;</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возможные риски недостижения целей правового регулирования, а также возможные негативные последствия от введения правового регулирования для развития отраслей экономики Ленинградского муниципального округа;</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возможные расходы бюджета Ленинградского муниципального округа, а также предполагаемые расходы субъектов предпринимательской и иной экономической деятельности в случае принятия предлагаемого проекта муниципального правового акта.</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Для проектов, указанных в подпункте 1.3.1 пункта 1.3 раздела 1 настоящего Порядка, уполномоченный орган устанавливает соответствие принципам, установленным Федеральным законом от 31 июля 2020 г. № 247-ФЗ «Об обязательных требованиях в Российской Федерации.  </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 xml:space="preserve">В случае наличия в проекте муниципального правового акта положений, содержащих обязательные требования, обязанности, запреты и ограничения для </w:t>
      </w:r>
      <w:r w:rsidRPr="001B6E58">
        <w:rPr>
          <w:rFonts w:ascii="Times New Roman" w:eastAsia="Calibri" w:hAnsi="Times New Roman" w:cs="Times New Roman"/>
          <w:sz w:val="28"/>
          <w:szCs w:val="28"/>
        </w:rPr>
        <w:lastRenderedPageBreak/>
        <w:t>субъектов предпринимательской и иной экономической деятельности, дублирующих положения федеральных и региональных правовых актов, в заключении об оценке регулирующего воздействия делается вывод о наличии в проекте муниципального правового акта избыточных обязательных требований, обязанностей, запретов или ограничений для субъектов предпринимательской и иной экономической деятельности.</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3.10. При проведении оценки регулирующего воздействия проекта муниципального правового акта замечания и предложения участников публичных консультаций направляются в уполномоченный орган на бумажном носителе и (или) в форме электронного документа на адрес электронной почты, указанный в уведомлении о проведении публичных консультаций в установленный пунктом 3.3 настоящего Порядка срок.</w:t>
      </w:r>
    </w:p>
    <w:p w:rsidR="001B6E58" w:rsidRPr="001B6E58" w:rsidRDefault="001B6E58" w:rsidP="001B6E58">
      <w:pPr>
        <w:autoSpaceDE w:val="0"/>
        <w:autoSpaceDN w:val="0"/>
        <w:adjustRightInd w:val="0"/>
        <w:rPr>
          <w:rFonts w:ascii="Times New Roman" w:eastAsia="Calibri" w:hAnsi="Times New Roman" w:cs="Times New Roman"/>
          <w:color w:val="000000"/>
          <w:sz w:val="28"/>
          <w:szCs w:val="28"/>
        </w:rPr>
      </w:pPr>
      <w:r w:rsidRPr="001B6E58">
        <w:rPr>
          <w:rFonts w:ascii="Times New Roman" w:eastAsia="Calibri" w:hAnsi="Times New Roman" w:cs="Times New Roman"/>
          <w:color w:val="000000"/>
          <w:sz w:val="28"/>
          <w:szCs w:val="28"/>
        </w:rPr>
        <w:t xml:space="preserve">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(в случае их наличия),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включаются уполномоченным органом в общий свод предложений, подготавливаемый в соответствии с </w:t>
      </w:r>
      <w:hyperlink r:id="rId10" w:history="1">
        <w:r w:rsidRPr="001B6E58">
          <w:rPr>
            <w:rFonts w:ascii="Times New Roman" w:eastAsia="Calibri" w:hAnsi="Times New Roman" w:cs="Times New Roman"/>
            <w:color w:val="000000"/>
            <w:sz w:val="28"/>
            <w:szCs w:val="28"/>
          </w:rPr>
          <w:t>пунктом 3.11</w:t>
        </w:r>
      </w:hyperlink>
      <w:r w:rsidRPr="001B6E58">
        <w:rPr>
          <w:rFonts w:ascii="Times New Roman" w:eastAsia="Calibri" w:hAnsi="Times New Roman" w:cs="Times New Roman"/>
          <w:color w:val="000000"/>
          <w:sz w:val="28"/>
          <w:szCs w:val="28"/>
        </w:rPr>
        <w:t xml:space="preserve"> настоящего Порядка.</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 xml:space="preserve">3.11. Уполномоченный орган по итогам рассмотрения поступивших в установленный срок замечаний и предложений составляет свод предложений, содержащий сведения об авторе и содержании предложения, а также сведения об учете или причинах отклонения предложений. </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 xml:space="preserve">В своде предложений указывается перечень органов и организаций, которым были направлены уведомления о проведении публичных консультаций в соответствии с </w:t>
      </w:r>
      <w:hyperlink r:id="rId11" w:history="1">
        <w:r w:rsidRPr="001B6E58">
          <w:rPr>
            <w:rFonts w:ascii="Times New Roman" w:eastAsia="Calibri" w:hAnsi="Times New Roman" w:cs="Times New Roman"/>
            <w:color w:val="000000"/>
            <w:sz w:val="28"/>
            <w:szCs w:val="28"/>
          </w:rPr>
          <w:t>пунктом 3.3</w:t>
        </w:r>
      </w:hyperlink>
      <w:r w:rsidRPr="001B6E58">
        <w:rPr>
          <w:rFonts w:ascii="Times New Roman" w:eastAsia="Calibri" w:hAnsi="Times New Roman" w:cs="Times New Roman"/>
          <w:color w:val="000000"/>
          <w:sz w:val="28"/>
          <w:szCs w:val="28"/>
        </w:rPr>
        <w:t xml:space="preserve"> н</w:t>
      </w:r>
      <w:r w:rsidRPr="001B6E58">
        <w:rPr>
          <w:rFonts w:ascii="Times New Roman" w:eastAsia="Calibri" w:hAnsi="Times New Roman" w:cs="Times New Roman"/>
          <w:sz w:val="28"/>
          <w:szCs w:val="28"/>
        </w:rPr>
        <w:t>астоящего Порядка.</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color w:val="000000"/>
          <w:sz w:val="28"/>
          <w:szCs w:val="28"/>
        </w:rPr>
        <w:t xml:space="preserve">Форма </w:t>
      </w:r>
      <w:hyperlink r:id="rId12" w:history="1">
        <w:r w:rsidRPr="001B6E58">
          <w:rPr>
            <w:rFonts w:ascii="Times New Roman" w:eastAsia="Calibri" w:hAnsi="Times New Roman" w:cs="Times New Roman"/>
            <w:color w:val="000000"/>
            <w:sz w:val="28"/>
            <w:szCs w:val="28"/>
          </w:rPr>
          <w:t>свода</w:t>
        </w:r>
      </w:hyperlink>
      <w:r w:rsidRPr="001B6E58">
        <w:rPr>
          <w:rFonts w:ascii="Times New Roman" w:eastAsia="Calibri" w:hAnsi="Times New Roman" w:cs="Times New Roman"/>
          <w:sz w:val="28"/>
          <w:szCs w:val="28"/>
        </w:rPr>
        <w:t xml:space="preserve"> предложений приведена в приложении 4 к настоящему Порядку.</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Замечания и предложения участников публичных консультаций, поступившие к проекту муниципального правового акта, в обязательном порядке рассматриваются уполномоченным органом при подготовке заключения об оценке регулирующего воздействия проекта муниципального правового акта.</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3.12. Рекомендации и предложения по вопросам оформления и опубликования результатов оценки регулирующего воздействия проектов муниципальных правовых актов, по вопросам организационного, правового и методического совершенствования оценки регулирующего воздействия проектов муниципальных правовых актов могут быть внесены Консультативным советом по оценке регулирующего воздействия проектов муниципальных правовых актов муниципального образования Ленинградский муниципальный округ Краснодарского края, утвержденным правовым актом администрации.</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3.13. По результатам проведения процедуры оценки регулирующего </w:t>
      </w:r>
      <w:r w:rsidRPr="001B6E58">
        <w:rPr>
          <w:rFonts w:ascii="Times New Roman" w:eastAsia="Times New Roman" w:hAnsi="Times New Roman" w:cs="Times New Roman"/>
          <w:sz w:val="28"/>
          <w:szCs w:val="28"/>
          <w:lang w:eastAsia="ru-RU"/>
        </w:rPr>
        <w:lastRenderedPageBreak/>
        <w:t xml:space="preserve">воздействия уполномоченный орган составляет заключение об оценке регулирующего воздействия проекта муниципального правового акта. Данное заключение не может быть составлено до истечения срока, устанавливаемого для проведения публичных консультаций и не может превышать срока, установленного пунктом 3.4 настоящего Порядка. </w:t>
      </w:r>
    </w:p>
    <w:p w:rsidR="001B6E58" w:rsidRPr="001B6E58" w:rsidRDefault="001B6E58" w:rsidP="001B6E58">
      <w:pPr>
        <w:widowControl w:val="0"/>
        <w:autoSpaceDE w:val="0"/>
        <w:autoSpaceDN w:val="0"/>
        <w:adjustRightInd w:val="0"/>
        <w:jc w:val="center"/>
        <w:outlineLvl w:val="1"/>
        <w:rPr>
          <w:rFonts w:ascii="Times New Roman" w:eastAsia="Times New Roman" w:hAnsi="Times New Roman" w:cs="Times New Roman"/>
          <w:sz w:val="28"/>
          <w:szCs w:val="28"/>
          <w:lang w:eastAsia="ru-RU"/>
        </w:rPr>
      </w:pPr>
      <w:bookmarkStart w:id="9" w:name="Par123"/>
      <w:bookmarkEnd w:id="9"/>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r w:rsidRPr="001B6E58">
        <w:rPr>
          <w:rFonts w:ascii="Times New Roman" w:eastAsia="Times New Roman" w:hAnsi="Times New Roman" w:cs="Times New Roman"/>
          <w:b/>
          <w:sz w:val="28"/>
          <w:szCs w:val="28"/>
          <w:lang w:eastAsia="ru-RU"/>
        </w:rPr>
        <w:t xml:space="preserve">4. Подготовка заключения об оценке регулирующего воздействия </w:t>
      </w: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r w:rsidRPr="001B6E58">
        <w:rPr>
          <w:rFonts w:ascii="Times New Roman" w:eastAsia="Times New Roman" w:hAnsi="Times New Roman" w:cs="Times New Roman"/>
          <w:b/>
          <w:sz w:val="28"/>
          <w:szCs w:val="28"/>
          <w:lang w:eastAsia="ru-RU"/>
        </w:rPr>
        <w:t xml:space="preserve">проекта муниципального нормативного правового акта </w:t>
      </w: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sz w:val="28"/>
          <w:szCs w:val="28"/>
          <w:lang w:eastAsia="ru-RU"/>
        </w:rPr>
      </w:pPr>
      <w:r w:rsidRPr="001B6E58">
        <w:rPr>
          <w:rFonts w:ascii="Times New Roman" w:eastAsia="Times New Roman" w:hAnsi="Times New Roman" w:cs="Times New Roman"/>
          <w:b/>
          <w:sz w:val="28"/>
          <w:szCs w:val="28"/>
          <w:lang w:eastAsia="ru-RU"/>
        </w:rPr>
        <w:t>уполномоченным органом</w:t>
      </w:r>
    </w:p>
    <w:p w:rsidR="001B6E58" w:rsidRPr="001B6E58" w:rsidRDefault="001B6E58" w:rsidP="001B6E58">
      <w:pPr>
        <w:widowControl w:val="0"/>
        <w:autoSpaceDE w:val="0"/>
        <w:autoSpaceDN w:val="0"/>
        <w:adjustRightInd w:val="0"/>
        <w:ind w:firstLine="0"/>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rPr>
          <w:rFonts w:ascii="Times New Roman" w:eastAsia="Calibri" w:hAnsi="Times New Roman" w:cs="Times New Roman"/>
          <w:sz w:val="28"/>
          <w:szCs w:val="28"/>
        </w:rPr>
      </w:pPr>
      <w:bookmarkStart w:id="10" w:name="Par129"/>
      <w:bookmarkEnd w:id="10"/>
      <w:r w:rsidRPr="001B6E58">
        <w:rPr>
          <w:rFonts w:ascii="Times New Roman" w:eastAsia="Calibri" w:hAnsi="Times New Roman" w:cs="Times New Roman"/>
          <w:sz w:val="28"/>
          <w:szCs w:val="28"/>
        </w:rPr>
        <w:t>4.1. В заключении об оценке регулирующего воздействия проекта муниципального правового акта (далее - заключение) описываются предлагаемый регулирующим органом вариант правового регулирования, содержащийся в соответствующих разделах сводного отчета, а также выявленные уполномоченным органом в проекте муниципального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Ленинградского муниципального округа, недостижимость заявленных целей предлагаемого правового регулирования. В случае установления уже достигнутых значений показателей достижения заявленных целей регулирования или значений, которые могут быть достигнуты без принятия предлагаемого регулирования, делается вывод о необоснованности предлагаемого регулирования.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Также в заключении отражаются сведения о соблюдении регулирующим органом процедур, предусмотренных настоящим Порядком.</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При установлении проектом муниципального правового акта обязательных требований в заключении об оценке регулирующего воздействия описываются выявленные уполномоченным органом в проекте муниципального нормативного правового акта несоответствие принципам, установленным Федеральным законом от 31 июля 2020 г. № 247-ФЗ «Об обязательных требованиях в Российской Федерации.</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Форма </w:t>
      </w:r>
      <w:hyperlink w:anchor="Par644" w:tooltip="Ссылка на текущий документ" w:history="1">
        <w:r w:rsidRPr="001B6E58">
          <w:rPr>
            <w:rFonts w:ascii="Times New Roman" w:eastAsia="Times New Roman" w:hAnsi="Times New Roman" w:cs="Times New Roman"/>
            <w:sz w:val="28"/>
            <w:szCs w:val="28"/>
            <w:lang w:eastAsia="ru-RU"/>
          </w:rPr>
          <w:t>заключения</w:t>
        </w:r>
      </w:hyperlink>
      <w:r w:rsidRPr="001B6E58">
        <w:rPr>
          <w:rFonts w:ascii="Times New Roman" w:eastAsia="Times New Roman" w:hAnsi="Times New Roman" w:cs="Times New Roman"/>
          <w:sz w:val="28"/>
          <w:szCs w:val="28"/>
          <w:lang w:eastAsia="ru-RU"/>
        </w:rPr>
        <w:t xml:space="preserve"> приведена в приложении 5 к настоящему Порядку.</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4.2. В случае выявления положений, предусмотренных </w:t>
      </w:r>
      <w:hyperlink w:anchor="Par129" w:tooltip="Ссылка на текущий документ" w:history="1">
        <w:r w:rsidRPr="001B6E58">
          <w:rPr>
            <w:rFonts w:ascii="Times New Roman" w:eastAsia="Times New Roman" w:hAnsi="Times New Roman" w:cs="Times New Roman"/>
            <w:sz w:val="28"/>
            <w:szCs w:val="28"/>
            <w:lang w:eastAsia="ru-RU"/>
          </w:rPr>
          <w:t>пунктом 4.1 раздела 4</w:t>
        </w:r>
      </w:hyperlink>
      <w:r w:rsidRPr="001B6E58">
        <w:rPr>
          <w:rFonts w:ascii="Times New Roman" w:eastAsia="Times New Roman" w:hAnsi="Times New Roman" w:cs="Times New Roman"/>
          <w:sz w:val="28"/>
          <w:szCs w:val="28"/>
          <w:lang w:eastAsia="ru-RU"/>
        </w:rPr>
        <w:t xml:space="preserve">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4.3. Регулирующий орган учитывает выводы, изложенные в заключении уполномоченного органа, при доработке проекта муниципального правового акта, в том числе при выборе наиболее эффективного варианта решения проблемы. По итогам доработки проекта муниципального правового акта регулирующий орган повторно направляет проект муниципального правового акта в уполномоченный орган для получения заключения.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lastRenderedPageBreak/>
        <w:t>4.4. В случае несогласия регулирующего органа с выводами, изложенными в заключении уполномоченного органа, проводится совещание по урегулированию возникших разногласий в соответствии с разделом 6 настоящего Порядка.</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4.5. В случае отсутствия замечаний к проекту муниципального правового акта, требующих устранения, уполномоченный орган направляет в регулирующий орган положительное заключение.</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4.6. При согласовании проекта муниципального правового акта   уполномоченный  орган  подписывает в нижней части оборотной стороны каждый лист (за исключением листов согласования) проекта муниципального правового акта, получившего по результатам оценки регулирующего воздействия положительное заключение.</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4.7. Заключение подлежит размещению уполномоченным органом на официальном сайте Ленинградского муниципального округа в информационно-телекоммуникационной сети «Интернет» в разделе «Оценка регулирующего воздействия» не позднее 3 рабочих дней со дня его подписания.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4.8. В случае повторного поступления проекта муниципального правового акта, получившего по результатам проведения процедуры оценки регулирующего воздействия положительное заключение уполномоченного органа, в связи с внесением регулирующим органом изменений, выработанных в процессе дальнейшего согласования проекта, не содержащих положения с высокой или средней степенью регулирующего воздействия, нижняя часть оборотной стороны соответствующих листов повторно подписывается уполномоченным органом.</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Повторное размещение данного проекта на официальном сайте Ленинградского муниципального округа в информационно-телекоммуникационной сети «Интернет» в разделе «Оценка регулирующего воздействия»  для проведения публичных консультаций не осуществляется.</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4.9. В случае повторного поступления в уполномоченный орган проекта муниципального правового акта, в связи с внесением регулирующим органом в проект муниципального правового акта изменений, содержащих положения с высокой степенью регулирующего воздействия или средней степенью регулирующего воздействия, в отношении которых не проведены публичные консультации, проект муниципального правового акта с доработанным сводным отчетом подлежит повторному размещению на официальном сайте Ленинградского муниципального округа в информационно-телекоммуникационной сети «Интернет» в разделе «Оценка регулирующего воздействия» для проведения публичных консультаций.</w:t>
      </w:r>
    </w:p>
    <w:p w:rsidR="001B6E58" w:rsidRPr="001B6E58" w:rsidRDefault="001B6E58" w:rsidP="001B6E58">
      <w:pPr>
        <w:widowControl w:val="0"/>
        <w:autoSpaceDE w:val="0"/>
        <w:autoSpaceDN w:val="0"/>
        <w:adjustRightInd w:val="0"/>
        <w:ind w:firstLine="540"/>
        <w:rPr>
          <w:rFonts w:ascii="Times New Roman" w:eastAsia="Times New Roman" w:hAnsi="Times New Roman" w:cs="Times New Roman"/>
          <w:sz w:val="28"/>
          <w:szCs w:val="28"/>
          <w:lang w:eastAsia="ru-RU"/>
        </w:rPr>
      </w:pP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bookmarkStart w:id="11" w:name="Par138"/>
      <w:bookmarkEnd w:id="11"/>
      <w:r w:rsidRPr="001B6E58">
        <w:rPr>
          <w:rFonts w:ascii="Times New Roman" w:eastAsia="Times New Roman" w:hAnsi="Times New Roman" w:cs="Times New Roman"/>
          <w:b/>
          <w:sz w:val="28"/>
          <w:szCs w:val="28"/>
          <w:lang w:eastAsia="ru-RU"/>
        </w:rPr>
        <w:t>5. Оценка фактического воздействия</w:t>
      </w: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r w:rsidRPr="001B6E58">
        <w:rPr>
          <w:rFonts w:ascii="Times New Roman" w:eastAsia="Times New Roman" w:hAnsi="Times New Roman" w:cs="Times New Roman"/>
          <w:b/>
          <w:sz w:val="28"/>
          <w:szCs w:val="28"/>
          <w:lang w:eastAsia="ru-RU"/>
        </w:rPr>
        <w:t xml:space="preserve"> муниципальных правовых актов</w:t>
      </w:r>
    </w:p>
    <w:p w:rsidR="001B6E58" w:rsidRPr="001B6E58" w:rsidRDefault="001B6E58" w:rsidP="001B6E58">
      <w:pPr>
        <w:widowControl w:val="0"/>
        <w:autoSpaceDE w:val="0"/>
        <w:autoSpaceDN w:val="0"/>
        <w:adjustRightInd w:val="0"/>
        <w:ind w:firstLine="0"/>
        <w:rPr>
          <w:rFonts w:ascii="Times New Roman" w:eastAsia="Times New Roman" w:hAnsi="Times New Roman" w:cs="Times New Roman"/>
          <w:sz w:val="28"/>
          <w:szCs w:val="28"/>
          <w:lang w:eastAsia="ru-RU"/>
        </w:rPr>
      </w:pP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5.1. Муниципальные правовые акты, устанавливающие обязательные требования, подлежат оценке фактического воздействия в рамках оценки </w:t>
      </w:r>
      <w:r w:rsidRPr="001B6E58">
        <w:rPr>
          <w:rFonts w:ascii="Times New Roman" w:eastAsia="Times New Roman" w:hAnsi="Times New Roman" w:cs="Times New Roman"/>
          <w:sz w:val="28"/>
          <w:szCs w:val="28"/>
          <w:lang w:eastAsia="ru-RU"/>
        </w:rPr>
        <w:lastRenderedPageBreak/>
        <w:t>применения обязательных требований, содержащихся в муниципальных правовых актах, проводимой в соответствии с Порядком установления и оценки применения, устанавливаемых муниципальными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утвержденным соответствующим постановлением администрации Ленинградского муниципального округа.</w:t>
      </w: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5.2. </w:t>
      </w:r>
      <w:bookmarkStart w:id="12" w:name="Par145"/>
      <w:bookmarkEnd w:id="12"/>
      <w:r w:rsidRPr="001B6E58">
        <w:rPr>
          <w:rFonts w:ascii="Times New Roman" w:eastAsia="Times New Roman" w:hAnsi="Times New Roman" w:cs="Times New Roman"/>
          <w:sz w:val="28"/>
          <w:szCs w:val="28"/>
          <w:lang w:eastAsia="ru-RU"/>
        </w:rPr>
        <w:t>Регулирующий орган, вносивший проект муниципального правового акта, при подготовке которого проводилась процедура оценки регулирующего воздействия, в течение 5 рабочих дней со дня его принятия уведомляет об этом уполномоченный орган.</w:t>
      </w:r>
    </w:p>
    <w:p w:rsidR="001B6E58" w:rsidRPr="001B6E58" w:rsidRDefault="001B6E58" w:rsidP="001B6E58">
      <w:pPr>
        <w:ind w:firstLine="0"/>
        <w:rPr>
          <w:rFonts w:ascii="Times New Roman" w:eastAsia="Calibri" w:hAnsi="Times New Roman" w:cs="Times New Roman"/>
          <w:color w:val="000000"/>
          <w:sz w:val="28"/>
          <w:szCs w:val="28"/>
        </w:rPr>
      </w:pPr>
      <w:bookmarkStart w:id="13" w:name="Par146"/>
      <w:bookmarkEnd w:id="13"/>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r w:rsidRPr="001B6E58">
        <w:rPr>
          <w:rFonts w:ascii="Times New Roman" w:eastAsia="Times New Roman" w:hAnsi="Times New Roman" w:cs="Times New Roman"/>
          <w:color w:val="000000"/>
          <w:sz w:val="28"/>
          <w:szCs w:val="28"/>
          <w:lang w:eastAsia="ru-RU"/>
        </w:rPr>
        <w:t xml:space="preserve">       </w:t>
      </w:r>
      <w:r w:rsidRPr="001B6E58">
        <w:rPr>
          <w:rFonts w:ascii="Times New Roman" w:eastAsia="Times New Roman" w:hAnsi="Times New Roman" w:cs="Times New Roman"/>
          <w:b/>
          <w:color w:val="000000"/>
          <w:sz w:val="28"/>
          <w:szCs w:val="28"/>
          <w:lang w:eastAsia="ru-RU"/>
        </w:rPr>
        <w:t>6</w:t>
      </w:r>
      <w:r w:rsidRPr="001B6E58">
        <w:rPr>
          <w:rFonts w:ascii="Times New Roman" w:eastAsia="Times New Roman" w:hAnsi="Times New Roman" w:cs="Times New Roman"/>
          <w:b/>
          <w:sz w:val="28"/>
          <w:szCs w:val="28"/>
          <w:lang w:eastAsia="ru-RU"/>
        </w:rPr>
        <w:t xml:space="preserve">. Урегулирование разногласий, возникающих по результатам </w:t>
      </w: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r w:rsidRPr="001B6E58">
        <w:rPr>
          <w:rFonts w:ascii="Times New Roman" w:eastAsia="Times New Roman" w:hAnsi="Times New Roman" w:cs="Times New Roman"/>
          <w:b/>
          <w:sz w:val="28"/>
          <w:szCs w:val="28"/>
          <w:lang w:eastAsia="ru-RU"/>
        </w:rPr>
        <w:t>проведения оценки регулирующего воздействия проекта</w:t>
      </w:r>
    </w:p>
    <w:p w:rsidR="001B6E58" w:rsidRPr="001B6E58" w:rsidRDefault="001B6E58" w:rsidP="001B6E58">
      <w:pPr>
        <w:widowControl w:val="0"/>
        <w:autoSpaceDE w:val="0"/>
        <w:autoSpaceDN w:val="0"/>
        <w:adjustRightInd w:val="0"/>
        <w:ind w:firstLine="0"/>
        <w:jc w:val="center"/>
        <w:outlineLvl w:val="1"/>
        <w:rPr>
          <w:rFonts w:ascii="Times New Roman" w:eastAsia="Times New Roman" w:hAnsi="Times New Roman" w:cs="Times New Roman"/>
          <w:b/>
          <w:sz w:val="28"/>
          <w:szCs w:val="28"/>
          <w:lang w:eastAsia="ru-RU"/>
        </w:rPr>
      </w:pPr>
      <w:r w:rsidRPr="001B6E58">
        <w:rPr>
          <w:rFonts w:ascii="Times New Roman" w:eastAsia="Times New Roman" w:hAnsi="Times New Roman" w:cs="Times New Roman"/>
          <w:b/>
          <w:sz w:val="28"/>
          <w:szCs w:val="28"/>
          <w:lang w:eastAsia="ru-RU"/>
        </w:rPr>
        <w:t>муниципального правового акта</w:t>
      </w:r>
    </w:p>
    <w:p w:rsidR="001B6E58" w:rsidRPr="001B6E58" w:rsidRDefault="001B6E58" w:rsidP="001B6E58">
      <w:pPr>
        <w:ind w:firstLine="0"/>
        <w:rPr>
          <w:rFonts w:ascii="Times New Roman" w:eastAsia="Calibri" w:hAnsi="Times New Roman" w:cs="Times New Roman"/>
          <w:sz w:val="28"/>
          <w:szCs w:val="28"/>
        </w:rPr>
      </w:pPr>
    </w:p>
    <w:p w:rsidR="001B6E58" w:rsidRPr="001B6E58" w:rsidRDefault="001B6E58" w:rsidP="001B6E58">
      <w:pPr>
        <w:widowControl w:val="0"/>
        <w:autoSpaceDE w:val="0"/>
        <w:autoSpaceDN w:val="0"/>
        <w:adjustRightInd w:val="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6.1. Регулирующий орган в случае получения отрицательного заключения об оценке регулирующего воздействия проекта муниципального правового акта и несогласия с указанными выводами вправе в течение 10 рабочих дней после получения отрицательного заключения об оценке представить в уполномоченный орган в письменном виде свои возражения.</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6.2. Уполномоченный орган в течение 5 рабочих дней после получения возражений на отрицательное заключение об оценке (отдельные положения отрицательного заключения об оценке) рассматривает их и в письменной форме уведомляет регулирующий орган:</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1) о согласии с возражениями на отрицательное заключение об оценке (отдельные положения отрицательного заключения об оценке);</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2) о несогласии с возражениями на отрицательное заключение об оценке (отдельные положения отрицательного заключения об оценке).</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 xml:space="preserve">В случае несогласия с возражениями регулирующего органа на отрицательное заключение об оценке (отдельные положения отрицательного заключения об оценке) уполномоченный орган оформляет таблицу разногласий к проекту муниципального правового акта </w:t>
      </w:r>
      <w:r w:rsidRPr="001B6E58">
        <w:rPr>
          <w:rFonts w:ascii="Times New Roman" w:eastAsia="Calibri" w:hAnsi="Times New Roman" w:cs="Times New Roman"/>
          <w:color w:val="000000"/>
          <w:sz w:val="28"/>
          <w:szCs w:val="28"/>
        </w:rPr>
        <w:t xml:space="preserve">по </w:t>
      </w:r>
      <w:hyperlink r:id="rId13" w:history="1">
        <w:r w:rsidRPr="001B6E58">
          <w:rPr>
            <w:rFonts w:ascii="Times New Roman" w:eastAsia="Calibri" w:hAnsi="Times New Roman" w:cs="Times New Roman"/>
            <w:color w:val="000000"/>
            <w:sz w:val="28"/>
            <w:szCs w:val="28"/>
          </w:rPr>
          <w:t>форме</w:t>
        </w:r>
      </w:hyperlink>
      <w:r w:rsidRPr="001B6E58">
        <w:rPr>
          <w:rFonts w:ascii="Times New Roman" w:eastAsia="Calibri" w:hAnsi="Times New Roman" w:cs="Times New Roman"/>
          <w:color w:val="000000"/>
          <w:sz w:val="28"/>
          <w:szCs w:val="28"/>
        </w:rPr>
        <w:t xml:space="preserve"> согласно </w:t>
      </w:r>
      <w:r w:rsidRPr="001B6E58">
        <w:rPr>
          <w:rFonts w:ascii="Times New Roman" w:eastAsia="Calibri" w:hAnsi="Times New Roman" w:cs="Times New Roman"/>
          <w:sz w:val="28"/>
          <w:szCs w:val="28"/>
        </w:rPr>
        <w:t>приложению 6 к настоящему Порядку и направляет ее регулирующему органу.</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6.3. Разрешение разногласий, возникающих по результатам проведения оценки регулирующего воздействия проектов муниципальных правовых актов, в случае несогласия уполномоченного органа с представленными возражениями регулирующего органа и недостижения договоренности по представленным возражениям, осуществляется на совещании с участием заместителя главы Ленинградского муниципального округа, курирующего деятельность регулирующего органа, заместителя главы Ленинградского муниципального округа, курирующего деятельность уполномоченного органа, а также заинтересованных лиц, где принимается окончательное решение.</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lastRenderedPageBreak/>
        <w:t xml:space="preserve">Указанное совещание организует и проводит регулирующий орган в срок не позднее 15 рабочих дней после получения </w:t>
      </w:r>
      <w:r w:rsidRPr="001B6E58">
        <w:rPr>
          <w:rFonts w:ascii="Times New Roman" w:eastAsia="Calibri" w:hAnsi="Times New Roman" w:cs="Times New Roman"/>
          <w:color w:val="000000"/>
          <w:sz w:val="28"/>
          <w:szCs w:val="28"/>
        </w:rPr>
        <w:t xml:space="preserve">согласно </w:t>
      </w:r>
      <w:hyperlink r:id="rId14" w:history="1">
        <w:r w:rsidRPr="001B6E58">
          <w:rPr>
            <w:rFonts w:ascii="Times New Roman" w:eastAsia="Calibri" w:hAnsi="Times New Roman" w:cs="Times New Roman"/>
            <w:color w:val="000000"/>
            <w:sz w:val="28"/>
            <w:szCs w:val="28"/>
          </w:rPr>
          <w:t xml:space="preserve">пункту </w:t>
        </w:r>
      </w:hyperlink>
      <w:r w:rsidRPr="001B6E58">
        <w:rPr>
          <w:rFonts w:ascii="Times New Roman" w:eastAsia="Calibri" w:hAnsi="Times New Roman" w:cs="Times New Roman"/>
          <w:color w:val="000000"/>
          <w:sz w:val="28"/>
          <w:szCs w:val="28"/>
        </w:rPr>
        <w:t xml:space="preserve">6.2 настоящего </w:t>
      </w:r>
      <w:r w:rsidRPr="001B6E58">
        <w:rPr>
          <w:rFonts w:ascii="Times New Roman" w:eastAsia="Calibri" w:hAnsi="Times New Roman" w:cs="Times New Roman"/>
          <w:sz w:val="28"/>
          <w:szCs w:val="28"/>
        </w:rPr>
        <w:t>Порядка таблицы разногласий о несогласии с возражениями на отрицательное заключение об оценке (отдельные положения отрицательного заключения об оценке).</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6.4. В целях организации совещания регулирующий орган уведомляет заместителя главы Ленинградского муниципального округа, курирующего деятельность регулирующего органа, о наличии разногласий по результатам проведения оценки регулирующего воздействия проекта муниципального правового акта и о необходимости разрешения указанных разногласий с предложением списка заинтересованных лиц, с целью поиска оптимального регулирующего решения.</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6.5. Заместитель главы Ленинградского муниципального округа, курирующий деятельность регулирующего органа,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оценки регулирующего воздействия проекта муниципального правового акта.</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6.6. Регулирующий орган извещает всех заинтересованных лиц по списку о дате, времени и месте проведения совещания не позднее, чем за 5 рабочих дней до дня его проведения.</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6.7. В случае необходимости регулирующий орган привлекает независимых экспертов для разрешения разногласий, возникающих по результатам проведения оценки регулирующего воздействия проектов муниципальных правовых актов, с обязательным присутствием их на совещании.</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6.8. Председательствует на совещании заместитель главы Ленинградского муниципального округа, курирующий деятельность регулирующего органа, либо уполномоченное им должностное лицо.</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В случае, если возникли разногласия по проекту муниципального правового акта, внесенному Советом Ленинградского муниципального округа, председательствует на совещании председатель Совета Ленинградского муниципального округа, либо уполномоченное им лицо.</w:t>
      </w:r>
    </w:p>
    <w:p w:rsidR="001B6E58" w:rsidRPr="001B6E58" w:rsidRDefault="001B6E58" w:rsidP="001B6E58">
      <w:pPr>
        <w:rPr>
          <w:rFonts w:ascii="Times New Roman" w:eastAsia="Calibri" w:hAnsi="Times New Roman" w:cs="Times New Roman"/>
          <w:sz w:val="28"/>
          <w:szCs w:val="28"/>
        </w:rPr>
      </w:pPr>
      <w:r w:rsidRPr="001B6E58">
        <w:rPr>
          <w:rFonts w:ascii="Times New Roman" w:eastAsia="Calibri" w:hAnsi="Times New Roman" w:cs="Times New Roman"/>
          <w:sz w:val="28"/>
          <w:szCs w:val="28"/>
        </w:rPr>
        <w:t>6.9. Совещание является правомочным в случае присутствия на нем не менее двух третей от числа приглашенных заинтересованных лиц согласно списку.</w:t>
      </w:r>
    </w:p>
    <w:p w:rsidR="001B6E58" w:rsidRPr="001B6E58" w:rsidRDefault="001B6E58" w:rsidP="001B6E58">
      <w:pPr>
        <w:rPr>
          <w:rFonts w:ascii="Times New Roman" w:eastAsia="Calibri" w:hAnsi="Times New Roman" w:cs="Times New Roman"/>
          <w:sz w:val="28"/>
          <w:szCs w:val="28"/>
        </w:rPr>
      </w:pPr>
      <w:r w:rsidRPr="001B6E58">
        <w:rPr>
          <w:rFonts w:ascii="Times New Roman" w:eastAsia="Calibri" w:hAnsi="Times New Roman" w:cs="Times New Roman"/>
          <w:sz w:val="28"/>
          <w:szCs w:val="28"/>
        </w:rPr>
        <w:t>6.10. Решения принимаются простым большинством голосов присутствующих на совещании заинтересованных лиц.</w:t>
      </w:r>
    </w:p>
    <w:p w:rsidR="001B6E58" w:rsidRPr="001B6E58" w:rsidRDefault="001B6E58" w:rsidP="001B6E58">
      <w:pPr>
        <w:rPr>
          <w:rFonts w:ascii="Times New Roman" w:eastAsia="Calibri" w:hAnsi="Times New Roman" w:cs="Times New Roman"/>
          <w:sz w:val="28"/>
          <w:szCs w:val="28"/>
        </w:rPr>
      </w:pPr>
      <w:r w:rsidRPr="001B6E58">
        <w:rPr>
          <w:rFonts w:ascii="Times New Roman" w:eastAsia="Calibri" w:hAnsi="Times New Roman" w:cs="Times New Roman"/>
          <w:sz w:val="28"/>
          <w:szCs w:val="28"/>
        </w:rPr>
        <w:t>6.11. В случае равенства числа голосов решающим является голос председательствующего на совещании лица.</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6.12. Принимаемые на совещании решения оформляются протоколом. Протокол должен быть составлен не позднее 3 рабочих дней с даты проведения совещания.</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lastRenderedPageBreak/>
        <w:t>6.13. Протокол оформляется специалистом регулирующего органа, копия протокола направляется в уполномоченный орган.</w:t>
      </w:r>
    </w:p>
    <w:p w:rsidR="001B6E58" w:rsidRPr="001B6E58" w:rsidRDefault="001B6E58" w:rsidP="001B6E58">
      <w:pPr>
        <w:autoSpaceDE w:val="0"/>
        <w:autoSpaceDN w:val="0"/>
        <w:adjustRightInd w:val="0"/>
        <w:rPr>
          <w:rFonts w:ascii="Times New Roman" w:eastAsia="Calibri" w:hAnsi="Times New Roman" w:cs="Times New Roman"/>
          <w:sz w:val="28"/>
          <w:szCs w:val="28"/>
        </w:rPr>
      </w:pPr>
      <w:r w:rsidRPr="001B6E58">
        <w:rPr>
          <w:rFonts w:ascii="Times New Roman" w:eastAsia="Calibri" w:hAnsi="Times New Roman" w:cs="Times New Roman"/>
          <w:sz w:val="28"/>
          <w:szCs w:val="28"/>
        </w:rPr>
        <w:t>6.14. Решение, принятое по результатам рассмотрения разногласий, подлежит исполнению в срок, указанный в протоколе.</w:t>
      </w:r>
    </w:p>
    <w:p w:rsidR="001B6E58" w:rsidRPr="001B6E58" w:rsidRDefault="001B6E58" w:rsidP="001B6E58">
      <w:pPr>
        <w:ind w:firstLine="708"/>
        <w:rPr>
          <w:rFonts w:ascii="Times New Roman" w:eastAsia="Times New Roman" w:hAnsi="Times New Roman" w:cs="Times New Roman"/>
          <w:spacing w:val="2"/>
          <w:sz w:val="28"/>
          <w:szCs w:val="28"/>
          <w:lang w:eastAsia="ru-RU"/>
        </w:rPr>
      </w:pPr>
    </w:p>
    <w:p w:rsidR="001B6E58" w:rsidRPr="001B6E58" w:rsidRDefault="001B6E58" w:rsidP="001B6E58">
      <w:pPr>
        <w:ind w:firstLine="708"/>
        <w:rPr>
          <w:rFonts w:ascii="Times New Roman" w:eastAsia="Times New Roman" w:hAnsi="Times New Roman" w:cs="Times New Roman"/>
          <w:spacing w:val="2"/>
          <w:sz w:val="28"/>
          <w:szCs w:val="28"/>
          <w:lang w:eastAsia="ru-RU"/>
        </w:rPr>
      </w:pPr>
    </w:p>
    <w:p w:rsidR="001B6E58" w:rsidRPr="001B6E58" w:rsidRDefault="001B6E58" w:rsidP="001B6E58">
      <w:pPr>
        <w:ind w:firstLine="0"/>
        <w:rPr>
          <w:rFonts w:ascii="Times New Roman" w:eastAsia="Times New Roman" w:hAnsi="Times New Roman" w:cs="Times New Roman"/>
          <w:spacing w:val="2"/>
          <w:sz w:val="28"/>
          <w:szCs w:val="28"/>
          <w:lang w:eastAsia="ru-RU"/>
        </w:rPr>
      </w:pPr>
      <w:r w:rsidRPr="001B6E58">
        <w:rPr>
          <w:rFonts w:ascii="Times New Roman" w:eastAsia="Times New Roman" w:hAnsi="Times New Roman" w:cs="Times New Roman"/>
          <w:spacing w:val="2"/>
          <w:sz w:val="28"/>
          <w:szCs w:val="28"/>
          <w:lang w:eastAsia="ru-RU"/>
        </w:rPr>
        <w:t xml:space="preserve">Исполняющий обязанности </w:t>
      </w:r>
    </w:p>
    <w:p w:rsidR="001B6E58" w:rsidRPr="001B6E58" w:rsidRDefault="001B6E58" w:rsidP="001B6E58">
      <w:pPr>
        <w:ind w:firstLine="0"/>
        <w:rPr>
          <w:rFonts w:ascii="Times New Roman" w:eastAsia="Times New Roman" w:hAnsi="Times New Roman" w:cs="Times New Roman"/>
          <w:spacing w:val="2"/>
          <w:sz w:val="28"/>
          <w:szCs w:val="28"/>
          <w:lang w:eastAsia="ru-RU"/>
        </w:rPr>
      </w:pPr>
      <w:r w:rsidRPr="001B6E58">
        <w:rPr>
          <w:rFonts w:ascii="Times New Roman" w:eastAsia="Times New Roman" w:hAnsi="Times New Roman" w:cs="Times New Roman"/>
          <w:spacing w:val="2"/>
          <w:sz w:val="28"/>
          <w:szCs w:val="28"/>
          <w:lang w:eastAsia="ru-RU"/>
        </w:rPr>
        <w:t>начальника отдела экономики</w:t>
      </w:r>
    </w:p>
    <w:p w:rsidR="001B6E58" w:rsidRPr="001B6E58" w:rsidRDefault="001B6E58" w:rsidP="001B6E58">
      <w:pPr>
        <w:ind w:firstLine="0"/>
        <w:rPr>
          <w:rFonts w:ascii="Times New Roman" w:eastAsia="Times New Roman" w:hAnsi="Times New Roman" w:cs="Times New Roman"/>
          <w:spacing w:val="2"/>
          <w:sz w:val="28"/>
          <w:szCs w:val="28"/>
          <w:lang w:eastAsia="ru-RU"/>
        </w:rPr>
      </w:pPr>
      <w:r w:rsidRPr="001B6E58">
        <w:rPr>
          <w:rFonts w:ascii="Times New Roman" w:eastAsia="Times New Roman" w:hAnsi="Times New Roman" w:cs="Times New Roman"/>
          <w:spacing w:val="2"/>
          <w:sz w:val="28"/>
          <w:szCs w:val="28"/>
          <w:lang w:eastAsia="ru-RU"/>
        </w:rPr>
        <w:t>администрации Ленинградского</w:t>
      </w:r>
    </w:p>
    <w:p w:rsidR="001B6E58" w:rsidRPr="001B6E58" w:rsidRDefault="001B6E58" w:rsidP="001B6E58">
      <w:pPr>
        <w:ind w:firstLine="0"/>
        <w:rPr>
          <w:rFonts w:ascii="Times New Roman" w:eastAsia="Times New Roman" w:hAnsi="Times New Roman" w:cs="Times New Roman"/>
          <w:spacing w:val="2"/>
          <w:sz w:val="28"/>
          <w:szCs w:val="28"/>
          <w:lang w:eastAsia="ru-RU"/>
        </w:rPr>
      </w:pPr>
      <w:r w:rsidRPr="001B6E58">
        <w:rPr>
          <w:rFonts w:ascii="Times New Roman" w:eastAsia="Times New Roman" w:hAnsi="Times New Roman" w:cs="Times New Roman"/>
          <w:spacing w:val="2"/>
          <w:sz w:val="28"/>
          <w:szCs w:val="28"/>
          <w:lang w:eastAsia="ru-RU"/>
        </w:rPr>
        <w:t xml:space="preserve">муниципального округа                                                             Д.В. Андрющенко </w:t>
      </w:r>
    </w:p>
    <w:p w:rsidR="001B6E58" w:rsidRPr="001B6E58" w:rsidRDefault="001B6E58" w:rsidP="001B6E58">
      <w:pPr>
        <w:widowControl w:val="0"/>
        <w:autoSpaceDE w:val="0"/>
        <w:autoSpaceDN w:val="0"/>
        <w:adjustRightInd w:val="0"/>
        <w:ind w:firstLine="0"/>
        <w:rPr>
          <w:rFonts w:ascii="Times New Roman" w:eastAsia="Times New Roman" w:hAnsi="Times New Roman" w:cs="Times New Roman"/>
          <w:sz w:val="28"/>
          <w:szCs w:val="28"/>
          <w:lang w:eastAsia="ru-RU"/>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tbl>
      <w:tblPr>
        <w:tblW w:w="0" w:type="auto"/>
        <w:tblInd w:w="534" w:type="dxa"/>
        <w:tblLook w:val="04A0" w:firstRow="1" w:lastRow="0" w:firstColumn="1" w:lastColumn="0" w:noHBand="0" w:noVBand="1"/>
      </w:tblPr>
      <w:tblGrid>
        <w:gridCol w:w="3684"/>
        <w:gridCol w:w="5635"/>
      </w:tblGrid>
      <w:tr w:rsidR="001B6E58" w:rsidRPr="001B6E58" w:rsidTr="00B33C33">
        <w:tc>
          <w:tcPr>
            <w:tcW w:w="36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p>
        </w:tc>
        <w:tc>
          <w:tcPr>
            <w:tcW w:w="563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ind w:left="777"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Приложение 1</w:t>
            </w:r>
          </w:p>
          <w:p w:rsidR="001B6E58" w:rsidRPr="001B6E58" w:rsidRDefault="001B6E58" w:rsidP="001B6E58">
            <w:pPr>
              <w:autoSpaceDE w:val="0"/>
              <w:autoSpaceDN w:val="0"/>
              <w:adjustRightInd w:val="0"/>
              <w:ind w:left="777"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к Порядку проведения оценки</w:t>
            </w:r>
          </w:p>
          <w:p w:rsidR="001B6E58" w:rsidRPr="001B6E58" w:rsidRDefault="001B6E58" w:rsidP="001B6E58">
            <w:pPr>
              <w:autoSpaceDE w:val="0"/>
              <w:autoSpaceDN w:val="0"/>
              <w:adjustRightInd w:val="0"/>
              <w:ind w:left="777"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регулирующего воздействия проектов муниципальных правовых актов Ленинградского муниципального округа  </w:t>
            </w:r>
          </w:p>
        </w:tc>
      </w:tr>
    </w:tbl>
    <w:p w:rsidR="001B6E58" w:rsidRPr="001B6E58" w:rsidRDefault="001B6E58" w:rsidP="001B6E58">
      <w:pPr>
        <w:autoSpaceDE w:val="0"/>
        <w:autoSpaceDN w:val="0"/>
        <w:adjustRightInd w:val="0"/>
        <w:jc w:val="center"/>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jc w:val="center"/>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jc w:val="center"/>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jc w:val="center"/>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Сводный отчет</w:t>
      </w:r>
    </w:p>
    <w:p w:rsidR="001B6E58" w:rsidRPr="001B6E58" w:rsidRDefault="001B6E58" w:rsidP="001B6E58">
      <w:pPr>
        <w:autoSpaceDE w:val="0"/>
        <w:autoSpaceDN w:val="0"/>
        <w:adjustRightInd w:val="0"/>
        <w:jc w:val="center"/>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о результатах проведения оценки регулирующего воздействия</w:t>
      </w:r>
    </w:p>
    <w:p w:rsidR="001B6E58" w:rsidRPr="001B6E58" w:rsidRDefault="001B6E58" w:rsidP="001B6E58">
      <w:pPr>
        <w:autoSpaceDE w:val="0"/>
        <w:autoSpaceDN w:val="0"/>
        <w:adjustRightInd w:val="0"/>
        <w:jc w:val="center"/>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проектов муниципальных правовых актов </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 Общая информация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1.1. Регулирующий орган 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4"/>
          <w:szCs w:val="24"/>
          <w:lang w:eastAsia="ru-RU"/>
        </w:rPr>
        <w:t xml:space="preserve">                                              (полное и краткое наименования)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8"/>
          <w:szCs w:val="24"/>
          <w:lang w:eastAsia="ru-RU"/>
        </w:rPr>
        <w:t>1</w:t>
      </w:r>
      <w:r w:rsidRPr="001B6E58">
        <w:rPr>
          <w:rFonts w:ascii="Times New Roman" w:eastAsia="Times New Roman" w:hAnsi="Times New Roman" w:cs="Times New Roman"/>
          <w:sz w:val="28"/>
          <w:szCs w:val="28"/>
          <w:lang w:eastAsia="ru-RU"/>
        </w:rPr>
        <w:t xml:space="preserve">.2. Вид и наименование проекта муниципального правового акта </w:t>
      </w:r>
      <w:r w:rsidRPr="001B6E58">
        <w:rPr>
          <w:rFonts w:ascii="Times New Roman" w:eastAsia="Times New Roman" w:hAnsi="Times New Roman" w:cs="Times New Roman"/>
          <w:sz w:val="24"/>
          <w:szCs w:val="24"/>
          <w:lang w:eastAsia="ru-RU"/>
        </w:rPr>
        <w:t>___________________________________________________________________________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4"/>
          <w:szCs w:val="24"/>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8"/>
          <w:szCs w:val="28"/>
          <w:lang w:eastAsia="ru-RU"/>
        </w:rPr>
        <w:t xml:space="preserve">1.3. Предполагаемая дата вступления в силу муниципального правового акта </w:t>
      </w:r>
      <w:r w:rsidRPr="001B6E58">
        <w:rPr>
          <w:rFonts w:ascii="Times New Roman" w:eastAsia="Times New Roman" w:hAnsi="Times New Roman" w:cs="Times New Roman"/>
          <w:sz w:val="24"/>
          <w:szCs w:val="24"/>
          <w:lang w:eastAsia="ru-RU"/>
        </w:rPr>
        <w:t>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4"/>
          <w:lang w:eastAsia="ru-RU"/>
        </w:rPr>
      </w:pPr>
      <w:r w:rsidRPr="001B6E58">
        <w:rPr>
          <w:rFonts w:ascii="Times New Roman" w:eastAsia="Times New Roman" w:hAnsi="Times New Roman" w:cs="Times New Roman"/>
          <w:color w:val="26282F"/>
          <w:sz w:val="28"/>
          <w:szCs w:val="28"/>
          <w:lang w:eastAsia="ru-RU"/>
        </w:rPr>
        <w:t>(</w:t>
      </w:r>
      <w:r w:rsidRPr="001B6E58">
        <w:rPr>
          <w:rFonts w:ascii="Times New Roman" w:eastAsia="Times New Roman" w:hAnsi="Times New Roman" w:cs="Times New Roman"/>
          <w:sz w:val="24"/>
          <w:szCs w:val="24"/>
          <w:lang w:eastAsia="ru-RU"/>
        </w:rPr>
        <w:t>указывается дата)</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4"/>
          <w:lang w:eastAsia="ru-RU"/>
        </w:rPr>
      </w:pPr>
      <w:r w:rsidRPr="001B6E58">
        <w:rPr>
          <w:rFonts w:ascii="Times New Roman" w:eastAsia="Times New Roman" w:hAnsi="Times New Roman" w:cs="Times New Roman"/>
          <w:color w:val="26282F"/>
          <w:sz w:val="28"/>
          <w:szCs w:val="28"/>
          <w:lang w:eastAsia="ru-RU"/>
        </w:rPr>
        <w:t>1.4.</w:t>
      </w:r>
      <w:r w:rsidRPr="001B6E58">
        <w:rPr>
          <w:rFonts w:ascii="Times New Roman" w:eastAsia="Times New Roman" w:hAnsi="Times New Roman" w:cs="Times New Roman"/>
          <w:sz w:val="24"/>
          <w:szCs w:val="24"/>
          <w:lang w:eastAsia="ru-RU"/>
        </w:rPr>
        <w:t xml:space="preserve"> </w:t>
      </w:r>
      <w:r w:rsidRPr="001B6E58">
        <w:rPr>
          <w:rFonts w:ascii="Times New Roman" w:eastAsia="Times New Roman" w:hAnsi="Times New Roman" w:cs="Times New Roman"/>
          <w:sz w:val="28"/>
          <w:szCs w:val="28"/>
          <w:lang w:eastAsia="ru-RU"/>
        </w:rPr>
        <w:t xml:space="preserve">Краткое описание проблемы, на решение которой направлено предлагаемое правовое регулирование </w:t>
      </w:r>
      <w:r w:rsidRPr="001B6E58">
        <w:rPr>
          <w:rFonts w:ascii="Times New Roman" w:eastAsia="Times New Roman" w:hAnsi="Times New Roman" w:cs="Times New Roman"/>
          <w:sz w:val="24"/>
          <w:szCs w:val="24"/>
          <w:lang w:eastAsia="ru-RU"/>
        </w:rPr>
        <w:t>_______________________________________________________________________________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4"/>
          <w:szCs w:val="24"/>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4"/>
          <w:lang w:eastAsia="ru-RU"/>
        </w:rPr>
        <w:t>1.</w:t>
      </w:r>
      <w:r w:rsidRPr="001B6E58">
        <w:rPr>
          <w:rFonts w:ascii="Times New Roman" w:eastAsia="Times New Roman" w:hAnsi="Times New Roman" w:cs="Times New Roman"/>
          <w:sz w:val="28"/>
          <w:szCs w:val="28"/>
          <w:lang w:eastAsia="ru-RU"/>
        </w:rPr>
        <w:t>5. Краткое описание целей предлагаемого правового регулирования 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4"/>
          <w:szCs w:val="24"/>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4"/>
          <w:lang w:eastAsia="ru-RU"/>
        </w:rPr>
        <w:t>1.</w:t>
      </w:r>
      <w:r w:rsidRPr="001B6E58">
        <w:rPr>
          <w:rFonts w:ascii="Times New Roman" w:eastAsia="Times New Roman" w:hAnsi="Times New Roman" w:cs="Times New Roman"/>
          <w:sz w:val="28"/>
          <w:szCs w:val="28"/>
          <w:lang w:eastAsia="ru-RU"/>
        </w:rPr>
        <w:t>6. Краткое описание содержания предлагаемого правового регулирования 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4"/>
          <w:szCs w:val="24"/>
          <w:lang w:eastAsia="ru-RU"/>
        </w:rPr>
        <w:t>(место для текстового описания)</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1.6.1. Степень регулирующего воздействия_______________________________</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Обоснование степени регулирующего воздействия:_________________________________________________________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8"/>
          <w:szCs w:val="28"/>
          <w:lang w:eastAsia="ru-RU"/>
        </w:rPr>
        <w:t xml:space="preserve">                           </w:t>
      </w:r>
      <w:r w:rsidRPr="001B6E58">
        <w:rPr>
          <w:rFonts w:ascii="Times New Roman" w:eastAsia="Times New Roman" w:hAnsi="Times New Roman" w:cs="Times New Roman"/>
          <w:sz w:val="24"/>
          <w:szCs w:val="24"/>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4"/>
          <w:lang w:eastAsia="ru-RU"/>
        </w:rPr>
      </w:pP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4"/>
          <w:lang w:eastAsia="ru-RU"/>
        </w:rPr>
      </w:pPr>
      <w:r w:rsidRPr="001B6E58">
        <w:rPr>
          <w:rFonts w:ascii="Times New Roman" w:eastAsia="Times New Roman" w:hAnsi="Times New Roman" w:cs="Times New Roman"/>
          <w:sz w:val="28"/>
          <w:szCs w:val="24"/>
          <w:lang w:eastAsia="ru-RU"/>
        </w:rPr>
        <w:t>1.6.2.  Наличие или отсутствие в проекте муниципального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 обязательные требования): есть (нет).</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4"/>
          <w:lang w:eastAsia="ru-RU"/>
        </w:rPr>
      </w:pPr>
      <w:r w:rsidRPr="001B6E58">
        <w:rPr>
          <w:rFonts w:ascii="Times New Roman" w:eastAsia="Times New Roman" w:hAnsi="Times New Roman" w:cs="Times New Roman"/>
          <w:sz w:val="28"/>
          <w:szCs w:val="24"/>
          <w:lang w:eastAsia="ru-RU"/>
        </w:rPr>
        <w:lastRenderedPageBreak/>
        <w:t xml:space="preserve">         Обоснование отнесения устанавливаемых новых или изменяемых требований к обязательным требованиям:</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4"/>
          <w:lang w:eastAsia="ru-RU"/>
        </w:rPr>
      </w:pPr>
      <w:r w:rsidRPr="001B6E58">
        <w:rPr>
          <w:rFonts w:ascii="Times New Roman" w:eastAsia="Times New Roman" w:hAnsi="Times New Roman" w:cs="Times New Roman"/>
          <w:sz w:val="28"/>
          <w:szCs w:val="24"/>
          <w:lang w:eastAsia="ru-RU"/>
        </w:rPr>
        <w:t>____________________________________________________________________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4"/>
          <w:szCs w:val="24"/>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4"/>
          <w:lang w:eastAsia="ru-RU"/>
        </w:rPr>
      </w:pPr>
      <w:r w:rsidRPr="001B6E58">
        <w:rPr>
          <w:rFonts w:ascii="Times New Roman" w:eastAsia="Times New Roman" w:hAnsi="Times New Roman" w:cs="Times New Roman"/>
          <w:sz w:val="28"/>
          <w:szCs w:val="24"/>
          <w:lang w:eastAsia="ru-RU"/>
        </w:rPr>
        <w:t xml:space="preserve">         Информация о соответствии принципам, установленным Федеральным законом от 31 июля 2020 г. № 247-ФЗ «Об обязательных требованиях в Российской Федерации»:</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4"/>
          <w:lang w:eastAsia="ru-RU"/>
        </w:rPr>
      </w:pPr>
      <w:r w:rsidRPr="001B6E58">
        <w:rPr>
          <w:rFonts w:ascii="Times New Roman" w:eastAsia="Times New Roman" w:hAnsi="Times New Roman" w:cs="Times New Roman"/>
          <w:sz w:val="28"/>
          <w:szCs w:val="24"/>
          <w:lang w:eastAsia="ru-RU"/>
        </w:rPr>
        <w:t>____________________________________________________________________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4"/>
          <w:szCs w:val="24"/>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4"/>
          <w:lang w:eastAsia="ru-RU"/>
        </w:rPr>
      </w:pPr>
      <w:r w:rsidRPr="001B6E58">
        <w:rPr>
          <w:rFonts w:ascii="Times New Roman" w:eastAsia="Times New Roman" w:hAnsi="Times New Roman" w:cs="Times New Roman"/>
          <w:sz w:val="28"/>
          <w:szCs w:val="24"/>
          <w:lang w:eastAsia="ru-RU"/>
        </w:rPr>
        <w:t xml:space="preserve">         Информация о соблюдении условий установления обязательных требований в соответствии с Порядком установления и оценки применения, устанавливаемых муниципальными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4"/>
          <w:lang w:eastAsia="ru-RU"/>
        </w:rPr>
      </w:pPr>
      <w:r w:rsidRPr="001B6E58">
        <w:rPr>
          <w:rFonts w:ascii="Times New Roman" w:eastAsia="Times New Roman" w:hAnsi="Times New Roman" w:cs="Times New Roman"/>
          <w:sz w:val="28"/>
          <w:szCs w:val="24"/>
          <w:lang w:eastAsia="ru-RU"/>
        </w:rPr>
        <w:t>____________________________________________________________________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4"/>
          <w:szCs w:val="24"/>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4"/>
          <w:lang w:eastAsia="ru-RU"/>
        </w:rPr>
      </w:pPr>
    </w:p>
    <w:p w:rsidR="001B6E58" w:rsidRPr="001B6E58" w:rsidRDefault="001B6E58" w:rsidP="001B6E58">
      <w:pPr>
        <w:autoSpaceDE w:val="0"/>
        <w:autoSpaceDN w:val="0"/>
        <w:adjustRightInd w:val="0"/>
        <w:ind w:firstLine="0"/>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8"/>
          <w:szCs w:val="24"/>
          <w:lang w:eastAsia="ru-RU"/>
        </w:rPr>
        <w:t>1.</w:t>
      </w:r>
      <w:r w:rsidRPr="001B6E58">
        <w:rPr>
          <w:rFonts w:ascii="Times New Roman" w:eastAsia="Times New Roman" w:hAnsi="Times New Roman" w:cs="Times New Roman"/>
          <w:sz w:val="28"/>
          <w:szCs w:val="28"/>
          <w:lang w:eastAsia="ru-RU"/>
        </w:rPr>
        <w:t>7. Контактная информация исполнителя в регулирующем органе</w:t>
      </w:r>
      <w:r w:rsidRPr="001B6E58">
        <w:rPr>
          <w:rFonts w:ascii="Times New Roman" w:eastAsia="Times New Roman" w:hAnsi="Times New Roman" w:cs="Times New Roman"/>
          <w:sz w:val="24"/>
          <w:szCs w:val="24"/>
          <w:lang w:eastAsia="ru-RU"/>
        </w:rPr>
        <w:t>:</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Ф.И.О. ____________________________________________________________</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Должность _______________________________________________________</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Тел: _____________________ Адрес электронной почты 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 Описание проблемы, на решение которой направлено предлагаемое правовое регулирование</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2.1. Формулировка проблемы 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 (место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2.2. Информация о возникновении, выявлении проблемы и мерах, принятых ранее для ее решения, достигнутых результатах и затраченных ресурсах 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2.3. Субъекты общественных отношений, заинтересованные в устранении проблемы, их количественная оценка 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  (место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2.4. Характеристика негативных эффектов, возникающих в связи с наличием проблемы, их количественная оценка,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 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2.5. Причины возникновения проблемы и факторы, поддерживающие ее существование 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              (место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lastRenderedPageBreak/>
        <w:t>2.6. Причины невозможности решения проблемы участниками соответствующих отношений самостоятельно, без вмешательства органов местного самоуправления Ленинградского муниципального округа: 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2.7. Опыт решения аналогичных проблем в других субъектах Российской Федерации, муниципальных образованиях Краснодарского края иностранных государствах: 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 (место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2.8. Источники данных: 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2.9. Иная информация о проблеме: ____________________________________________________________________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 (место для текстового описания)</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3. Определение целей предлагаемого правового регулирования и индикаторов для оценки их достижения</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3285"/>
        <w:gridCol w:w="3285"/>
      </w:tblGrid>
      <w:tr w:rsidR="001B6E58" w:rsidRPr="001B6E58" w:rsidTr="00B33C33">
        <w:tc>
          <w:tcPr>
            <w:tcW w:w="328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3.1. Цели предлагаемого правового регулирования</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3.2. Сроки достижения целей предлагаемого правового регулирования</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3.3. Периодичность мониторинга достижения целей предлагаемого правового регулирования</w:t>
            </w:r>
          </w:p>
        </w:tc>
      </w:tr>
      <w:tr w:rsidR="001B6E58" w:rsidRPr="001B6E58" w:rsidTr="00B33C33">
        <w:tc>
          <w:tcPr>
            <w:tcW w:w="328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(цель 1)</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328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(цель 1)</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328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(цель 1)</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bl>
    <w:p w:rsidR="001B6E58" w:rsidRPr="001B6E58" w:rsidRDefault="001B6E58" w:rsidP="001B6E58">
      <w:pPr>
        <w:autoSpaceDE w:val="0"/>
        <w:autoSpaceDN w:val="0"/>
        <w:adjustRightInd w:val="0"/>
        <w:ind w:firstLine="0"/>
        <w:rPr>
          <w:rFonts w:ascii="Times New Roman" w:eastAsia="Times New Roman" w:hAnsi="Times New Roman" w:cs="Times New Roman"/>
          <w:lang w:eastAsia="ru-RU"/>
        </w:rPr>
      </w:pPr>
      <w:r w:rsidRPr="001B6E58">
        <w:rPr>
          <w:rFonts w:ascii="Times New Roman" w:eastAsia="Times New Roman" w:hAnsi="Times New Roman" w:cs="Times New Roman"/>
          <w:sz w:val="28"/>
          <w:szCs w:val="28"/>
          <w:lang w:eastAsia="ru-RU"/>
        </w:rPr>
        <w:t xml:space="preserve">3.4. Действующие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r w:rsidRPr="001B6E58">
        <w:rPr>
          <w:rFonts w:ascii="Times New Roman" w:eastAsia="Times New Roman" w:hAnsi="Times New Roman" w:cs="Times New Roman"/>
          <w:lang w:eastAsia="ru-RU"/>
        </w:rPr>
        <w:t>__________________________________________________________________________________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r w:rsidRPr="001B6E58">
        <w:rPr>
          <w:rFonts w:ascii="Times New Roman" w:eastAsia="Times New Roman" w:hAnsi="Times New Roman" w:cs="Times New Roman"/>
          <w:lang w:eastAsia="ru-RU"/>
        </w:rPr>
        <w:t>(указывается нормативный правовой акт более высокого уровня либо инициативный порядок разработки)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95"/>
        <w:gridCol w:w="2203"/>
        <w:gridCol w:w="2014"/>
      </w:tblGrid>
      <w:tr w:rsidR="001B6E58" w:rsidRPr="001B6E58" w:rsidTr="00B33C33">
        <w:tc>
          <w:tcPr>
            <w:tcW w:w="26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3.5. Цели предлагаемого правового регулирования</w:t>
            </w:r>
          </w:p>
        </w:tc>
        <w:tc>
          <w:tcPr>
            <w:tcW w:w="299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3.6. Индикаторы достижения целей предлагаемого правового регулирования</w:t>
            </w:r>
          </w:p>
        </w:tc>
        <w:tc>
          <w:tcPr>
            <w:tcW w:w="220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3.7. Единица измерения индикаторов</w:t>
            </w:r>
          </w:p>
        </w:tc>
        <w:tc>
          <w:tcPr>
            <w:tcW w:w="201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3.8. Целевые значения индикаторов по годам</w:t>
            </w:r>
          </w:p>
        </w:tc>
      </w:tr>
      <w:tr w:rsidR="001B6E58" w:rsidRPr="001B6E58" w:rsidTr="00B33C33">
        <w:tc>
          <w:tcPr>
            <w:tcW w:w="26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(цель 1)</w:t>
            </w:r>
          </w:p>
        </w:tc>
        <w:tc>
          <w:tcPr>
            <w:tcW w:w="299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1.1. Индикатор</w:t>
            </w:r>
          </w:p>
        </w:tc>
        <w:tc>
          <w:tcPr>
            <w:tcW w:w="220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01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26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 </w:t>
            </w:r>
          </w:p>
        </w:tc>
        <w:tc>
          <w:tcPr>
            <w:tcW w:w="299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 </w:t>
            </w:r>
          </w:p>
        </w:tc>
        <w:tc>
          <w:tcPr>
            <w:tcW w:w="220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01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26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(цель 2)</w:t>
            </w:r>
          </w:p>
        </w:tc>
        <w:tc>
          <w:tcPr>
            <w:tcW w:w="299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1.2. Индикатор</w:t>
            </w:r>
          </w:p>
        </w:tc>
        <w:tc>
          <w:tcPr>
            <w:tcW w:w="220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01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bl>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3.9. Методы расчета индикаторов достижения целей предлагаемого правового регулирования, источники информации для расчетов: ____________________________________________________________________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 (место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3.10. Оценка затрат на проведение мониторинга достижения целей предлагаемого правового регулирования: 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 (место для текстового описания)</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lastRenderedPageBreak/>
        <w:t>4. Качественная характеристика и оценка численности потенциальных адресатов предлагаемого правового регулирования (их групп):</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3118"/>
        <w:gridCol w:w="2942"/>
      </w:tblGrid>
      <w:tr w:rsidR="001B6E58" w:rsidRPr="001B6E58" w:rsidTr="00B33C33">
        <w:tc>
          <w:tcPr>
            <w:tcW w:w="379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4.1. Группы потенциальных адресатов предлагаемого правового регулирования (краткое описание их качественных характеристик)</w:t>
            </w:r>
          </w:p>
        </w:tc>
        <w:tc>
          <w:tcPr>
            <w:tcW w:w="311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4.2. Количество участников группы</w:t>
            </w:r>
          </w:p>
        </w:tc>
        <w:tc>
          <w:tcPr>
            <w:tcW w:w="29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4.3. Источники данных</w:t>
            </w:r>
          </w:p>
        </w:tc>
      </w:tr>
      <w:tr w:rsidR="001B6E58" w:rsidRPr="001B6E58" w:rsidTr="00B33C33">
        <w:tc>
          <w:tcPr>
            <w:tcW w:w="3794"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(группа 1)</w:t>
            </w:r>
          </w:p>
        </w:tc>
        <w:tc>
          <w:tcPr>
            <w:tcW w:w="311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9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3794"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(группа 2)</w:t>
            </w:r>
          </w:p>
        </w:tc>
        <w:tc>
          <w:tcPr>
            <w:tcW w:w="311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9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3794"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(группа 3)</w:t>
            </w:r>
          </w:p>
        </w:tc>
        <w:tc>
          <w:tcPr>
            <w:tcW w:w="311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9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bl>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5. Изменение функций (полномочий, обязанностей, прав) органов местного самоуправления Ленинградского муниципального округа, а также порядка их реализации в связи с введением предлагаемого правового регулирования:</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2150"/>
        <w:gridCol w:w="1718"/>
        <w:gridCol w:w="2127"/>
        <w:gridCol w:w="1613"/>
      </w:tblGrid>
      <w:tr w:rsidR="001B6E58" w:rsidRPr="001B6E58" w:rsidTr="00B33C33">
        <w:tc>
          <w:tcPr>
            <w:tcW w:w="2189"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5.1. Наименование функции (полномочия, обязанности или права)</w:t>
            </w:r>
          </w:p>
        </w:tc>
        <w:tc>
          <w:tcPr>
            <w:tcW w:w="2150"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5.2. Характер функции (новая/ изменяемая/ отменяемая)</w:t>
            </w:r>
          </w:p>
        </w:tc>
        <w:tc>
          <w:tcPr>
            <w:tcW w:w="171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5.3. Предлагаемый порядок реализации</w:t>
            </w:r>
          </w:p>
        </w:tc>
        <w:tc>
          <w:tcPr>
            <w:tcW w:w="2127"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5.4. Оценка изменения трудовых затрат (чел./час в год), изменения численности сотрудников (чел.)</w:t>
            </w:r>
          </w:p>
        </w:tc>
        <w:tc>
          <w:tcPr>
            <w:tcW w:w="1613" w:type="dxa"/>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5.5. Оценка изменения потребностей в других ресурсах</w:t>
            </w:r>
          </w:p>
        </w:tc>
      </w:tr>
      <w:tr w:rsidR="001B6E58" w:rsidRPr="001B6E58" w:rsidTr="00B33C33">
        <w:tc>
          <w:tcPr>
            <w:tcW w:w="9797" w:type="dxa"/>
            <w:gridSpan w:val="5"/>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1. Наименование органа местного самоуправления:</w:t>
            </w:r>
          </w:p>
        </w:tc>
      </w:tr>
      <w:tr w:rsidR="001B6E58" w:rsidRPr="001B6E58" w:rsidTr="00B33C33">
        <w:tc>
          <w:tcPr>
            <w:tcW w:w="2189"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Функция (полномочие, обязанность или право)</w:t>
            </w:r>
          </w:p>
        </w:tc>
        <w:tc>
          <w:tcPr>
            <w:tcW w:w="2150"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71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127"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613" w:type="dxa"/>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9797" w:type="dxa"/>
            <w:gridSpan w:val="5"/>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2. Наименование органа местного самоуправления::</w:t>
            </w:r>
          </w:p>
        </w:tc>
      </w:tr>
      <w:tr w:rsidR="001B6E58" w:rsidRPr="001B6E58" w:rsidTr="00B33C33">
        <w:tc>
          <w:tcPr>
            <w:tcW w:w="2189"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150"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71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127"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613" w:type="dxa"/>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2189"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Функция (полномочие, обязанность или право)</w:t>
            </w:r>
          </w:p>
        </w:tc>
        <w:tc>
          <w:tcPr>
            <w:tcW w:w="2150"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71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127"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613" w:type="dxa"/>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bl>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6. Оценка дополнительных расходов бюджета Ленинградского муниципального округа, связанных с введением предлагаемого правового регулирования:</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3285"/>
        <w:gridCol w:w="3285"/>
      </w:tblGrid>
      <w:tr w:rsidR="001B6E58" w:rsidRPr="001B6E58" w:rsidTr="00B33C33">
        <w:tc>
          <w:tcPr>
            <w:tcW w:w="328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6.1. Наименование функции (полномочия, обязанности или права)</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6.2. Виды расходов (возможных поступлений) местного бюджета</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6.3. Количественная оценка расходов и возможных поступлений, тыс. руб.</w:t>
            </w:r>
          </w:p>
        </w:tc>
      </w:tr>
      <w:tr w:rsidR="001B6E58" w:rsidRPr="001B6E58" w:rsidTr="00B33C33">
        <w:tc>
          <w:tcPr>
            <w:tcW w:w="9854" w:type="dxa"/>
            <w:gridSpan w:val="3"/>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Наименование органа местного самоуправления:</w:t>
            </w:r>
          </w:p>
        </w:tc>
      </w:tr>
      <w:tr w:rsidR="001B6E58" w:rsidRPr="001B6E58" w:rsidTr="00B33C33">
        <w:trPr>
          <w:trHeight w:val="185"/>
        </w:trPr>
        <w:tc>
          <w:tcPr>
            <w:tcW w:w="3284" w:type="dxa"/>
            <w:vMerge w:val="restart"/>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1.1. Функция (полномочие, обязанность или право)</w:t>
            </w:r>
          </w:p>
        </w:tc>
        <w:tc>
          <w:tcPr>
            <w:tcW w:w="3285"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Единовременные расходы (от 1 до </w:t>
            </w:r>
            <w:r w:rsidRPr="001B6E58">
              <w:rPr>
                <w:rFonts w:ascii="Times New Roman" w:eastAsia="Times New Roman" w:hAnsi="Times New Roman" w:cs="Times New Roman"/>
                <w:sz w:val="24"/>
                <w:szCs w:val="28"/>
                <w:lang w:val="en-US" w:eastAsia="ru-RU"/>
              </w:rPr>
              <w:t>N</w:t>
            </w:r>
            <w:r w:rsidRPr="001B6E58">
              <w:rPr>
                <w:rFonts w:ascii="Times New Roman" w:eastAsia="Times New Roman" w:hAnsi="Times New Roman" w:cs="Times New Roman"/>
                <w:sz w:val="24"/>
                <w:szCs w:val="28"/>
                <w:lang w:eastAsia="ru-RU"/>
              </w:rPr>
              <w:t>) в _______ г.:</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rPr>
          <w:trHeight w:val="185"/>
        </w:trPr>
        <w:tc>
          <w:tcPr>
            <w:tcW w:w="3284" w:type="dxa"/>
            <w:vMerge/>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3285"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Периодические расходы (от 1 до </w:t>
            </w:r>
            <w:r w:rsidRPr="001B6E58">
              <w:rPr>
                <w:rFonts w:ascii="Times New Roman" w:eastAsia="Times New Roman" w:hAnsi="Times New Roman" w:cs="Times New Roman"/>
                <w:sz w:val="24"/>
                <w:szCs w:val="28"/>
                <w:lang w:val="en-US" w:eastAsia="ru-RU"/>
              </w:rPr>
              <w:t>N</w:t>
            </w:r>
            <w:r w:rsidRPr="001B6E58">
              <w:rPr>
                <w:rFonts w:ascii="Times New Roman" w:eastAsia="Times New Roman" w:hAnsi="Times New Roman" w:cs="Times New Roman"/>
                <w:sz w:val="24"/>
                <w:szCs w:val="28"/>
                <w:lang w:eastAsia="ru-RU"/>
              </w:rPr>
              <w:t>) за период _______ гг.:</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rPr>
          <w:trHeight w:val="185"/>
        </w:trPr>
        <w:tc>
          <w:tcPr>
            <w:tcW w:w="3284" w:type="dxa"/>
            <w:vMerge/>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3285"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Возможные доходы (от 1 до </w:t>
            </w:r>
            <w:r w:rsidRPr="001B6E58">
              <w:rPr>
                <w:rFonts w:ascii="Times New Roman" w:eastAsia="Times New Roman" w:hAnsi="Times New Roman" w:cs="Times New Roman"/>
                <w:sz w:val="24"/>
                <w:szCs w:val="28"/>
                <w:lang w:val="en-US" w:eastAsia="ru-RU"/>
              </w:rPr>
              <w:t>N</w:t>
            </w:r>
            <w:r w:rsidRPr="001B6E58">
              <w:rPr>
                <w:rFonts w:ascii="Times New Roman" w:eastAsia="Times New Roman" w:hAnsi="Times New Roman" w:cs="Times New Roman"/>
                <w:sz w:val="24"/>
                <w:szCs w:val="28"/>
                <w:lang w:eastAsia="ru-RU"/>
              </w:rPr>
              <w:t>) за период _______ гг.:</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rPr>
          <w:trHeight w:val="185"/>
        </w:trPr>
        <w:tc>
          <w:tcPr>
            <w:tcW w:w="3284" w:type="dxa"/>
            <w:vMerge w:val="restart"/>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lastRenderedPageBreak/>
              <w:t>1.2. Функция (полномочие, обязанность или право)</w:t>
            </w:r>
          </w:p>
        </w:tc>
        <w:tc>
          <w:tcPr>
            <w:tcW w:w="3285"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Единовременные расходы (от 1 до </w:t>
            </w:r>
            <w:r w:rsidRPr="001B6E58">
              <w:rPr>
                <w:rFonts w:ascii="Times New Roman" w:eastAsia="Times New Roman" w:hAnsi="Times New Roman" w:cs="Times New Roman"/>
                <w:sz w:val="24"/>
                <w:szCs w:val="28"/>
                <w:lang w:val="en-US" w:eastAsia="ru-RU"/>
              </w:rPr>
              <w:t>N</w:t>
            </w:r>
            <w:r w:rsidRPr="001B6E58">
              <w:rPr>
                <w:rFonts w:ascii="Times New Roman" w:eastAsia="Times New Roman" w:hAnsi="Times New Roman" w:cs="Times New Roman"/>
                <w:sz w:val="24"/>
                <w:szCs w:val="28"/>
                <w:lang w:eastAsia="ru-RU"/>
              </w:rPr>
              <w:t>) в _______ г.:</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rPr>
          <w:trHeight w:val="185"/>
        </w:trPr>
        <w:tc>
          <w:tcPr>
            <w:tcW w:w="3284" w:type="dxa"/>
            <w:vMerge/>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3285"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Периодические расходы (от 1 до </w:t>
            </w:r>
            <w:r w:rsidRPr="001B6E58">
              <w:rPr>
                <w:rFonts w:ascii="Times New Roman" w:eastAsia="Times New Roman" w:hAnsi="Times New Roman" w:cs="Times New Roman"/>
                <w:sz w:val="24"/>
                <w:szCs w:val="28"/>
                <w:lang w:val="en-US" w:eastAsia="ru-RU"/>
              </w:rPr>
              <w:t>N</w:t>
            </w:r>
            <w:r w:rsidRPr="001B6E58">
              <w:rPr>
                <w:rFonts w:ascii="Times New Roman" w:eastAsia="Times New Roman" w:hAnsi="Times New Roman" w:cs="Times New Roman"/>
                <w:sz w:val="24"/>
                <w:szCs w:val="28"/>
                <w:lang w:eastAsia="ru-RU"/>
              </w:rPr>
              <w:t>) за период _______ гг.:</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rPr>
          <w:trHeight w:val="185"/>
        </w:trPr>
        <w:tc>
          <w:tcPr>
            <w:tcW w:w="3284" w:type="dxa"/>
            <w:vMerge/>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3285"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Возможные доходы (от 1 до </w:t>
            </w:r>
            <w:r w:rsidRPr="001B6E58">
              <w:rPr>
                <w:rFonts w:ascii="Times New Roman" w:eastAsia="Times New Roman" w:hAnsi="Times New Roman" w:cs="Times New Roman"/>
                <w:sz w:val="24"/>
                <w:szCs w:val="28"/>
                <w:lang w:val="en-US" w:eastAsia="ru-RU"/>
              </w:rPr>
              <w:t>N</w:t>
            </w:r>
            <w:r w:rsidRPr="001B6E58">
              <w:rPr>
                <w:rFonts w:ascii="Times New Roman" w:eastAsia="Times New Roman" w:hAnsi="Times New Roman" w:cs="Times New Roman"/>
                <w:sz w:val="24"/>
                <w:szCs w:val="28"/>
                <w:lang w:eastAsia="ru-RU"/>
              </w:rPr>
              <w:t>) за период _______ гг.:</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rPr>
          <w:trHeight w:val="185"/>
        </w:trPr>
        <w:tc>
          <w:tcPr>
            <w:tcW w:w="6569" w:type="dxa"/>
            <w:gridSpan w:val="2"/>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Итого единовременные расходы за период ________ гг.:</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rPr>
          <w:trHeight w:val="185"/>
        </w:trPr>
        <w:tc>
          <w:tcPr>
            <w:tcW w:w="6569" w:type="dxa"/>
            <w:gridSpan w:val="2"/>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Итого периодические расходы за период _______ гг.:</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rPr>
          <w:trHeight w:val="185"/>
        </w:trPr>
        <w:tc>
          <w:tcPr>
            <w:tcW w:w="6569" w:type="dxa"/>
            <w:gridSpan w:val="2"/>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Итого возможные доходы за период _______гг.:</w:t>
            </w:r>
          </w:p>
        </w:tc>
        <w:tc>
          <w:tcPr>
            <w:tcW w:w="328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bl>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 6.4. Другие сведения о дополнительных расходах бюджета Ленинградского муниципального округа, возникающих в связи с введением предлагаемого правового регулирования: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6.5. Источники данных: 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59"/>
        <w:gridCol w:w="2268"/>
        <w:gridCol w:w="2091"/>
      </w:tblGrid>
      <w:tr w:rsidR="001B6E58" w:rsidRPr="001B6E58" w:rsidTr="00B33C33">
        <w:tc>
          <w:tcPr>
            <w:tcW w:w="223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7.1. Группы потенциальных адресатов предлагаемого правового регулирования</w:t>
            </w:r>
          </w:p>
        </w:tc>
        <w:tc>
          <w:tcPr>
            <w:tcW w:w="3260"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7.2. Новые обязанности и ограничения, изменения существующих обязанностей и ограничений, вводимые предлагаемым правовым регулированием (с указание соответствующих положений проекта нормативного правового акта)</w:t>
            </w:r>
          </w:p>
        </w:tc>
        <w:tc>
          <w:tcPr>
            <w:tcW w:w="226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7.3. Описание расходов и возможных доходов, связанных с введением предлагаемого правового регулирования</w:t>
            </w:r>
          </w:p>
        </w:tc>
        <w:tc>
          <w:tcPr>
            <w:tcW w:w="209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7.4. Количественная оценка, млн. руб.</w:t>
            </w:r>
          </w:p>
        </w:tc>
      </w:tr>
      <w:tr w:rsidR="001B6E58" w:rsidRPr="001B6E58" w:rsidTr="00B33C33">
        <w:tc>
          <w:tcPr>
            <w:tcW w:w="2235" w:type="dxa"/>
            <w:vMerge w:val="restart"/>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Группа 1</w:t>
            </w:r>
          </w:p>
        </w:tc>
        <w:tc>
          <w:tcPr>
            <w:tcW w:w="3260"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26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09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2235" w:type="dxa"/>
            <w:vMerge/>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3260" w:type="dxa"/>
            <w:shd w:val="clear" w:color="auto" w:fill="auto"/>
          </w:tcPr>
          <w:p w:rsidR="001B6E58" w:rsidRPr="001B6E58" w:rsidRDefault="001B6E58" w:rsidP="001B6E58">
            <w:pPr>
              <w:tabs>
                <w:tab w:val="left" w:pos="330"/>
                <w:tab w:val="center" w:pos="1213"/>
              </w:tabs>
              <w:autoSpaceDE w:val="0"/>
              <w:autoSpaceDN w:val="0"/>
              <w:adjustRightInd w:val="0"/>
              <w:ind w:firstLine="0"/>
              <w:jc w:val="left"/>
              <w:rPr>
                <w:rFonts w:ascii="Times New Roman" w:eastAsia="Times New Roman" w:hAnsi="Times New Roman" w:cs="Times New Roman"/>
                <w:sz w:val="24"/>
                <w:szCs w:val="28"/>
                <w:lang w:eastAsia="ru-RU"/>
              </w:rPr>
            </w:pPr>
          </w:p>
        </w:tc>
        <w:tc>
          <w:tcPr>
            <w:tcW w:w="226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09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2235" w:type="dxa"/>
            <w:vMerge w:val="restart"/>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Группа 2</w:t>
            </w:r>
          </w:p>
        </w:tc>
        <w:tc>
          <w:tcPr>
            <w:tcW w:w="3260"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26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09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2235" w:type="dxa"/>
            <w:vMerge/>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3260"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268"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09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bl>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7.5. Издержки и выгоды адресатов предлагаемого правового регулирования, не поддающиеся количественной оценке: ____________________________________________________________________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 xml:space="preserve"> (место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7.6. Источники данных: 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8. Оценка рисков неблагоприятных последствий применения предлагаемого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643"/>
        <w:gridCol w:w="2555"/>
        <w:gridCol w:w="2014"/>
      </w:tblGrid>
      <w:tr w:rsidR="001B6E58" w:rsidRPr="001B6E58" w:rsidTr="00B33C33">
        <w:tc>
          <w:tcPr>
            <w:tcW w:w="26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8.1. Виды рисков</w:t>
            </w:r>
          </w:p>
        </w:tc>
        <w:tc>
          <w:tcPr>
            <w:tcW w:w="264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8.2. Оценка вероятности наступления неблагоприятных последствий</w:t>
            </w:r>
          </w:p>
        </w:tc>
        <w:tc>
          <w:tcPr>
            <w:tcW w:w="255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8.3. Методы контроля рисков</w:t>
            </w:r>
          </w:p>
        </w:tc>
        <w:tc>
          <w:tcPr>
            <w:tcW w:w="201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8.4. Степень контроля рисков (полный/ частичный/ отсутствует)</w:t>
            </w:r>
          </w:p>
        </w:tc>
      </w:tr>
      <w:tr w:rsidR="001B6E58" w:rsidRPr="001B6E58" w:rsidTr="00B33C33">
        <w:tc>
          <w:tcPr>
            <w:tcW w:w="26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Риск 1</w:t>
            </w:r>
          </w:p>
        </w:tc>
        <w:tc>
          <w:tcPr>
            <w:tcW w:w="264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55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01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2642"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Риск 2</w:t>
            </w:r>
          </w:p>
        </w:tc>
        <w:tc>
          <w:tcPr>
            <w:tcW w:w="264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555"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201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bl>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8.5. Источники данных: 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lastRenderedPageBreak/>
        <w:t>(место для текстового описания)</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9. Сравнение возможных вариантов решения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1843"/>
        <w:gridCol w:w="1701"/>
        <w:gridCol w:w="1524"/>
      </w:tblGrid>
      <w:tr w:rsidR="001B6E58" w:rsidRPr="001B6E58" w:rsidTr="00B33C33">
        <w:tc>
          <w:tcPr>
            <w:tcW w:w="4786"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84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Вариант 1</w:t>
            </w:r>
          </w:p>
        </w:tc>
        <w:tc>
          <w:tcPr>
            <w:tcW w:w="170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Вариант 2</w:t>
            </w:r>
          </w:p>
        </w:tc>
        <w:tc>
          <w:tcPr>
            <w:tcW w:w="152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Вариант 3</w:t>
            </w:r>
          </w:p>
        </w:tc>
      </w:tr>
      <w:tr w:rsidR="001B6E58" w:rsidRPr="001B6E58" w:rsidTr="00B33C33">
        <w:tc>
          <w:tcPr>
            <w:tcW w:w="4786"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9.1. Содержание варианта решения проблемы</w:t>
            </w:r>
          </w:p>
        </w:tc>
        <w:tc>
          <w:tcPr>
            <w:tcW w:w="184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70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52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4786"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(1-3 года)</w:t>
            </w:r>
          </w:p>
        </w:tc>
        <w:tc>
          <w:tcPr>
            <w:tcW w:w="184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70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52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4786"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84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70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52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4786"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9.4. Оценка расходов (доходов) местного бюджета, связанных с введением предлагаемого правового регулирования</w:t>
            </w:r>
          </w:p>
        </w:tc>
        <w:tc>
          <w:tcPr>
            <w:tcW w:w="184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70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52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4786"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9.5.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w:t>
            </w:r>
          </w:p>
        </w:tc>
        <w:tc>
          <w:tcPr>
            <w:tcW w:w="184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70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52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r w:rsidR="001B6E58" w:rsidRPr="001B6E58" w:rsidTr="00B33C33">
        <w:tc>
          <w:tcPr>
            <w:tcW w:w="4786" w:type="dxa"/>
            <w:shd w:val="clear" w:color="auto" w:fill="auto"/>
          </w:tcPr>
          <w:p w:rsidR="001B6E58" w:rsidRPr="001B6E58" w:rsidRDefault="001B6E58" w:rsidP="001B6E58">
            <w:pPr>
              <w:autoSpaceDE w:val="0"/>
              <w:autoSpaceDN w:val="0"/>
              <w:adjustRightInd w:val="0"/>
              <w:ind w:firstLine="0"/>
              <w:jc w:val="left"/>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9.6. Оценка рисков неблагоприятных последствий</w:t>
            </w:r>
          </w:p>
        </w:tc>
        <w:tc>
          <w:tcPr>
            <w:tcW w:w="1843"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701"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c>
          <w:tcPr>
            <w:tcW w:w="1524" w:type="dxa"/>
            <w:shd w:val="clear" w:color="auto" w:fill="auto"/>
          </w:tcPr>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p>
        </w:tc>
      </w:tr>
    </w:tbl>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9.7. Обоснование выбора предпочтительного варианта решения выявленной проблемы,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 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9.8. Детальное описание предлагаемого варианта решения проблемы: ________________________________________________________________</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10. Оценка необходимости установления переходного периода и (или)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10.1. Предлагаемая дата вступления в силу муниципального правового акта: ___________________________________________________</w:t>
      </w:r>
    </w:p>
    <w:p w:rsidR="001B6E58" w:rsidRPr="001B6E58" w:rsidRDefault="001B6E58" w:rsidP="001B6E58">
      <w:pPr>
        <w:autoSpaceDE w:val="0"/>
        <w:autoSpaceDN w:val="0"/>
        <w:adjustRightInd w:val="0"/>
        <w:ind w:firstLine="0"/>
        <w:rPr>
          <w:rFonts w:ascii="Times New Roman" w:eastAsia="Times New Roman" w:hAnsi="Times New Roman" w:cs="Times New Roman"/>
          <w:sz w:val="24"/>
          <w:szCs w:val="24"/>
          <w:lang w:eastAsia="ru-RU"/>
        </w:rPr>
      </w:pPr>
      <w:r w:rsidRPr="001B6E58">
        <w:rPr>
          <w:rFonts w:ascii="Times New Roman" w:eastAsia="Times New Roman" w:hAnsi="Times New Roman" w:cs="Times New Roman"/>
          <w:sz w:val="24"/>
          <w:szCs w:val="24"/>
          <w:lang w:eastAsia="ru-RU"/>
        </w:rPr>
        <w:t>(если положения вводятся в действие в разное время, указывается статья(пункт проекта) акта и дата введения)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10.2. Необходимость установления переходного периода и (или) отсрочки введения предлагаемого правового регулирования: (да, нет).</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10.2.1. срок переходного периода: ________ дней с даты принятия проекта муниципального нормативного правового акта;</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10.2.2. отсрочка введения предлагаемого правового регулирования: _________ дней с даты принятия проекта муниципального правового акта;</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lastRenderedPageBreak/>
        <w:t>10.2.3. срок действия правового регулирования:__________________ лет с даты вступления в силу муниципального правового акта.</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10.3. Необходимость распространения предлагаемого правового регулирования на ранее возникшие отношения: (да, нет).</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10.3.1. период распространения на ранее возникшие отношения: ___________ дней, с даты принятия проекта муниципального правового акта.</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10.4. Обоснование необходимости установления переходного периода и (или) отсрочки вступления в силу муниципального правового акта либо необходимости распространения предлагаемого правового регулирования на ранее возникшие отношения: ____________________________________________________________________ </w:t>
      </w:r>
    </w:p>
    <w:p w:rsidR="001B6E58" w:rsidRPr="001B6E58" w:rsidRDefault="001B6E58" w:rsidP="001B6E58">
      <w:pPr>
        <w:autoSpaceDE w:val="0"/>
        <w:autoSpaceDN w:val="0"/>
        <w:adjustRightInd w:val="0"/>
        <w:ind w:firstLine="0"/>
        <w:jc w:val="center"/>
        <w:rPr>
          <w:rFonts w:ascii="Times New Roman" w:eastAsia="Times New Roman" w:hAnsi="Times New Roman" w:cs="Times New Roman"/>
          <w:sz w:val="24"/>
          <w:szCs w:val="28"/>
          <w:lang w:eastAsia="ru-RU"/>
        </w:rPr>
      </w:pPr>
      <w:r w:rsidRPr="001B6E58">
        <w:rPr>
          <w:rFonts w:ascii="Times New Roman" w:eastAsia="Times New Roman" w:hAnsi="Times New Roman" w:cs="Times New Roman"/>
          <w:sz w:val="24"/>
          <w:szCs w:val="28"/>
          <w:lang w:eastAsia="ru-RU"/>
        </w:rPr>
        <w:t>(место для текстового описания)</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Иные приложения (по усмотрению регулирующего органа).</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Наименование должности</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Руководителя регулирующего органа</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4"/>
          <w:lang w:eastAsia="ru-RU"/>
        </w:rPr>
      </w:pPr>
      <w:r w:rsidRPr="001B6E58">
        <w:rPr>
          <w:rFonts w:ascii="Times New Roman" w:eastAsia="Times New Roman" w:hAnsi="Times New Roman" w:cs="Times New Roman"/>
          <w:sz w:val="28"/>
          <w:szCs w:val="28"/>
          <w:lang w:eastAsia="ru-RU"/>
        </w:rPr>
        <w:t xml:space="preserve"> ________________________       ______________       /_____________ /</w:t>
      </w:r>
    </w:p>
    <w:p w:rsidR="001B6E58" w:rsidRPr="001B6E58" w:rsidRDefault="001B6E58" w:rsidP="001B6E58">
      <w:pPr>
        <w:autoSpaceDE w:val="0"/>
        <w:autoSpaceDN w:val="0"/>
        <w:adjustRightInd w:val="0"/>
        <w:ind w:firstLine="0"/>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      (</w:t>
      </w:r>
      <w:r w:rsidRPr="001B6E58">
        <w:rPr>
          <w:rFonts w:ascii="Times New Roman" w:eastAsia="Times New Roman" w:hAnsi="Times New Roman" w:cs="Times New Roman"/>
          <w:sz w:val="24"/>
          <w:szCs w:val="28"/>
          <w:lang w:eastAsia="ru-RU"/>
        </w:rPr>
        <w:t xml:space="preserve">ФИО)                                                              </w:t>
      </w:r>
      <w:r w:rsidRPr="001B6E58">
        <w:rPr>
          <w:rFonts w:ascii="Times New Roman" w:eastAsia="Times New Roman" w:hAnsi="Times New Roman" w:cs="Times New Roman"/>
          <w:sz w:val="24"/>
          <w:szCs w:val="24"/>
          <w:lang w:eastAsia="ru-RU"/>
        </w:rPr>
        <w:t>(дата)                            (подпись)</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 xml:space="preserve">Исполняющий обязанности </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начальника отдела экономики</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администрации Ленинградского</w:t>
      </w:r>
    </w:p>
    <w:p w:rsidR="001B6E58" w:rsidRPr="001B6E58" w:rsidRDefault="001B6E58" w:rsidP="001B6E58">
      <w:pPr>
        <w:autoSpaceDE w:val="0"/>
        <w:autoSpaceDN w:val="0"/>
        <w:adjustRightInd w:val="0"/>
        <w:ind w:firstLine="0"/>
        <w:jc w:val="left"/>
        <w:rPr>
          <w:rFonts w:ascii="Times New Roman" w:eastAsia="Times New Roman" w:hAnsi="Times New Roman" w:cs="Times New Roman"/>
          <w:sz w:val="28"/>
          <w:szCs w:val="28"/>
          <w:lang w:eastAsia="ru-RU"/>
        </w:rPr>
      </w:pPr>
      <w:r w:rsidRPr="001B6E58">
        <w:rPr>
          <w:rFonts w:ascii="Times New Roman" w:eastAsia="Times New Roman" w:hAnsi="Times New Roman" w:cs="Times New Roman"/>
          <w:sz w:val="28"/>
          <w:szCs w:val="28"/>
          <w:lang w:eastAsia="ru-RU"/>
        </w:rPr>
        <w:t>муниципального округа                                                                Д.В. Андрющенко</w:t>
      </w: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tbl>
      <w:tblPr>
        <w:tblW w:w="0" w:type="auto"/>
        <w:tblInd w:w="534" w:type="dxa"/>
        <w:tblLook w:val="04A0" w:firstRow="1" w:lastRow="0" w:firstColumn="1" w:lastColumn="0" w:noHBand="0" w:noVBand="1"/>
      </w:tblPr>
      <w:tblGrid>
        <w:gridCol w:w="3684"/>
        <w:gridCol w:w="5635"/>
      </w:tblGrid>
      <w:tr w:rsidR="00BD1865" w:rsidRPr="00BD1865" w:rsidTr="00B33C33">
        <w:tc>
          <w:tcPr>
            <w:tcW w:w="3685" w:type="dxa"/>
            <w:shd w:val="clear" w:color="auto" w:fill="auto"/>
          </w:tcPr>
          <w:p w:rsidR="00BD1865" w:rsidRPr="00BD1865" w:rsidRDefault="00BD1865" w:rsidP="00BD1865">
            <w:pPr>
              <w:autoSpaceDE w:val="0"/>
              <w:autoSpaceDN w:val="0"/>
              <w:adjustRightInd w:val="0"/>
              <w:ind w:firstLine="0"/>
              <w:jc w:val="center"/>
              <w:rPr>
                <w:rFonts w:ascii="Times New Roman" w:eastAsia="Times New Roman" w:hAnsi="Times New Roman" w:cs="Times New Roman"/>
                <w:color w:val="26282F"/>
                <w:sz w:val="28"/>
                <w:szCs w:val="28"/>
                <w:lang w:eastAsia="ru-RU"/>
              </w:rPr>
            </w:pPr>
          </w:p>
        </w:tc>
        <w:tc>
          <w:tcPr>
            <w:tcW w:w="5635" w:type="dxa"/>
            <w:shd w:val="clear" w:color="auto" w:fill="auto"/>
          </w:tcPr>
          <w:p w:rsidR="00BD1865" w:rsidRPr="00BD1865" w:rsidRDefault="00BD1865" w:rsidP="00BD1865">
            <w:pPr>
              <w:autoSpaceDE w:val="0"/>
              <w:autoSpaceDN w:val="0"/>
              <w:adjustRightInd w:val="0"/>
              <w:ind w:firstLine="0"/>
              <w:jc w:val="left"/>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Приложение 2</w:t>
            </w:r>
          </w:p>
          <w:p w:rsidR="00BD1865" w:rsidRPr="00BD1865" w:rsidRDefault="00BD1865" w:rsidP="00BD1865">
            <w:pPr>
              <w:autoSpaceDE w:val="0"/>
              <w:autoSpaceDN w:val="0"/>
              <w:adjustRightInd w:val="0"/>
              <w:ind w:firstLine="0"/>
              <w:jc w:val="left"/>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к Порядку проведения оценки</w:t>
            </w:r>
          </w:p>
          <w:p w:rsidR="00BD1865" w:rsidRPr="00BD1865" w:rsidRDefault="00BD1865" w:rsidP="00BD1865">
            <w:pPr>
              <w:autoSpaceDE w:val="0"/>
              <w:autoSpaceDN w:val="0"/>
              <w:adjustRightInd w:val="0"/>
              <w:ind w:firstLine="0"/>
              <w:jc w:val="left"/>
              <w:rPr>
                <w:rFonts w:ascii="Times New Roman" w:eastAsia="Times New Roman" w:hAnsi="Times New Roman" w:cs="Times New Roman"/>
                <w:color w:val="26282F"/>
                <w:sz w:val="28"/>
                <w:szCs w:val="28"/>
                <w:lang w:eastAsia="ru-RU"/>
              </w:rPr>
            </w:pPr>
            <w:r w:rsidRPr="00BD1865">
              <w:rPr>
                <w:rFonts w:ascii="Times New Roman" w:eastAsia="Times New Roman" w:hAnsi="Times New Roman" w:cs="Times New Roman"/>
                <w:sz w:val="28"/>
                <w:szCs w:val="28"/>
                <w:lang w:eastAsia="ru-RU"/>
              </w:rPr>
              <w:t xml:space="preserve">регулирующего воздействия проектов муниципальных правовых актов Ленинградского муниципального округа  </w:t>
            </w:r>
            <w:r w:rsidRPr="00BD1865">
              <w:rPr>
                <w:rFonts w:ascii="Times New Roman" w:eastAsia="Times New Roman" w:hAnsi="Times New Roman" w:cs="Times New Roman"/>
                <w:color w:val="26282F"/>
                <w:sz w:val="28"/>
                <w:szCs w:val="28"/>
                <w:lang w:eastAsia="ru-RU"/>
              </w:rPr>
              <w:t xml:space="preserve">    </w:t>
            </w:r>
          </w:p>
        </w:tc>
      </w:tr>
    </w:tbl>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lang w:eastAsia="ru-RU"/>
        </w:rPr>
      </w:pPr>
    </w:p>
    <w:tbl>
      <w:tblPr>
        <w:tblW w:w="9734" w:type="dxa"/>
        <w:tblInd w:w="108" w:type="dxa"/>
        <w:tblLayout w:type="fixed"/>
        <w:tblLook w:val="0000" w:firstRow="0" w:lastRow="0" w:firstColumn="0" w:lastColumn="0" w:noHBand="0" w:noVBand="0"/>
      </w:tblPr>
      <w:tblGrid>
        <w:gridCol w:w="9734"/>
      </w:tblGrid>
      <w:tr w:rsidR="00BD1865" w:rsidRPr="00BD1865" w:rsidTr="00B33C33">
        <w:trPr>
          <w:trHeight w:val="70"/>
        </w:trPr>
        <w:tc>
          <w:tcPr>
            <w:tcW w:w="9734" w:type="dxa"/>
            <w:shd w:val="clear" w:color="auto" w:fill="auto"/>
          </w:tcPr>
          <w:p w:rsidR="00BD1865" w:rsidRPr="00BD1865" w:rsidRDefault="00BD1865" w:rsidP="00BD1865">
            <w:pPr>
              <w:autoSpaceDE w:val="0"/>
              <w:autoSpaceDN w:val="0"/>
              <w:adjustRightInd w:val="0"/>
              <w:jc w:val="center"/>
              <w:rPr>
                <w:rFonts w:ascii="Times New Roman" w:eastAsia="Times New Roman" w:hAnsi="Times New Roman" w:cs="Times New Roman"/>
                <w:sz w:val="28"/>
                <w:szCs w:val="28"/>
                <w:lang w:eastAsia="ru-RU"/>
              </w:rPr>
            </w:pPr>
          </w:p>
          <w:p w:rsidR="00BD1865" w:rsidRPr="00BD1865" w:rsidRDefault="00BD1865" w:rsidP="00BD1865">
            <w:pPr>
              <w:autoSpaceDE w:val="0"/>
              <w:autoSpaceDN w:val="0"/>
              <w:adjustRightInd w:val="0"/>
              <w:ind w:firstLine="0"/>
              <w:jc w:val="center"/>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ФОРМА</w:t>
            </w:r>
          </w:p>
          <w:p w:rsidR="00BD1865" w:rsidRPr="00BD1865" w:rsidRDefault="00BD1865" w:rsidP="00BD1865">
            <w:pPr>
              <w:autoSpaceDE w:val="0"/>
              <w:autoSpaceDN w:val="0"/>
              <w:adjustRightInd w:val="0"/>
              <w:ind w:firstLine="0"/>
              <w:jc w:val="center"/>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 xml:space="preserve"> уведомления о проведении публичных консультаций</w:t>
            </w:r>
          </w:p>
          <w:p w:rsidR="00BD1865" w:rsidRPr="00BD1865" w:rsidRDefault="00BD1865" w:rsidP="00BD1865">
            <w:pPr>
              <w:autoSpaceDE w:val="0"/>
              <w:autoSpaceDN w:val="0"/>
              <w:adjustRightInd w:val="0"/>
              <w:jc w:val="center"/>
              <w:rPr>
                <w:rFonts w:ascii="Times New Roman" w:eastAsia="Times New Roman" w:hAnsi="Times New Roman" w:cs="Times New Roman"/>
                <w:sz w:val="20"/>
                <w:szCs w:val="28"/>
                <w:lang w:eastAsia="ru-RU"/>
              </w:rPr>
            </w:pPr>
          </w:p>
        </w:tc>
      </w:tr>
      <w:tr w:rsidR="00BD1865" w:rsidRPr="00BD1865" w:rsidTr="00B33C33">
        <w:trPr>
          <w:trHeight w:val="70"/>
        </w:trPr>
        <w:tc>
          <w:tcPr>
            <w:tcW w:w="9734" w:type="dxa"/>
            <w:shd w:val="clear" w:color="auto" w:fill="auto"/>
          </w:tcPr>
          <w:p w:rsidR="00BD1865" w:rsidRPr="00BD1865" w:rsidRDefault="00BD1865" w:rsidP="00BD1865">
            <w:pPr>
              <w:tabs>
                <w:tab w:val="left" w:pos="675"/>
                <w:tab w:val="left" w:pos="867"/>
              </w:tabs>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 xml:space="preserve">          Настоящим___________________________________________________</w:t>
            </w:r>
          </w:p>
          <w:p w:rsidR="00BD1865" w:rsidRPr="00BD1865" w:rsidRDefault="00BD1865" w:rsidP="00BD1865">
            <w:pPr>
              <w:autoSpaceDE w:val="0"/>
              <w:autoSpaceDN w:val="0"/>
              <w:adjustRightInd w:val="0"/>
              <w:ind w:firstLine="0"/>
              <w:rPr>
                <w:rFonts w:ascii="Times New Roman" w:eastAsia="Times New Roman" w:hAnsi="Times New Roman" w:cs="Times New Roman"/>
                <w:sz w:val="24"/>
                <w:szCs w:val="24"/>
                <w:lang w:eastAsia="ru-RU"/>
              </w:rPr>
            </w:pPr>
            <w:r w:rsidRPr="00BD1865">
              <w:rPr>
                <w:rFonts w:ascii="Times New Roman" w:eastAsia="Times New Roman" w:hAnsi="Times New Roman" w:cs="Times New Roman"/>
                <w:sz w:val="24"/>
                <w:szCs w:val="24"/>
                <w:lang w:eastAsia="ru-RU"/>
              </w:rPr>
              <w:t xml:space="preserve">                                                  (наименование регулирующего органа)  </w:t>
            </w:r>
          </w:p>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 xml:space="preserve">извещает о начале обсуждения проекта муниципального правового акта предлагаемого правового регулирования </w:t>
            </w:r>
            <w:r w:rsidRPr="00BD1865">
              <w:rPr>
                <w:rFonts w:ascii="Times New Roman" w:eastAsia="Times New Roman" w:hAnsi="Times New Roman" w:cs="Times New Roman"/>
                <w:sz w:val="20"/>
                <w:szCs w:val="28"/>
                <w:lang w:eastAsia="ru-RU"/>
              </w:rPr>
              <w:t>______________________________________________________________________________________________</w:t>
            </w:r>
          </w:p>
          <w:p w:rsidR="00BD1865" w:rsidRPr="00BD1865" w:rsidRDefault="00BD1865" w:rsidP="00BD1865">
            <w:pPr>
              <w:autoSpaceDE w:val="0"/>
              <w:autoSpaceDN w:val="0"/>
              <w:adjustRightInd w:val="0"/>
              <w:ind w:firstLine="0"/>
              <w:rPr>
                <w:rFonts w:ascii="Times New Roman" w:eastAsia="Times New Roman" w:hAnsi="Times New Roman" w:cs="Times New Roman"/>
                <w:sz w:val="24"/>
                <w:szCs w:val="24"/>
                <w:lang w:eastAsia="ru-RU"/>
              </w:rPr>
            </w:pPr>
            <w:r w:rsidRPr="00BD1865">
              <w:rPr>
                <w:rFonts w:ascii="Times New Roman" w:eastAsia="Times New Roman" w:hAnsi="Times New Roman" w:cs="Times New Roman"/>
                <w:sz w:val="28"/>
                <w:szCs w:val="28"/>
                <w:lang w:eastAsia="ru-RU"/>
              </w:rPr>
              <w:t xml:space="preserve">                             </w:t>
            </w:r>
            <w:r w:rsidRPr="00BD1865">
              <w:rPr>
                <w:rFonts w:ascii="Times New Roman" w:eastAsia="Times New Roman" w:hAnsi="Times New Roman" w:cs="Times New Roman"/>
                <w:sz w:val="24"/>
                <w:szCs w:val="24"/>
                <w:lang w:eastAsia="ru-RU"/>
              </w:rPr>
              <w:t xml:space="preserve">  (наименование проекта правового акта)</w:t>
            </w:r>
          </w:p>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и сборе предложений заинтересованных лиц.</w:t>
            </w:r>
          </w:p>
        </w:tc>
      </w:tr>
      <w:tr w:rsidR="00BD1865" w:rsidRPr="00BD1865" w:rsidTr="00B33C33">
        <w:trPr>
          <w:trHeight w:val="70"/>
        </w:trPr>
        <w:tc>
          <w:tcPr>
            <w:tcW w:w="9734" w:type="dxa"/>
            <w:shd w:val="clear" w:color="auto" w:fill="auto"/>
          </w:tcPr>
          <w:p w:rsidR="00BD1865" w:rsidRPr="00BD1865" w:rsidRDefault="00BD1865" w:rsidP="00BD1865">
            <w:pPr>
              <w:tabs>
                <w:tab w:val="left" w:pos="690"/>
                <w:tab w:val="left" w:pos="837"/>
              </w:tabs>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 xml:space="preserve">         Предложения принимаются по адресу: ________________________________,</w:t>
            </w:r>
          </w:p>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а также по адресу электронной почты: _______________________________.</w:t>
            </w:r>
          </w:p>
          <w:p w:rsidR="00BD1865" w:rsidRPr="00BD1865" w:rsidRDefault="00BD1865" w:rsidP="00BD1865">
            <w:pPr>
              <w:tabs>
                <w:tab w:val="left" w:pos="867"/>
              </w:tabs>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 xml:space="preserve">         Сроки приема предложений: _______________________________________.</w:t>
            </w:r>
          </w:p>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shd w:val="clear" w:color="auto" w:fill="FFFFFF"/>
                <w:lang w:eastAsia="ru-RU"/>
              </w:rPr>
            </w:pPr>
            <w:r w:rsidRPr="00BD1865">
              <w:rPr>
                <w:rFonts w:ascii="Times New Roman" w:eastAsia="Times New Roman" w:hAnsi="Times New Roman" w:cs="Times New Roman"/>
                <w:sz w:val="28"/>
                <w:szCs w:val="28"/>
                <w:lang w:eastAsia="ru-RU"/>
              </w:rPr>
              <w:t xml:space="preserve">Место размещения уведомления о подготовке проекта муниципального правового акта в </w:t>
            </w:r>
            <w:r w:rsidRPr="00BD1865">
              <w:rPr>
                <w:rFonts w:ascii="Times New Roman" w:eastAsia="Times New Roman" w:hAnsi="Times New Roman" w:cs="Times New Roman"/>
                <w:sz w:val="28"/>
                <w:szCs w:val="28"/>
                <w:shd w:val="clear" w:color="auto" w:fill="FFFFFF"/>
                <w:lang w:eastAsia="ru-RU"/>
              </w:rPr>
              <w:t>информационно-телекоммуникационной сети «Интернет»:  ____________________________________________________.</w:t>
            </w:r>
          </w:p>
          <w:p w:rsidR="00BD1865" w:rsidRPr="00BD1865" w:rsidRDefault="00BD1865" w:rsidP="00BD1865">
            <w:pPr>
              <w:autoSpaceDE w:val="0"/>
              <w:autoSpaceDN w:val="0"/>
              <w:adjustRightInd w:val="0"/>
              <w:ind w:firstLine="0"/>
              <w:jc w:val="center"/>
              <w:rPr>
                <w:rFonts w:ascii="Times New Roman" w:eastAsia="Times New Roman" w:hAnsi="Times New Roman" w:cs="Times New Roman"/>
                <w:sz w:val="24"/>
                <w:szCs w:val="28"/>
                <w:lang w:eastAsia="ru-RU"/>
              </w:rPr>
            </w:pPr>
            <w:r w:rsidRPr="00BD1865">
              <w:rPr>
                <w:rFonts w:ascii="Times New Roman" w:eastAsia="Times New Roman" w:hAnsi="Times New Roman" w:cs="Times New Roman"/>
                <w:sz w:val="24"/>
                <w:szCs w:val="28"/>
                <w:lang w:eastAsia="ru-RU"/>
              </w:rPr>
              <w:t>(полный электронный адрес)</w:t>
            </w:r>
          </w:p>
        </w:tc>
      </w:tr>
      <w:tr w:rsidR="00BD1865" w:rsidRPr="00BD1865" w:rsidTr="00B33C33">
        <w:trPr>
          <w:trHeight w:val="70"/>
        </w:trPr>
        <w:tc>
          <w:tcPr>
            <w:tcW w:w="9734" w:type="dxa"/>
            <w:shd w:val="clear" w:color="auto" w:fill="auto"/>
          </w:tcPr>
          <w:p w:rsidR="00BD1865" w:rsidRPr="00BD1865" w:rsidRDefault="00BD1865" w:rsidP="00BD1865">
            <w:pPr>
              <w:tabs>
                <w:tab w:val="left" w:pos="837"/>
              </w:tabs>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 xml:space="preserve">          Все поступившие предложения будут рассмотрены. Свод предложений будет размещен на сайте ___________________ не позднее __________________</w:t>
            </w:r>
          </w:p>
          <w:p w:rsidR="00BD1865" w:rsidRPr="00BD1865" w:rsidRDefault="00BD1865" w:rsidP="00BD1865">
            <w:pPr>
              <w:autoSpaceDE w:val="0"/>
              <w:autoSpaceDN w:val="0"/>
              <w:adjustRightInd w:val="0"/>
              <w:ind w:firstLine="0"/>
              <w:rPr>
                <w:rFonts w:ascii="Times New Roman" w:eastAsia="Times New Roman" w:hAnsi="Times New Roman" w:cs="Times New Roman"/>
                <w:sz w:val="24"/>
                <w:szCs w:val="24"/>
                <w:lang w:eastAsia="ru-RU"/>
              </w:rPr>
            </w:pPr>
            <w:r w:rsidRPr="00BD1865">
              <w:rPr>
                <w:rFonts w:ascii="Times New Roman" w:eastAsia="Times New Roman" w:hAnsi="Times New Roman" w:cs="Times New Roman"/>
                <w:sz w:val="24"/>
                <w:szCs w:val="24"/>
                <w:lang w:eastAsia="ru-RU"/>
              </w:rPr>
              <w:t xml:space="preserve">                                       (адрес официального сайта)                              (число, месяц, год)</w:t>
            </w:r>
          </w:p>
          <w:p w:rsidR="00BD1865" w:rsidRPr="00BD1865" w:rsidRDefault="00BD1865" w:rsidP="00BD1865">
            <w:pPr>
              <w:tabs>
                <w:tab w:val="left" w:pos="705"/>
              </w:tabs>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 xml:space="preserve">          Иная информация по решению регулирующего органа, относящаяся к сведениям о предлагаемом правовом регулировании: ____________________</w:t>
            </w:r>
          </w:p>
          <w:p w:rsidR="00BD1865" w:rsidRPr="00BD1865" w:rsidRDefault="00BD1865" w:rsidP="00BD1865">
            <w:pPr>
              <w:autoSpaceDE w:val="0"/>
              <w:autoSpaceDN w:val="0"/>
              <w:adjustRightInd w:val="0"/>
              <w:ind w:firstLine="0"/>
              <w:rPr>
                <w:rFonts w:ascii="Times New Roman" w:eastAsia="Times New Roman" w:hAnsi="Times New Roman" w:cs="Times New Roman"/>
                <w:sz w:val="20"/>
                <w:szCs w:val="28"/>
                <w:lang w:eastAsia="ru-RU"/>
              </w:rPr>
            </w:pPr>
            <w:r w:rsidRPr="00BD1865">
              <w:rPr>
                <w:rFonts w:ascii="Times New Roman" w:eastAsia="Times New Roman" w:hAnsi="Times New Roman" w:cs="Times New Roman"/>
                <w:sz w:val="20"/>
                <w:szCs w:val="28"/>
                <w:lang w:eastAsia="ru-RU"/>
              </w:rPr>
              <w:t>___________________________________________________________________________________________</w:t>
            </w:r>
          </w:p>
          <w:p w:rsidR="00BD1865" w:rsidRPr="00BD1865" w:rsidRDefault="00BD1865" w:rsidP="00BD1865">
            <w:pPr>
              <w:autoSpaceDE w:val="0"/>
              <w:autoSpaceDN w:val="0"/>
              <w:adjustRightInd w:val="0"/>
              <w:ind w:firstLine="0"/>
              <w:jc w:val="center"/>
              <w:rPr>
                <w:rFonts w:ascii="Times New Roman" w:eastAsia="Times New Roman" w:hAnsi="Times New Roman" w:cs="Times New Roman"/>
                <w:sz w:val="24"/>
                <w:szCs w:val="28"/>
                <w:lang w:eastAsia="ru-RU"/>
              </w:rPr>
            </w:pPr>
            <w:r w:rsidRPr="00BD1865">
              <w:rPr>
                <w:rFonts w:ascii="Times New Roman" w:eastAsia="Times New Roman" w:hAnsi="Times New Roman" w:cs="Times New Roman"/>
                <w:sz w:val="24"/>
                <w:szCs w:val="28"/>
                <w:lang w:eastAsia="ru-RU"/>
              </w:rPr>
              <w:t>(место для текстового описания)</w:t>
            </w:r>
          </w:p>
          <w:p w:rsidR="00BD1865" w:rsidRPr="00BD1865" w:rsidRDefault="00BD1865" w:rsidP="00BD1865">
            <w:pPr>
              <w:tabs>
                <w:tab w:val="left" w:pos="852"/>
              </w:tabs>
              <w:autoSpaceDE w:val="0"/>
              <w:autoSpaceDN w:val="0"/>
              <w:adjustRightInd w:val="0"/>
              <w:ind w:firstLine="0"/>
              <w:jc w:val="left"/>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 xml:space="preserve">          Примечание: в дальнейшем проект муниципального правового  акта ___________________________________________________________</w:t>
            </w:r>
          </w:p>
          <w:p w:rsidR="00BD1865" w:rsidRPr="00BD1865" w:rsidRDefault="00BD1865" w:rsidP="00BD1865">
            <w:pPr>
              <w:autoSpaceDE w:val="0"/>
              <w:autoSpaceDN w:val="0"/>
              <w:adjustRightInd w:val="0"/>
              <w:ind w:firstLine="0"/>
              <w:jc w:val="center"/>
              <w:rPr>
                <w:rFonts w:ascii="Times New Roman" w:eastAsia="Times New Roman" w:hAnsi="Times New Roman" w:cs="Times New Roman"/>
                <w:sz w:val="24"/>
                <w:szCs w:val="28"/>
                <w:lang w:eastAsia="ru-RU"/>
              </w:rPr>
            </w:pPr>
            <w:r w:rsidRPr="00BD1865">
              <w:rPr>
                <w:rFonts w:ascii="Times New Roman" w:eastAsia="Times New Roman" w:hAnsi="Times New Roman" w:cs="Times New Roman"/>
                <w:sz w:val="24"/>
                <w:szCs w:val="28"/>
                <w:lang w:eastAsia="ru-RU"/>
              </w:rPr>
              <w:t>(наименование проекта муниципального нормативного правового акта)</w:t>
            </w:r>
          </w:p>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при поступлении в уполномоченный орган будет размещен на официальном сайте Ленинградского муниципального округа в сети «Интернет» для проведения публичных консультаций.</w:t>
            </w:r>
          </w:p>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 xml:space="preserve"> </w:t>
            </w:r>
          </w:p>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 xml:space="preserve">Исполняющий обязанности </w:t>
            </w:r>
          </w:p>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начальника отдела экономики</w:t>
            </w:r>
          </w:p>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администрации Ленинградского</w:t>
            </w:r>
          </w:p>
          <w:p w:rsidR="00BD1865" w:rsidRPr="00BD1865" w:rsidRDefault="00BD1865" w:rsidP="00BD1865">
            <w:pPr>
              <w:autoSpaceDE w:val="0"/>
              <w:autoSpaceDN w:val="0"/>
              <w:adjustRightInd w:val="0"/>
              <w:ind w:firstLine="0"/>
              <w:rPr>
                <w:rFonts w:ascii="Times New Roman" w:eastAsia="Times New Roman" w:hAnsi="Times New Roman" w:cs="Times New Roman"/>
                <w:sz w:val="28"/>
                <w:szCs w:val="28"/>
                <w:lang w:eastAsia="ru-RU"/>
              </w:rPr>
            </w:pPr>
            <w:r w:rsidRPr="00BD1865">
              <w:rPr>
                <w:rFonts w:ascii="Times New Roman" w:eastAsia="Times New Roman" w:hAnsi="Times New Roman" w:cs="Times New Roman"/>
                <w:sz w:val="28"/>
                <w:szCs w:val="28"/>
                <w:lang w:eastAsia="ru-RU"/>
              </w:rPr>
              <w:t>муниципального округа                                                               Д.В. Андрющенко</w:t>
            </w:r>
          </w:p>
        </w:tc>
      </w:tr>
    </w:tbl>
    <w:p w:rsidR="00BD1865" w:rsidRPr="00BD1865" w:rsidRDefault="00BD1865" w:rsidP="00BD1865">
      <w:pPr>
        <w:ind w:firstLine="0"/>
        <w:rPr>
          <w:rFonts w:ascii="Times New Roman" w:eastAsia="Times New Roman" w:hAnsi="Times New Roman" w:cs="Times New Roman"/>
          <w:sz w:val="28"/>
          <w:szCs w:val="28"/>
          <w:lang w:eastAsia="ru-RU"/>
        </w:rPr>
      </w:pPr>
    </w:p>
    <w:tbl>
      <w:tblPr>
        <w:tblW w:w="9889" w:type="dxa"/>
        <w:tblLook w:val="04A0" w:firstRow="1" w:lastRow="0" w:firstColumn="1" w:lastColumn="0" w:noHBand="0" w:noVBand="1"/>
      </w:tblPr>
      <w:tblGrid>
        <w:gridCol w:w="3685"/>
        <w:gridCol w:w="6204"/>
      </w:tblGrid>
      <w:tr w:rsidR="00451D4B" w:rsidRPr="00451D4B" w:rsidTr="00B33C33">
        <w:tc>
          <w:tcPr>
            <w:tcW w:w="3685" w:type="dxa"/>
            <w:shd w:val="clear" w:color="auto" w:fill="auto"/>
          </w:tcPr>
          <w:p w:rsidR="00451D4B" w:rsidRPr="00451D4B" w:rsidRDefault="00451D4B" w:rsidP="00451D4B">
            <w:pPr>
              <w:autoSpaceDE w:val="0"/>
              <w:autoSpaceDN w:val="0"/>
              <w:adjustRightInd w:val="0"/>
              <w:ind w:firstLine="0"/>
              <w:jc w:val="left"/>
              <w:rPr>
                <w:rFonts w:ascii="Times New Roman" w:eastAsia="Times New Roman" w:hAnsi="Times New Roman" w:cs="Times New Roman"/>
                <w:color w:val="26282F"/>
                <w:sz w:val="28"/>
                <w:szCs w:val="28"/>
                <w:lang w:eastAsia="ru-RU"/>
              </w:rPr>
            </w:pPr>
            <w:bookmarkStart w:id="14" w:name="sub_20000"/>
          </w:p>
        </w:tc>
        <w:tc>
          <w:tcPr>
            <w:tcW w:w="6204" w:type="dxa"/>
            <w:shd w:val="clear" w:color="auto" w:fill="auto"/>
          </w:tcPr>
          <w:p w:rsidR="00451D4B" w:rsidRPr="00451D4B" w:rsidRDefault="00451D4B" w:rsidP="00451D4B">
            <w:pPr>
              <w:autoSpaceDE w:val="0"/>
              <w:autoSpaceDN w:val="0"/>
              <w:adjustRightInd w:val="0"/>
              <w:ind w:left="705" w:right="-251"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Приложение 3</w:t>
            </w:r>
          </w:p>
          <w:p w:rsidR="00451D4B" w:rsidRPr="00451D4B" w:rsidRDefault="00451D4B" w:rsidP="00451D4B">
            <w:pPr>
              <w:autoSpaceDE w:val="0"/>
              <w:autoSpaceDN w:val="0"/>
              <w:adjustRightInd w:val="0"/>
              <w:ind w:left="705" w:right="-251"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к Порядку проведения оценки</w:t>
            </w:r>
          </w:p>
          <w:p w:rsidR="00451D4B" w:rsidRPr="00451D4B" w:rsidRDefault="00451D4B" w:rsidP="00451D4B">
            <w:pPr>
              <w:autoSpaceDE w:val="0"/>
              <w:autoSpaceDN w:val="0"/>
              <w:adjustRightInd w:val="0"/>
              <w:ind w:left="705" w:right="-251" w:firstLine="0"/>
              <w:jc w:val="left"/>
              <w:rPr>
                <w:rFonts w:ascii="Times New Roman" w:eastAsia="Times New Roman" w:hAnsi="Times New Roman" w:cs="Times New Roman"/>
                <w:color w:val="26282F"/>
                <w:sz w:val="28"/>
                <w:szCs w:val="28"/>
                <w:lang w:eastAsia="ru-RU"/>
              </w:rPr>
            </w:pPr>
            <w:r w:rsidRPr="00451D4B">
              <w:rPr>
                <w:rFonts w:ascii="Times New Roman" w:eastAsia="Times New Roman" w:hAnsi="Times New Roman" w:cs="Times New Roman"/>
                <w:sz w:val="28"/>
                <w:szCs w:val="28"/>
                <w:lang w:eastAsia="ru-RU"/>
              </w:rPr>
              <w:t xml:space="preserve">регулирующего воздействия проектов муниципальных правовых актов Ленинградского муниципального округа  </w:t>
            </w:r>
            <w:r w:rsidRPr="00451D4B">
              <w:rPr>
                <w:rFonts w:ascii="Times New Roman" w:eastAsia="Times New Roman" w:hAnsi="Times New Roman" w:cs="Times New Roman"/>
                <w:color w:val="26282F"/>
                <w:sz w:val="28"/>
                <w:szCs w:val="28"/>
                <w:lang w:eastAsia="ru-RU"/>
              </w:rPr>
              <w:t xml:space="preserve">  </w:t>
            </w:r>
          </w:p>
        </w:tc>
      </w:tr>
      <w:bookmarkEnd w:id="14"/>
    </w:tbl>
    <w:p w:rsidR="00451D4B" w:rsidRPr="00451D4B" w:rsidRDefault="00451D4B" w:rsidP="00451D4B">
      <w:pPr>
        <w:autoSpaceDE w:val="0"/>
        <w:autoSpaceDN w:val="0"/>
        <w:adjustRightInd w:val="0"/>
        <w:ind w:firstLine="0"/>
        <w:rPr>
          <w:rFonts w:ascii="Times New Roman" w:eastAsia="Times New Roman" w:hAnsi="Times New Roman" w:cs="Times New Roman"/>
          <w:sz w:val="27"/>
          <w:szCs w:val="27"/>
          <w:lang w:eastAsia="ru-RU"/>
        </w:rPr>
      </w:pPr>
    </w:p>
    <w:tbl>
      <w:tblPr>
        <w:tblW w:w="0" w:type="auto"/>
        <w:tblInd w:w="108" w:type="dxa"/>
        <w:tblLayout w:type="fixed"/>
        <w:tblLook w:val="0000" w:firstRow="0" w:lastRow="0" w:firstColumn="0" w:lastColumn="0" w:noHBand="0" w:noVBand="0"/>
      </w:tblPr>
      <w:tblGrid>
        <w:gridCol w:w="9708"/>
      </w:tblGrid>
      <w:tr w:rsidR="00451D4B" w:rsidRPr="00451D4B" w:rsidTr="00B33C33">
        <w:tc>
          <w:tcPr>
            <w:tcW w:w="9708" w:type="dxa"/>
          </w:tcPr>
          <w:p w:rsidR="00451D4B" w:rsidRPr="00451D4B" w:rsidRDefault="00451D4B" w:rsidP="00451D4B">
            <w:pPr>
              <w:autoSpaceDE w:val="0"/>
              <w:autoSpaceDN w:val="0"/>
              <w:adjustRightInd w:val="0"/>
              <w:ind w:left="421"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ФОРМА</w:t>
            </w:r>
          </w:p>
          <w:p w:rsidR="00451D4B" w:rsidRPr="00451D4B" w:rsidRDefault="00451D4B" w:rsidP="00451D4B">
            <w:pPr>
              <w:autoSpaceDE w:val="0"/>
              <w:autoSpaceDN w:val="0"/>
              <w:adjustRightInd w:val="0"/>
              <w:ind w:left="421" w:firstLine="0"/>
              <w:jc w:val="center"/>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left="421"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перечня вопросов для проведения обсуждения предлагаемого правового регулирования и проведения публичных консультаций по проектам муниципальных правовых актов</w:t>
            </w:r>
          </w:p>
          <w:p w:rsidR="00451D4B" w:rsidRPr="00451D4B" w:rsidRDefault="00451D4B" w:rsidP="00451D4B">
            <w:pPr>
              <w:autoSpaceDE w:val="0"/>
              <w:autoSpaceDN w:val="0"/>
              <w:adjustRightInd w:val="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w:t>
            </w:r>
          </w:p>
          <w:p w:rsidR="00451D4B" w:rsidRPr="00451D4B" w:rsidRDefault="00451D4B" w:rsidP="00451D4B">
            <w:pPr>
              <w:tabs>
                <w:tab w:val="left" w:pos="837"/>
              </w:tabs>
              <w:autoSpaceDE w:val="0"/>
              <w:autoSpaceDN w:val="0"/>
              <w:adjustRightInd w:val="0"/>
              <w:ind w:firstLine="746"/>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Пожалуйста, заполните и направьте данную форму по электронной почте на адрес: (указание адреса электронной почты ответственного должностного лица) не позднее (дата). Разработчик не будет рассматривать предложения, направленные после указанного срока, а также направленные не в соответствии с настоящей формой.</w:t>
            </w:r>
          </w:p>
          <w:p w:rsidR="00451D4B" w:rsidRPr="00451D4B" w:rsidRDefault="00451D4B" w:rsidP="00451D4B">
            <w:pPr>
              <w:tabs>
                <w:tab w:val="left" w:pos="867"/>
              </w:tabs>
              <w:autoSpaceDE w:val="0"/>
              <w:autoSpaceDN w:val="0"/>
              <w:adjustRightInd w:val="0"/>
              <w:ind w:firstLine="746"/>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Контактная информация</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___________________________________________________________________</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наименование организации</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___________________________________________________________________</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сфера деятельности организации</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___________________________________________________________________</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Ф.И.О. контактного лица</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___________________________________________________________________</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номер контактного телефона</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___________________________________________________________________</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адрес электронной почты</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p>
        </w:tc>
      </w:tr>
      <w:tr w:rsidR="00451D4B" w:rsidRPr="00451D4B" w:rsidTr="00B33C33">
        <w:tc>
          <w:tcPr>
            <w:tcW w:w="9708" w:type="dxa"/>
          </w:tcPr>
          <w:p w:rsidR="00451D4B" w:rsidRPr="00451D4B" w:rsidRDefault="00451D4B" w:rsidP="00451D4B">
            <w:pPr>
              <w:tabs>
                <w:tab w:val="left" w:pos="690"/>
                <w:tab w:val="left" w:pos="885"/>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1. Ha решение какой проблемы, на Ваш взгляд, направлен предлагаемый проект муниципального правового акта? Актуальна ли данная проблема сегодня? _______________________________________________</w:t>
            </w:r>
          </w:p>
        </w:tc>
      </w:tr>
      <w:tr w:rsidR="00451D4B" w:rsidRPr="00451D4B" w:rsidTr="00B33C33">
        <w:tc>
          <w:tcPr>
            <w:tcW w:w="9708" w:type="dxa"/>
          </w:tcPr>
          <w:p w:rsidR="00451D4B" w:rsidRPr="00451D4B" w:rsidRDefault="00451D4B" w:rsidP="00451D4B">
            <w:pPr>
              <w:tabs>
                <w:tab w:val="left" w:pos="852"/>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2. Обосновал ли разработчик необходимость принятия муниципального правового акта?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 _________________________________________________________________</w:t>
            </w:r>
          </w:p>
        </w:tc>
      </w:tr>
      <w:tr w:rsidR="00451D4B" w:rsidRPr="00451D4B" w:rsidTr="00B33C33">
        <w:tc>
          <w:tcPr>
            <w:tcW w:w="9708" w:type="dxa"/>
          </w:tcPr>
          <w:p w:rsidR="00451D4B" w:rsidRPr="00451D4B" w:rsidRDefault="00451D4B" w:rsidP="00451D4B">
            <w:pPr>
              <w:tabs>
                <w:tab w:val="left" w:pos="822"/>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3. Является ли выбранный вариант решения проблемы оптимальным (в том числе с точки зрения выгод и издержек для общества в целом)? __________</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Существуют ли иные варианты достижения заявленных целей? Если да - выделите те из них, которые, по Вашему мнению, были бы менее затратны и (или) более эффективны? __________________________________________</w:t>
            </w:r>
          </w:p>
        </w:tc>
      </w:tr>
      <w:tr w:rsidR="00451D4B" w:rsidRPr="00451D4B" w:rsidTr="00B33C33">
        <w:tc>
          <w:tcPr>
            <w:tcW w:w="9708" w:type="dxa"/>
          </w:tcPr>
          <w:p w:rsidR="00451D4B" w:rsidRPr="00451D4B" w:rsidRDefault="00451D4B" w:rsidP="00451D4B">
            <w:pPr>
              <w:tabs>
                <w:tab w:val="left" w:pos="746"/>
                <w:tab w:val="left" w:pos="867"/>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lastRenderedPageBreak/>
              <w:t xml:space="preserve">          4. Какие, по Вашей оценке, субъекты предпринимательской и иной экономической деятельности будут затронуты предлагаемым муниципальным регулированием (по видам субъектов, по отраслям, по количеству таких субъектов в районе, прочее)? _______________________________________</w:t>
            </w:r>
          </w:p>
        </w:tc>
      </w:tr>
      <w:tr w:rsidR="00451D4B" w:rsidRPr="00451D4B" w:rsidTr="00B33C33">
        <w:tc>
          <w:tcPr>
            <w:tcW w:w="9708" w:type="dxa"/>
          </w:tcPr>
          <w:p w:rsidR="00451D4B" w:rsidRPr="00451D4B" w:rsidRDefault="00451D4B" w:rsidP="00451D4B">
            <w:pPr>
              <w:tabs>
                <w:tab w:val="left" w:pos="852"/>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_______________________________</w:t>
            </w:r>
          </w:p>
        </w:tc>
      </w:tr>
      <w:tr w:rsidR="00451D4B" w:rsidRPr="00451D4B" w:rsidTr="00B33C33">
        <w:tc>
          <w:tcPr>
            <w:tcW w:w="9708" w:type="dxa"/>
          </w:tcPr>
          <w:p w:rsidR="00451D4B" w:rsidRPr="00451D4B" w:rsidRDefault="00451D4B" w:rsidP="00451D4B">
            <w:pPr>
              <w:tabs>
                <w:tab w:val="left" w:pos="852"/>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насколько точно и недвусмысленно прописаны функции и полномочия органов местного самоуправления. Считаете ли Вы, что предлагаемые нормы не соответствуют или противоречат иным действующим муниципальным правовым актам? Если да, укажите такие нормы и правовые акты. __________________</w:t>
            </w:r>
          </w:p>
        </w:tc>
      </w:tr>
      <w:tr w:rsidR="00451D4B" w:rsidRPr="00451D4B" w:rsidTr="00B33C33">
        <w:tc>
          <w:tcPr>
            <w:tcW w:w="9708" w:type="dxa"/>
          </w:tcPr>
          <w:p w:rsidR="00451D4B" w:rsidRPr="00451D4B" w:rsidRDefault="00451D4B" w:rsidP="00451D4B">
            <w:pPr>
              <w:tabs>
                <w:tab w:val="left" w:pos="690"/>
                <w:tab w:val="left" w:pos="852"/>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7. Существуют ли в предлагаемом муниципальном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имеются ли смысловые противоречия с целями муниципального регулирования или существующей проблемой, либо положение не способствует достижению целей регулирования;</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имеются ли технические ошибки;</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иной экономической деятельности;</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приводит ли исполнение положения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создает ли исполнение положений муниципального регулирования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соответствует ли обычаям деловой практики, сложившейся в отрасли, либо существующим международным практикам, используемым в данный момент.</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lastRenderedPageBreak/>
              <w:t>_______________________________________________________________</w:t>
            </w:r>
          </w:p>
        </w:tc>
      </w:tr>
      <w:tr w:rsidR="00451D4B" w:rsidRPr="00451D4B" w:rsidTr="00B33C33">
        <w:tc>
          <w:tcPr>
            <w:tcW w:w="9708" w:type="dxa"/>
          </w:tcPr>
          <w:p w:rsidR="00451D4B" w:rsidRPr="00451D4B" w:rsidRDefault="00451D4B" w:rsidP="00451D4B">
            <w:pPr>
              <w:tabs>
                <w:tab w:val="left" w:pos="675"/>
                <w:tab w:val="left" w:pos="837"/>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7"/>
                <w:szCs w:val="27"/>
                <w:lang w:eastAsia="ru-RU"/>
              </w:rPr>
              <w:lastRenderedPageBreak/>
              <w:t xml:space="preserve">          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r w:rsidRPr="00451D4B">
              <w:rPr>
                <w:rFonts w:ascii="Times New Roman" w:eastAsia="Times New Roman" w:hAnsi="Times New Roman" w:cs="Times New Roman"/>
                <w:sz w:val="28"/>
                <w:szCs w:val="28"/>
                <w:lang w:eastAsia="ru-RU"/>
              </w:rPr>
              <w:t xml:space="preserve"> ____________________________________</w:t>
            </w:r>
          </w:p>
        </w:tc>
      </w:tr>
      <w:tr w:rsidR="00451D4B" w:rsidRPr="00451D4B" w:rsidTr="00B33C33">
        <w:tc>
          <w:tcPr>
            <w:tcW w:w="9708" w:type="dxa"/>
          </w:tcPr>
          <w:p w:rsidR="00451D4B" w:rsidRPr="00451D4B" w:rsidRDefault="00451D4B" w:rsidP="00451D4B">
            <w:pPr>
              <w:tabs>
                <w:tab w:val="left" w:pos="690"/>
                <w:tab w:val="left" w:pos="852"/>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9. Оцените издержки (упущенную выгоду) субъектов предпринимательской и иной экономической деятельности, возникающие при введении предлагаемого регулирования.</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_______________________________________________________________</w:t>
            </w:r>
          </w:p>
        </w:tc>
      </w:tr>
      <w:tr w:rsidR="00451D4B" w:rsidRPr="00451D4B" w:rsidTr="00B33C33">
        <w:tc>
          <w:tcPr>
            <w:tcW w:w="9708" w:type="dxa"/>
          </w:tcPr>
          <w:p w:rsidR="00451D4B" w:rsidRPr="00451D4B" w:rsidRDefault="00451D4B" w:rsidP="00451D4B">
            <w:pPr>
              <w:tabs>
                <w:tab w:val="left" w:pos="690"/>
                <w:tab w:val="left" w:pos="837"/>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 _____________________</w:t>
            </w:r>
          </w:p>
        </w:tc>
      </w:tr>
      <w:tr w:rsidR="00451D4B" w:rsidRPr="00451D4B" w:rsidTr="00B33C33">
        <w:tc>
          <w:tcPr>
            <w:tcW w:w="9708" w:type="dxa"/>
          </w:tcPr>
          <w:p w:rsidR="00451D4B" w:rsidRPr="00451D4B" w:rsidRDefault="00451D4B" w:rsidP="00451D4B">
            <w:pPr>
              <w:tabs>
                <w:tab w:val="left" w:pos="852"/>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11. 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 _______</w:t>
            </w:r>
          </w:p>
        </w:tc>
      </w:tr>
      <w:tr w:rsidR="00451D4B" w:rsidRPr="00451D4B" w:rsidTr="00B33C33">
        <w:tc>
          <w:tcPr>
            <w:tcW w:w="9708" w:type="dxa"/>
          </w:tcPr>
          <w:p w:rsidR="00451D4B" w:rsidRPr="00451D4B" w:rsidRDefault="00451D4B" w:rsidP="00451D4B">
            <w:pPr>
              <w:tabs>
                <w:tab w:val="left" w:pos="852"/>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 _______________________</w:t>
            </w:r>
          </w:p>
        </w:tc>
      </w:tr>
      <w:tr w:rsidR="00451D4B" w:rsidRPr="00451D4B" w:rsidTr="00B33C33">
        <w:tc>
          <w:tcPr>
            <w:tcW w:w="9708" w:type="dxa"/>
          </w:tcPr>
          <w:p w:rsidR="00451D4B" w:rsidRPr="00451D4B" w:rsidRDefault="00451D4B" w:rsidP="00451D4B">
            <w:pPr>
              <w:tabs>
                <w:tab w:val="left" w:pos="837"/>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13. Специальные вопросы, касающиеся конкретных положений и норм предлагаемого муниципального регулирования, которые разработчику необходимо прояснить. </w:t>
            </w:r>
          </w:p>
          <w:p w:rsidR="00451D4B" w:rsidRPr="00451D4B" w:rsidRDefault="00451D4B" w:rsidP="00451D4B">
            <w:pPr>
              <w:tabs>
                <w:tab w:val="left" w:pos="837"/>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w:t>
            </w:r>
          </w:p>
        </w:tc>
      </w:tr>
      <w:tr w:rsidR="00451D4B" w:rsidRPr="00451D4B" w:rsidTr="00B33C33">
        <w:tc>
          <w:tcPr>
            <w:tcW w:w="9708" w:type="dxa"/>
          </w:tcPr>
          <w:p w:rsidR="00451D4B" w:rsidRPr="00451D4B" w:rsidRDefault="00451D4B" w:rsidP="00451D4B">
            <w:pPr>
              <w:tabs>
                <w:tab w:val="left" w:pos="690"/>
                <w:tab w:val="left" w:pos="867"/>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14. Иные предложения и замечания, которые, по Вашему мнению, целесообразно учесть в рамках оценки регулирующего воздействия.</w:t>
            </w:r>
          </w:p>
        </w:tc>
      </w:tr>
    </w:tbl>
    <w:p w:rsidR="00451D4B" w:rsidRPr="00451D4B" w:rsidRDefault="00451D4B" w:rsidP="00451D4B">
      <w:pPr>
        <w:ind w:firstLine="0"/>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Исполняющий обязанности </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начальника отдела экономики</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lastRenderedPageBreak/>
        <w:t>администрации Ленинградского</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муниципального округа                                                                Д.В. Андрющенко                                                         </w:t>
      </w: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451D4B" w:rsidRPr="00451D4B" w:rsidRDefault="00451D4B" w:rsidP="00451D4B">
      <w:pPr>
        <w:autoSpaceDE w:val="0"/>
        <w:autoSpaceDN w:val="0"/>
        <w:adjustRightInd w:val="0"/>
        <w:ind w:firstLine="0"/>
        <w:jc w:val="right"/>
        <w:rPr>
          <w:rFonts w:ascii="Times New Roman" w:eastAsia="Times New Roman" w:hAnsi="Times New Roman" w:cs="Times New Roman"/>
          <w:sz w:val="28"/>
          <w:szCs w:val="28"/>
          <w:lang w:eastAsia="ru-RU"/>
        </w:rPr>
      </w:pPr>
      <w:r w:rsidRPr="00451D4B">
        <w:rPr>
          <w:rFonts w:ascii="Times New Roman" w:eastAsia="Times New Roman" w:hAnsi="Times New Roman" w:cs="Times New Roman"/>
          <w:color w:val="26282F"/>
          <w:sz w:val="28"/>
          <w:szCs w:val="28"/>
          <w:lang w:eastAsia="ru-RU"/>
        </w:rPr>
        <w:t xml:space="preserve">                                                                                               </w:t>
      </w:r>
    </w:p>
    <w:tbl>
      <w:tblPr>
        <w:tblW w:w="0" w:type="auto"/>
        <w:tblInd w:w="534" w:type="dxa"/>
        <w:tblLook w:val="04A0" w:firstRow="1" w:lastRow="0" w:firstColumn="1" w:lastColumn="0" w:noHBand="0" w:noVBand="1"/>
      </w:tblPr>
      <w:tblGrid>
        <w:gridCol w:w="3684"/>
        <w:gridCol w:w="5635"/>
      </w:tblGrid>
      <w:tr w:rsidR="00451D4B" w:rsidRPr="00451D4B" w:rsidTr="00B33C33">
        <w:tc>
          <w:tcPr>
            <w:tcW w:w="3685" w:type="dxa"/>
            <w:shd w:val="clear" w:color="auto" w:fill="auto"/>
          </w:tcPr>
          <w:p w:rsidR="00451D4B" w:rsidRPr="00451D4B" w:rsidRDefault="00451D4B" w:rsidP="00451D4B">
            <w:pPr>
              <w:autoSpaceDE w:val="0"/>
              <w:autoSpaceDN w:val="0"/>
              <w:adjustRightInd w:val="0"/>
              <w:ind w:firstLine="0"/>
              <w:jc w:val="center"/>
              <w:rPr>
                <w:rFonts w:ascii="Times New Roman" w:eastAsia="Times New Roman" w:hAnsi="Times New Roman" w:cs="Times New Roman"/>
                <w:color w:val="26282F"/>
                <w:sz w:val="28"/>
                <w:szCs w:val="28"/>
                <w:lang w:eastAsia="ru-RU"/>
              </w:rPr>
            </w:pPr>
          </w:p>
        </w:tc>
        <w:tc>
          <w:tcPr>
            <w:tcW w:w="5635" w:type="dxa"/>
            <w:shd w:val="clear" w:color="auto" w:fill="auto"/>
          </w:tcPr>
          <w:p w:rsidR="00451D4B" w:rsidRPr="00451D4B" w:rsidRDefault="00451D4B" w:rsidP="00451D4B">
            <w:pPr>
              <w:tabs>
                <w:tab w:val="left" w:pos="851"/>
              </w:tabs>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Приложение 4</w:t>
            </w:r>
          </w:p>
          <w:p w:rsidR="00451D4B" w:rsidRPr="00451D4B" w:rsidRDefault="00451D4B" w:rsidP="00451D4B">
            <w:pPr>
              <w:tabs>
                <w:tab w:val="left" w:pos="851"/>
              </w:tabs>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к Порядку проведения оценки</w:t>
            </w:r>
          </w:p>
          <w:p w:rsidR="00451D4B" w:rsidRPr="00451D4B" w:rsidRDefault="00451D4B" w:rsidP="00451D4B">
            <w:pPr>
              <w:tabs>
                <w:tab w:val="left" w:pos="851"/>
              </w:tabs>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регулирующего воздействия проектов муниципальных правовых актов Ленинградского муниципального округа    </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color w:val="26282F"/>
                <w:sz w:val="28"/>
                <w:szCs w:val="28"/>
                <w:highlight w:val="cyan"/>
                <w:lang w:eastAsia="ru-RU"/>
              </w:rPr>
            </w:pPr>
          </w:p>
        </w:tc>
      </w:tr>
    </w:tbl>
    <w:p w:rsidR="00451D4B" w:rsidRPr="00451D4B" w:rsidRDefault="00451D4B" w:rsidP="00451D4B">
      <w:pPr>
        <w:autoSpaceDE w:val="0"/>
        <w:autoSpaceDN w:val="0"/>
        <w:adjustRightInd w:val="0"/>
        <w:ind w:firstLine="0"/>
        <w:jc w:val="right"/>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Свод предложений</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spacing w:after="20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Дата составления свода предложений: ___________________________________.</w:t>
      </w:r>
    </w:p>
    <w:p w:rsidR="00451D4B" w:rsidRPr="00451D4B" w:rsidRDefault="00451D4B" w:rsidP="00451D4B">
      <w:pPr>
        <w:autoSpaceDE w:val="0"/>
        <w:autoSpaceDN w:val="0"/>
        <w:adjustRightInd w:val="0"/>
        <w:spacing w:after="20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Наименование уполномоченного органа: ________________________________.</w:t>
      </w:r>
    </w:p>
    <w:p w:rsidR="00451D4B" w:rsidRPr="00451D4B" w:rsidRDefault="00451D4B" w:rsidP="00451D4B">
      <w:pPr>
        <w:autoSpaceDE w:val="0"/>
        <w:autoSpaceDN w:val="0"/>
        <w:adjustRightInd w:val="0"/>
        <w:spacing w:after="20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Наименование проекта муниципального правового акта: ____________________________________________________________.</w:t>
      </w:r>
    </w:p>
    <w:p w:rsidR="00451D4B" w:rsidRPr="00451D4B" w:rsidRDefault="00451D4B" w:rsidP="00451D4B">
      <w:pPr>
        <w:autoSpaceDE w:val="0"/>
        <w:autoSpaceDN w:val="0"/>
        <w:adjustRightInd w:val="0"/>
        <w:spacing w:after="20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Срок проведения публичного обсуждения: с ______________ по __________.</w:t>
      </w:r>
    </w:p>
    <w:p w:rsidR="00451D4B" w:rsidRPr="00451D4B" w:rsidRDefault="00451D4B" w:rsidP="00451D4B">
      <w:pPr>
        <w:autoSpaceDE w:val="0"/>
        <w:autoSpaceDN w:val="0"/>
        <w:adjustRightInd w:val="0"/>
        <w:spacing w:after="20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Количество экспертов, участвовавших в обсуждении:____________________.</w:t>
      </w:r>
    </w:p>
    <w:p w:rsidR="00451D4B" w:rsidRPr="00451D4B" w:rsidRDefault="00451D4B" w:rsidP="00451D4B">
      <w:pPr>
        <w:autoSpaceDE w:val="0"/>
        <w:autoSpaceDN w:val="0"/>
        <w:adjustRightInd w:val="0"/>
        <w:spacing w:after="20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Перечень органов и организаций, которым были направлены уведомления о</w:t>
      </w:r>
    </w:p>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проведении публичных консультаций: __________________________________</w:t>
      </w:r>
    </w:p>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___________________________________________________________________.</w:t>
      </w:r>
    </w:p>
    <w:p w:rsidR="00451D4B" w:rsidRPr="00451D4B" w:rsidRDefault="00451D4B" w:rsidP="00451D4B">
      <w:pPr>
        <w:autoSpaceDE w:val="0"/>
        <w:autoSpaceDN w:val="0"/>
        <w:adjustRightInd w:val="0"/>
        <w:spacing w:after="200"/>
        <w:ind w:firstLine="0"/>
        <w:rPr>
          <w:rFonts w:ascii="Times New Roman" w:eastAsia="Calibri" w:hAnsi="Times New Roman" w:cs="Times New Roman"/>
          <w:sz w:val="28"/>
          <w:szCs w:val="28"/>
        </w:rPr>
      </w:pPr>
      <w:r w:rsidRPr="00451D4B">
        <w:rPr>
          <w:rFonts w:ascii="Times New Roman" w:eastAsia="Calibri" w:hAnsi="Times New Roman" w:cs="Times New Roman"/>
          <w:sz w:val="28"/>
          <w:szCs w:val="28"/>
        </w:rPr>
        <w:t xml:space="preserve">Сведения о проведенных   мероприятиях в соответствии с </w:t>
      </w:r>
      <w:hyperlink r:id="rId15" w:history="1">
        <w:r w:rsidRPr="00451D4B">
          <w:rPr>
            <w:rFonts w:ascii="Times New Roman" w:eastAsia="Calibri" w:hAnsi="Times New Roman" w:cs="Times New Roman"/>
            <w:color w:val="000000"/>
            <w:sz w:val="28"/>
            <w:szCs w:val="28"/>
          </w:rPr>
          <w:t>пунктом 3.10</w:t>
        </w:r>
      </w:hyperlink>
      <w:r w:rsidRPr="00451D4B">
        <w:rPr>
          <w:rFonts w:ascii="Times New Roman" w:eastAsia="Calibri" w:hAnsi="Times New Roman" w:cs="Times New Roman"/>
          <w:color w:val="000000"/>
          <w:sz w:val="28"/>
          <w:szCs w:val="28"/>
        </w:rPr>
        <w:t xml:space="preserve"> </w:t>
      </w:r>
      <w:r w:rsidRPr="00451D4B">
        <w:rPr>
          <w:rFonts w:ascii="Times New Roman" w:eastAsia="Calibri" w:hAnsi="Times New Roman" w:cs="Times New Roman"/>
          <w:sz w:val="28"/>
          <w:szCs w:val="28"/>
        </w:rPr>
        <w:t>Порядка</w:t>
      </w:r>
    </w:p>
    <w:p w:rsidR="00451D4B" w:rsidRPr="00451D4B" w:rsidRDefault="00451D4B" w:rsidP="00451D4B">
      <w:pPr>
        <w:autoSpaceDE w:val="0"/>
        <w:autoSpaceDN w:val="0"/>
        <w:adjustRightInd w:val="0"/>
        <w:spacing w:after="200"/>
        <w:ind w:firstLine="0"/>
        <w:rPr>
          <w:rFonts w:ascii="Times New Roman" w:eastAsia="Calibri" w:hAnsi="Times New Roman" w:cs="Times New Roman"/>
          <w:sz w:val="28"/>
          <w:szCs w:val="28"/>
        </w:rPr>
      </w:pPr>
      <w:r w:rsidRPr="00451D4B">
        <w:rPr>
          <w:rFonts w:ascii="Times New Roman" w:eastAsia="Calibri" w:hAnsi="Times New Roman" w:cs="Times New Roman"/>
          <w:sz w:val="28"/>
          <w:szCs w:val="28"/>
        </w:rPr>
        <w:t>___________________________________________________________________.</w:t>
      </w:r>
    </w:p>
    <w:p w:rsidR="00451D4B" w:rsidRPr="00451D4B" w:rsidRDefault="00451D4B" w:rsidP="00451D4B">
      <w:pPr>
        <w:autoSpaceDE w:val="0"/>
        <w:autoSpaceDN w:val="0"/>
        <w:adjustRightInd w:val="0"/>
        <w:spacing w:after="200"/>
        <w:ind w:firstLine="0"/>
        <w:rPr>
          <w:rFonts w:ascii="Times New Roman" w:eastAsia="Calibri" w:hAnsi="Times New Roman" w:cs="Times New Roman"/>
          <w:sz w:val="24"/>
          <w:szCs w:val="24"/>
        </w:rPr>
      </w:pPr>
      <w:r w:rsidRPr="00451D4B">
        <w:rPr>
          <w:rFonts w:ascii="Times New Roman" w:eastAsia="Calibri" w:hAnsi="Times New Roman" w:cs="Times New Roman"/>
          <w:sz w:val="28"/>
          <w:szCs w:val="28"/>
        </w:rPr>
        <w:t xml:space="preserve">                                             </w:t>
      </w:r>
      <w:r w:rsidRPr="00451D4B">
        <w:rPr>
          <w:rFonts w:ascii="Times New Roman" w:eastAsia="Calibri" w:hAnsi="Times New Roman" w:cs="Times New Roman"/>
          <w:sz w:val="24"/>
          <w:szCs w:val="24"/>
        </w:rPr>
        <w:t>(наименование полностью)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20"/>
        <w:gridCol w:w="2268"/>
        <w:gridCol w:w="2268"/>
        <w:gridCol w:w="2552"/>
      </w:tblGrid>
      <w:tr w:rsidR="00451D4B" w:rsidRPr="00451D4B" w:rsidTr="00B33C33">
        <w:tc>
          <w:tcPr>
            <w:tcW w:w="51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 п/п</w:t>
            </w:r>
          </w:p>
        </w:tc>
        <w:tc>
          <w:tcPr>
            <w:tcW w:w="182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Участник публичных консультаций</w:t>
            </w: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 xml:space="preserve">Позиция участника публичных </w:t>
            </w:r>
            <w:r w:rsidRPr="00451D4B">
              <w:rPr>
                <w:rFonts w:ascii="Times New Roman" w:eastAsia="Calibri" w:hAnsi="Times New Roman" w:cs="Times New Roman"/>
                <w:sz w:val="28"/>
                <w:szCs w:val="28"/>
              </w:rPr>
              <w:lastRenderedPageBreak/>
              <w:t>консультаций</w:t>
            </w: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lastRenderedPageBreak/>
              <w:t xml:space="preserve">Позиция уполномоченного органа (учтено, </w:t>
            </w:r>
            <w:r w:rsidRPr="00451D4B">
              <w:rPr>
                <w:rFonts w:ascii="Times New Roman" w:eastAsia="Calibri" w:hAnsi="Times New Roman" w:cs="Times New Roman"/>
                <w:sz w:val="28"/>
                <w:szCs w:val="28"/>
              </w:rPr>
              <w:lastRenderedPageBreak/>
              <w:t>учтено частично, не учтено)</w:t>
            </w:r>
          </w:p>
        </w:tc>
        <w:tc>
          <w:tcPr>
            <w:tcW w:w="2552"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lastRenderedPageBreak/>
              <w:t xml:space="preserve">Комментарии уполномоченного  органа (сведения об </w:t>
            </w:r>
            <w:r w:rsidRPr="00451D4B">
              <w:rPr>
                <w:rFonts w:ascii="Times New Roman" w:eastAsia="Calibri" w:hAnsi="Times New Roman" w:cs="Times New Roman"/>
                <w:sz w:val="28"/>
                <w:szCs w:val="28"/>
              </w:rPr>
              <w:lastRenderedPageBreak/>
              <w:t>учете или причинах отклонения замечаний и предложений)</w:t>
            </w:r>
          </w:p>
        </w:tc>
      </w:tr>
      <w:tr w:rsidR="00451D4B" w:rsidRPr="00451D4B" w:rsidTr="00B33C33">
        <w:tc>
          <w:tcPr>
            <w:tcW w:w="51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lastRenderedPageBreak/>
              <w:t>1</w:t>
            </w:r>
          </w:p>
        </w:tc>
        <w:tc>
          <w:tcPr>
            <w:tcW w:w="182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5</w:t>
            </w:r>
          </w:p>
        </w:tc>
      </w:tr>
      <w:tr w:rsidR="00451D4B" w:rsidRPr="00451D4B" w:rsidTr="00B33C33">
        <w:tc>
          <w:tcPr>
            <w:tcW w:w="6866" w:type="dxa"/>
            <w:gridSpan w:val="4"/>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Участник публичных консультаций 1</w:t>
            </w:r>
          </w:p>
        </w:tc>
        <w:tc>
          <w:tcPr>
            <w:tcW w:w="2552"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p>
        </w:tc>
      </w:tr>
      <w:tr w:rsidR="00451D4B" w:rsidRPr="00451D4B" w:rsidTr="00B33C33">
        <w:tc>
          <w:tcPr>
            <w:tcW w:w="51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1</w:t>
            </w:r>
          </w:p>
        </w:tc>
        <w:tc>
          <w:tcPr>
            <w:tcW w:w="182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r>
      <w:tr w:rsidR="00451D4B" w:rsidRPr="00451D4B" w:rsidTr="00B33C33">
        <w:tc>
          <w:tcPr>
            <w:tcW w:w="51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2</w:t>
            </w:r>
          </w:p>
        </w:tc>
        <w:tc>
          <w:tcPr>
            <w:tcW w:w="182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r>
      <w:tr w:rsidR="00451D4B" w:rsidRPr="00451D4B" w:rsidTr="00B33C33">
        <w:tc>
          <w:tcPr>
            <w:tcW w:w="6866" w:type="dxa"/>
            <w:gridSpan w:val="4"/>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Участник публичных консультаций 2</w:t>
            </w:r>
          </w:p>
        </w:tc>
        <w:tc>
          <w:tcPr>
            <w:tcW w:w="2552"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p>
        </w:tc>
      </w:tr>
      <w:tr w:rsidR="00451D4B" w:rsidRPr="00451D4B" w:rsidTr="00B33C33">
        <w:tc>
          <w:tcPr>
            <w:tcW w:w="51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1</w:t>
            </w:r>
          </w:p>
        </w:tc>
        <w:tc>
          <w:tcPr>
            <w:tcW w:w="182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r>
      <w:tr w:rsidR="00451D4B" w:rsidRPr="00451D4B" w:rsidTr="00B33C33">
        <w:tc>
          <w:tcPr>
            <w:tcW w:w="51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center"/>
              <w:rPr>
                <w:rFonts w:ascii="Times New Roman" w:eastAsia="Calibri" w:hAnsi="Times New Roman" w:cs="Times New Roman"/>
                <w:sz w:val="28"/>
                <w:szCs w:val="28"/>
              </w:rPr>
            </w:pPr>
            <w:r w:rsidRPr="00451D4B">
              <w:rPr>
                <w:rFonts w:ascii="Times New Roman" w:eastAsia="Calibri" w:hAnsi="Times New Roman" w:cs="Times New Roman"/>
                <w:sz w:val="28"/>
                <w:szCs w:val="28"/>
              </w:rPr>
              <w:t>2</w:t>
            </w:r>
          </w:p>
        </w:tc>
        <w:tc>
          <w:tcPr>
            <w:tcW w:w="182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r>
    </w:tbl>
    <w:p w:rsidR="00451D4B" w:rsidRPr="00451D4B" w:rsidRDefault="00451D4B" w:rsidP="00451D4B">
      <w:pPr>
        <w:autoSpaceDE w:val="0"/>
        <w:autoSpaceDN w:val="0"/>
        <w:adjustRightInd w:val="0"/>
        <w:ind w:firstLine="0"/>
        <w:rPr>
          <w:rFonts w:ascii="Times New Roman" w:eastAsia="Calibri"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0"/>
        <w:gridCol w:w="1531"/>
      </w:tblGrid>
      <w:tr w:rsidR="00451D4B" w:rsidRPr="00451D4B" w:rsidTr="00B33C33">
        <w:tc>
          <w:tcPr>
            <w:tcW w:w="754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Общее количество поступивших замечаний и предложений</w:t>
            </w:r>
          </w:p>
        </w:tc>
        <w:tc>
          <w:tcPr>
            <w:tcW w:w="1531"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r>
      <w:tr w:rsidR="00451D4B" w:rsidRPr="00451D4B" w:rsidTr="00B33C33">
        <w:tc>
          <w:tcPr>
            <w:tcW w:w="754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Общее количество учтенных замечаний и предложений</w:t>
            </w:r>
          </w:p>
        </w:tc>
        <w:tc>
          <w:tcPr>
            <w:tcW w:w="1531"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r>
      <w:tr w:rsidR="00451D4B" w:rsidRPr="00451D4B" w:rsidTr="00B33C33">
        <w:tc>
          <w:tcPr>
            <w:tcW w:w="754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Общее количество частично учтенных замечаний и предложений</w:t>
            </w:r>
          </w:p>
        </w:tc>
        <w:tc>
          <w:tcPr>
            <w:tcW w:w="1531"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r>
      <w:tr w:rsidR="00451D4B" w:rsidRPr="00451D4B" w:rsidTr="00B33C33">
        <w:tc>
          <w:tcPr>
            <w:tcW w:w="7540"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r w:rsidRPr="00451D4B">
              <w:rPr>
                <w:rFonts w:ascii="Times New Roman" w:eastAsia="Calibri" w:hAnsi="Times New Roman" w:cs="Times New Roman"/>
                <w:sz w:val="28"/>
                <w:szCs w:val="28"/>
              </w:rPr>
              <w:t>Общее количество неучтенных замечаний и предложений</w:t>
            </w:r>
          </w:p>
        </w:tc>
        <w:tc>
          <w:tcPr>
            <w:tcW w:w="1531" w:type="dxa"/>
            <w:tcBorders>
              <w:top w:val="single" w:sz="4" w:space="0" w:color="auto"/>
              <w:left w:val="single" w:sz="4" w:space="0" w:color="auto"/>
              <w:bottom w:val="single" w:sz="4" w:space="0" w:color="auto"/>
              <w:right w:val="single" w:sz="4" w:space="0" w:color="auto"/>
            </w:tcBorders>
          </w:tcPr>
          <w:p w:rsidR="00451D4B" w:rsidRPr="00451D4B" w:rsidRDefault="00451D4B" w:rsidP="00451D4B">
            <w:pPr>
              <w:autoSpaceDE w:val="0"/>
              <w:autoSpaceDN w:val="0"/>
              <w:adjustRightInd w:val="0"/>
              <w:ind w:firstLine="0"/>
              <w:jc w:val="left"/>
              <w:rPr>
                <w:rFonts w:ascii="Times New Roman" w:eastAsia="Calibri" w:hAnsi="Times New Roman" w:cs="Times New Roman"/>
                <w:sz w:val="28"/>
                <w:szCs w:val="28"/>
              </w:rPr>
            </w:pPr>
          </w:p>
        </w:tc>
      </w:tr>
    </w:tbl>
    <w:p w:rsidR="00451D4B" w:rsidRPr="00451D4B" w:rsidRDefault="00451D4B" w:rsidP="00451D4B">
      <w:pPr>
        <w:autoSpaceDE w:val="0"/>
        <w:autoSpaceDN w:val="0"/>
        <w:adjustRightInd w:val="0"/>
        <w:ind w:firstLine="0"/>
        <w:rPr>
          <w:rFonts w:ascii="Times New Roman" w:eastAsia="Calibri" w:hAnsi="Times New Roman" w:cs="Times New Roman"/>
          <w:sz w:val="28"/>
          <w:szCs w:val="28"/>
        </w:rPr>
      </w:pP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________________________________   ___________          __________</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 xml:space="preserve">(наименование должности                     (подпись)          (инициалы, фамилия)       </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руководителя уполномоченного органа)</w:t>
      </w:r>
    </w:p>
    <w:p w:rsidR="00451D4B" w:rsidRPr="00451D4B" w:rsidRDefault="00451D4B" w:rsidP="00451D4B">
      <w:pPr>
        <w:autoSpaceDE w:val="0"/>
        <w:autoSpaceDN w:val="0"/>
        <w:adjustRightInd w:val="0"/>
        <w:ind w:firstLine="0"/>
        <w:rPr>
          <w:rFonts w:ascii="Times New Roman" w:eastAsia="Times New Roman" w:hAnsi="Times New Roman" w:cs="Times New Roman"/>
          <w:sz w:val="27"/>
          <w:szCs w:val="27"/>
          <w:lang w:eastAsia="ru-RU"/>
        </w:rPr>
      </w:pP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Исполняющий обязанности </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начальника отдела экономики</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администрации Ленинградского</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муниципального округа                                                                Д.В. Андрющенко</w:t>
      </w:r>
    </w:p>
    <w:p w:rsidR="00451D4B" w:rsidRPr="00451D4B" w:rsidRDefault="00451D4B" w:rsidP="00451D4B">
      <w:pPr>
        <w:jc w:val="center"/>
        <w:rPr>
          <w:rFonts w:ascii="Times New Roman" w:eastAsia="Times New Roman" w:hAnsi="Times New Roman" w:cs="Times New Roman"/>
          <w:sz w:val="28"/>
          <w:szCs w:val="28"/>
          <w:lang w:eastAsia="ru-RU"/>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tbl>
      <w:tblPr>
        <w:tblW w:w="0" w:type="auto"/>
        <w:tblInd w:w="534" w:type="dxa"/>
        <w:tblLook w:val="04A0" w:firstRow="1" w:lastRow="0" w:firstColumn="1" w:lastColumn="0" w:noHBand="0" w:noVBand="1"/>
      </w:tblPr>
      <w:tblGrid>
        <w:gridCol w:w="3684"/>
        <w:gridCol w:w="5635"/>
      </w:tblGrid>
      <w:tr w:rsidR="00451D4B" w:rsidRPr="00451D4B" w:rsidTr="00B33C33">
        <w:trPr>
          <w:trHeight w:val="2176"/>
        </w:trPr>
        <w:tc>
          <w:tcPr>
            <w:tcW w:w="3685" w:type="dxa"/>
            <w:shd w:val="clear" w:color="auto" w:fill="auto"/>
          </w:tcPr>
          <w:p w:rsidR="00451D4B" w:rsidRPr="00451D4B" w:rsidRDefault="00451D4B" w:rsidP="00451D4B">
            <w:pPr>
              <w:autoSpaceDE w:val="0"/>
              <w:autoSpaceDN w:val="0"/>
              <w:adjustRightInd w:val="0"/>
              <w:ind w:firstLine="0"/>
              <w:jc w:val="center"/>
              <w:rPr>
                <w:rFonts w:ascii="Times New Roman" w:eastAsia="Times New Roman" w:hAnsi="Times New Roman" w:cs="Times New Roman"/>
                <w:color w:val="26282F"/>
                <w:sz w:val="28"/>
                <w:szCs w:val="28"/>
                <w:lang w:eastAsia="ru-RU"/>
              </w:rPr>
            </w:pPr>
          </w:p>
        </w:tc>
        <w:tc>
          <w:tcPr>
            <w:tcW w:w="5635" w:type="dxa"/>
            <w:shd w:val="clear" w:color="auto" w:fill="auto"/>
          </w:tcPr>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Приложение 5</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к Порядку проведения оценки</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регулирующего воздействия проектов муниципальных правовых актов Ленинградского муниципального округа  </w:t>
            </w:r>
          </w:p>
          <w:p w:rsidR="00451D4B" w:rsidRPr="00451D4B" w:rsidRDefault="00451D4B" w:rsidP="00451D4B">
            <w:pPr>
              <w:autoSpaceDE w:val="0"/>
              <w:autoSpaceDN w:val="0"/>
              <w:adjustRightInd w:val="0"/>
              <w:ind w:firstLine="0"/>
              <w:jc w:val="left"/>
              <w:rPr>
                <w:rFonts w:ascii="Times New Roman" w:eastAsia="Times New Roman" w:hAnsi="Times New Roman" w:cs="Times New Roman"/>
                <w:color w:val="26282F"/>
                <w:sz w:val="28"/>
                <w:szCs w:val="28"/>
                <w:highlight w:val="yellow"/>
                <w:lang w:eastAsia="ru-RU"/>
              </w:rPr>
            </w:pPr>
          </w:p>
        </w:tc>
      </w:tr>
    </w:tbl>
    <w:p w:rsidR="00451D4B" w:rsidRPr="00451D4B" w:rsidRDefault="00451D4B" w:rsidP="00451D4B">
      <w:pPr>
        <w:autoSpaceDE w:val="0"/>
        <w:autoSpaceDN w:val="0"/>
        <w:adjustRightInd w:val="0"/>
        <w:ind w:firstLine="0"/>
        <w:rPr>
          <w:rFonts w:ascii="Times New Roman" w:eastAsia="Times New Roman" w:hAnsi="Times New Roman" w:cs="Times New Roman"/>
          <w:color w:val="26282F"/>
          <w:sz w:val="28"/>
          <w:szCs w:val="28"/>
          <w:lang w:eastAsia="ru-RU"/>
        </w:rPr>
      </w:pPr>
    </w:p>
    <w:p w:rsidR="00451D4B" w:rsidRPr="00451D4B" w:rsidRDefault="00451D4B" w:rsidP="00451D4B">
      <w:pPr>
        <w:autoSpaceDE w:val="0"/>
        <w:autoSpaceDN w:val="0"/>
        <w:adjustRightInd w:val="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ФОРМА</w:t>
      </w:r>
    </w:p>
    <w:p w:rsidR="00451D4B" w:rsidRPr="00451D4B" w:rsidRDefault="00451D4B" w:rsidP="00451D4B">
      <w:pPr>
        <w:autoSpaceDE w:val="0"/>
        <w:autoSpaceDN w:val="0"/>
        <w:adjustRightInd w:val="0"/>
        <w:jc w:val="center"/>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заключения об оценке регулирующего воздействия</w:t>
      </w:r>
    </w:p>
    <w:p w:rsidR="00451D4B" w:rsidRPr="00451D4B" w:rsidRDefault="00451D4B" w:rsidP="00451D4B">
      <w:pPr>
        <w:autoSpaceDE w:val="0"/>
        <w:autoSpaceDN w:val="0"/>
        <w:adjustRightInd w:val="0"/>
        <w:ind w:left="5082"/>
        <w:jc w:val="center"/>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left="5082" w:hanging="468"/>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Руководителю</w:t>
      </w:r>
    </w:p>
    <w:p w:rsidR="00451D4B" w:rsidRPr="00451D4B" w:rsidRDefault="00451D4B" w:rsidP="00451D4B">
      <w:pPr>
        <w:autoSpaceDE w:val="0"/>
        <w:autoSpaceDN w:val="0"/>
        <w:adjustRightInd w:val="0"/>
        <w:ind w:left="4584" w:hanging="468"/>
        <w:jc w:val="righ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w:t>
      </w:r>
    </w:p>
    <w:p w:rsidR="00451D4B" w:rsidRPr="00451D4B" w:rsidRDefault="00451D4B" w:rsidP="00451D4B">
      <w:pPr>
        <w:autoSpaceDE w:val="0"/>
        <w:autoSpaceDN w:val="0"/>
        <w:adjustRightInd w:val="0"/>
        <w:ind w:left="5082" w:hanging="468"/>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(наименование регулирующего органа)</w:t>
      </w:r>
    </w:p>
    <w:p w:rsidR="00451D4B" w:rsidRPr="00451D4B" w:rsidRDefault="00451D4B" w:rsidP="00451D4B">
      <w:pPr>
        <w:autoSpaceDE w:val="0"/>
        <w:autoSpaceDN w:val="0"/>
        <w:adjustRightInd w:val="0"/>
        <w:ind w:firstLine="0"/>
        <w:jc w:val="right"/>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Заключение</w:t>
      </w:r>
    </w:p>
    <w:p w:rsidR="00451D4B" w:rsidRPr="00451D4B" w:rsidRDefault="00451D4B" w:rsidP="00451D4B">
      <w:pPr>
        <w:autoSpaceDE w:val="0"/>
        <w:autoSpaceDN w:val="0"/>
        <w:adjustRightInd w:val="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по результатам оценки регулирующего воздействия</w:t>
      </w:r>
    </w:p>
    <w:p w:rsidR="00451D4B" w:rsidRPr="00451D4B" w:rsidRDefault="00451D4B" w:rsidP="00451D4B">
      <w:pPr>
        <w:autoSpaceDE w:val="0"/>
        <w:autoSpaceDN w:val="0"/>
        <w:adjustRightInd w:val="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w:t>
      </w:r>
    </w:p>
    <w:p w:rsidR="00451D4B" w:rsidRPr="00451D4B" w:rsidRDefault="00451D4B" w:rsidP="00451D4B">
      <w:pPr>
        <w:autoSpaceDE w:val="0"/>
        <w:autoSpaceDN w:val="0"/>
        <w:adjustRightInd w:val="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(название проекта правового акта)</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p>
    <w:p w:rsidR="00451D4B" w:rsidRPr="00451D4B" w:rsidRDefault="00451D4B" w:rsidP="00451D4B">
      <w:pPr>
        <w:tabs>
          <w:tab w:val="left" w:pos="851"/>
        </w:tabs>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Администрация Ленинградского муниципального округа в лице отдела экономики, как уполномоченный орган по проведению оценки регулирующего воздействия проектов муниципальных правовых актов Ленинградского муниципального округа рассмотрела поступивший ____________________ проект _________________________________________ </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 xml:space="preserve">                          </w:t>
      </w:r>
      <w:r w:rsidRPr="00451D4B">
        <w:rPr>
          <w:rFonts w:ascii="Arial" w:eastAsia="Times New Roman" w:hAnsi="Arial" w:cs="Arial"/>
          <w:sz w:val="27"/>
          <w:szCs w:val="27"/>
          <w:lang w:eastAsia="ru-RU"/>
        </w:rPr>
        <w:t xml:space="preserve">   </w:t>
      </w:r>
      <w:r w:rsidRPr="00451D4B">
        <w:rPr>
          <w:rFonts w:ascii="Times New Roman" w:eastAsia="Times New Roman" w:hAnsi="Times New Roman" w:cs="Times New Roman"/>
          <w:sz w:val="27"/>
          <w:szCs w:val="27"/>
          <w:lang w:eastAsia="ru-RU"/>
        </w:rPr>
        <w:t xml:space="preserve"> (дата поступления проекта)                       </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____________________________________________________________________</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 xml:space="preserve">                                       (наименование  правового проекта)</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(далее – проект), направленный для подготовки настоящего Заключения </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____________________________________________________________________</w:t>
      </w:r>
    </w:p>
    <w:p w:rsidR="00451D4B" w:rsidRPr="00451D4B" w:rsidRDefault="00451D4B" w:rsidP="00451D4B">
      <w:pPr>
        <w:autoSpaceDE w:val="0"/>
        <w:autoSpaceDN w:val="0"/>
        <w:adjustRightInd w:val="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(наименование регулирующего органа)</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(далее - разработчик) и сообщает следующее.</w:t>
      </w:r>
    </w:p>
    <w:p w:rsidR="00451D4B" w:rsidRPr="00451D4B" w:rsidRDefault="00451D4B" w:rsidP="00451D4B">
      <w:pPr>
        <w:tabs>
          <w:tab w:val="left" w:pos="851"/>
        </w:tabs>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В соответствии с Порядком проведения оценки регулирующего воздействия проектов муниципальных правовых актов Ленинградского муниципального округа,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Порядок), проект подлежит проведению оценки регулирующего воздействия.</w:t>
      </w:r>
    </w:p>
    <w:p w:rsidR="00451D4B" w:rsidRPr="00451D4B" w:rsidRDefault="00451D4B" w:rsidP="00451D4B">
      <w:pPr>
        <w:tabs>
          <w:tab w:val="left" w:pos="851"/>
        </w:tabs>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По результатам рассмотрения установлено, что при подготовке проекта требования Порядка разработчиком соблюдены.</w:t>
      </w:r>
    </w:p>
    <w:p w:rsidR="00451D4B" w:rsidRPr="00451D4B" w:rsidRDefault="00451D4B" w:rsidP="00451D4B">
      <w:pPr>
        <w:tabs>
          <w:tab w:val="left" w:pos="851"/>
        </w:tabs>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Проект направлен разработчиком для проведения оценки регулирующего воздействия  _________________________.</w:t>
      </w:r>
    </w:p>
    <w:p w:rsidR="00451D4B" w:rsidRPr="00451D4B" w:rsidRDefault="00451D4B" w:rsidP="00451D4B">
      <w:pPr>
        <w:autoSpaceDE w:val="0"/>
        <w:autoSpaceDN w:val="0"/>
        <w:adjustRightInd w:val="0"/>
        <w:ind w:firstLine="0"/>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 xml:space="preserve">                                     (впервые / повторно)</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highlight w:val="yellow"/>
          <w:lang w:eastAsia="ru-RU"/>
        </w:rPr>
      </w:pPr>
      <w:r w:rsidRPr="00451D4B">
        <w:rPr>
          <w:rFonts w:ascii="Times New Roman" w:eastAsia="Times New Roman" w:hAnsi="Times New Roman" w:cs="Times New Roman"/>
          <w:sz w:val="28"/>
          <w:szCs w:val="28"/>
          <w:highlight w:val="yellow"/>
          <w:lang w:eastAsia="ru-RU"/>
        </w:rPr>
        <w:lastRenderedPageBreak/>
        <w:t xml:space="preserve">                                                                 </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__________________________________________________________________ .</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(информация о предшествующей подготовке заключений об оценке регулирующего воздействия проекта)</w:t>
      </w:r>
    </w:p>
    <w:p w:rsidR="00451D4B" w:rsidRPr="00451D4B" w:rsidRDefault="00451D4B" w:rsidP="00451D4B">
      <w:pPr>
        <w:tabs>
          <w:tab w:val="left" w:pos="851"/>
        </w:tabs>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Проведен анализ результатов исследований, проводимых регулирующим органом:</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ab/>
        <w:t>- изучены мнения потенциальных адресатов предлагаемого правового регулирования, отраженные в своде предложений, поступивших по результатам проведения публичных консультаций;</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ab/>
        <w:t>- установлена полнота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связи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отчета, и установлено следующее:</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ab/>
        <w:t>- точность формулировки выявленной проблемы;</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ab/>
        <w:t>- 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ab/>
        <w:t>- адекватность определения целей предлагаемого правового регулирования;</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ab/>
        <w:t>- практическая реализуемость заявленных целей предлагаемого правового регулирования;</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ab/>
        <w:t>- проверяемость показателей достижения целей предлагаемого правового регулирования и возможность последующего мониторинга их достижения;</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ab/>
        <w:t>- 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краевого бюджета, связанных с введением предлагаемого правового регулирования;</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ab/>
        <w:t>- степень выявления регулирующим органом всех возможных рисков введения предлагаемого правового регулирования.</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Описывается обоснование выбора предлагаемого регулирующим органом варианта правового регулирования. </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В соответствии с Порядком установлено следующее: </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1. Описываются 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инвестиционной деятельности.  </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2. Описывается проблема, на решение которой направлено правовое регулирование в части прав и обязанностей субъектов предпринимательской и инвестиционной деятельности, предусмотренных проектом муниципального </w:t>
      </w:r>
      <w:r w:rsidRPr="00451D4B">
        <w:rPr>
          <w:rFonts w:ascii="Times New Roman" w:eastAsia="Times New Roman" w:hAnsi="Times New Roman" w:cs="Times New Roman"/>
          <w:sz w:val="28"/>
          <w:szCs w:val="28"/>
          <w:lang w:eastAsia="ru-RU"/>
        </w:rPr>
        <w:lastRenderedPageBreak/>
        <w:t>правового акта правового регулирования, а также возможность ее решения иными правовыми, информационными или организационными средствами.</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3. Описываются цели, предусмотренные проектом муниципального правового акта правового регулирования и их соответствие принципам правового регулирования, установленным законодательством Российской Федерации.</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4. Отражается, предусматривает ли проект муниципального правового акта положения, которыми изменяется содержание прав и обязанностей субъектов предпринимательской и инвестиционной деятельности, изменяется содержание или порядок реализации полномочий органов местного самоуправления в отношениях с субъектами предпринимательской и инвестиционной деятельности.</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5. Описываются возможные риски не достижения целей правового регулирования, а также возможные негативные последствия от введения правового регулирования для экономического развития отраслей экономики Ленинградского района.</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6. Описываются возможные расходы бюджета Ленинградского муниципального округа, а также предполагаемые расходы субъектов предпринимательской и инвестиционной деятельности, понесенные от регулирующего воздействия предлагаемого проектом муниципального правого акта.</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7. В соответствии с Порядком уполномоченный орган провел публичные консультации по проекту в период с _______________ по _________________________________________________________________.</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(дата начала и окончания публичных консультаций)</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8. Информация о проводимых публичных консультациях была размещена на официальном сайте Ленинградского муниципального округа (</w:t>
      </w:r>
      <w:hyperlink r:id="rId16" w:history="1">
        <w:r w:rsidRPr="00451D4B">
          <w:rPr>
            <w:rFonts w:ascii="Times New Roman" w:eastAsia="Times New Roman" w:hAnsi="Times New Roman" w:cs="Times New Roman"/>
            <w:color w:val="002680"/>
            <w:sz w:val="28"/>
            <w:szCs w:val="28"/>
            <w:u w:val="single"/>
            <w:lang w:eastAsia="ru-RU"/>
          </w:rPr>
          <w:t>www.</w:t>
        </w:r>
        <w:r w:rsidRPr="00451D4B">
          <w:rPr>
            <w:rFonts w:ascii="Times New Roman" w:eastAsia="Times New Roman" w:hAnsi="Times New Roman" w:cs="Times New Roman"/>
            <w:sz w:val="28"/>
            <w:szCs w:val="28"/>
            <w:lang w:eastAsia="ru-RU"/>
          </w:rPr>
          <w:t xml:space="preserve"> </w:t>
        </w:r>
        <w:r w:rsidRPr="00451D4B">
          <w:rPr>
            <w:rFonts w:ascii="Times New Roman" w:eastAsia="Times New Roman" w:hAnsi="Times New Roman" w:cs="Times New Roman"/>
            <w:color w:val="002680"/>
            <w:sz w:val="28"/>
            <w:szCs w:val="28"/>
            <w:u w:val="single"/>
            <w:lang w:eastAsia="ru-RU"/>
          </w:rPr>
          <w:t>adminlenkub.ru )</w:t>
        </w:r>
      </w:hyperlink>
      <w:r w:rsidRPr="00451D4B">
        <w:rPr>
          <w:rFonts w:ascii="Times New Roman" w:eastAsia="Times New Roman" w:hAnsi="Times New Roman" w:cs="Times New Roman"/>
          <w:sz w:val="28"/>
          <w:szCs w:val="28"/>
          <w:lang w:eastAsia="ru-RU"/>
        </w:rPr>
        <w:t>.</w:t>
      </w:r>
    </w:p>
    <w:p w:rsidR="00451D4B" w:rsidRPr="00451D4B" w:rsidRDefault="00451D4B" w:rsidP="00451D4B">
      <w:pPr>
        <w:autoSpaceDE w:val="0"/>
        <w:autoSpaceDN w:val="0"/>
        <w:adjustRightInd w:val="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9. Отражаются сведения о результатах рассмотрения замечаний и предложений участников публичных консультаций, поступивших по проекту муниципального правового акта.</w:t>
      </w:r>
    </w:p>
    <w:p w:rsidR="00451D4B" w:rsidRPr="00451D4B" w:rsidRDefault="00451D4B" w:rsidP="00451D4B">
      <w:pPr>
        <w:tabs>
          <w:tab w:val="left" w:pos="851"/>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10. Отражается вывод об отсутствии или наличии в проекте муниципального правового акта положений, вводящих избыточные административные обязанности, запреты и ограничения для субъектов предпринимательской и инвестиционной деятельности или способствующих их введению, оказывающих негативное влияние на отрасли экономики Ленинградского муниципального округа, способствующих возникновению необоснованных расходов субъектов предпринимательской и инвестиционной деятельности, а также необоснованных расходов бюджета Ленинградского муниципального округа. </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Указание на приложения (при наличии).</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Исполняющий обязанности </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начальника отдела экономики</w:t>
      </w:r>
    </w:p>
    <w:p w:rsidR="00451D4B" w:rsidRPr="00451D4B" w:rsidRDefault="00451D4B" w:rsidP="00451D4B">
      <w:pPr>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lastRenderedPageBreak/>
        <w:t>администрации Ленинградского</w:t>
      </w:r>
    </w:p>
    <w:p w:rsidR="00451D4B" w:rsidRPr="00451D4B" w:rsidRDefault="00451D4B" w:rsidP="00451D4B">
      <w:pPr>
        <w:autoSpaceDE w:val="0"/>
        <w:autoSpaceDN w:val="0"/>
        <w:adjustRightInd w:val="0"/>
        <w:ind w:firstLine="0"/>
        <w:rPr>
          <w:rFonts w:ascii="Times New Roman" w:eastAsia="Times New Roman" w:hAnsi="Times New Roman" w:cs="Times New Roman"/>
          <w:color w:val="26282F"/>
          <w:sz w:val="28"/>
          <w:szCs w:val="28"/>
          <w:lang w:eastAsia="ru-RU"/>
        </w:rPr>
      </w:pPr>
      <w:r w:rsidRPr="00451D4B">
        <w:rPr>
          <w:rFonts w:ascii="Times New Roman" w:eastAsia="Times New Roman" w:hAnsi="Times New Roman" w:cs="Times New Roman"/>
          <w:sz w:val="28"/>
          <w:szCs w:val="28"/>
          <w:lang w:eastAsia="ru-RU"/>
        </w:rPr>
        <w:t>муниципального округа                                                                Д.В. Андрющенко</w:t>
      </w: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Pr="00451D4B" w:rsidRDefault="00451D4B" w:rsidP="00451D4B">
      <w:pPr>
        <w:autoSpaceDE w:val="0"/>
        <w:autoSpaceDN w:val="0"/>
        <w:adjustRightInd w:val="0"/>
        <w:ind w:firstLine="0"/>
        <w:jc w:val="right"/>
        <w:rPr>
          <w:rFonts w:ascii="Times New Roman" w:eastAsia="Times New Roman" w:hAnsi="Times New Roman" w:cs="Times New Roman"/>
          <w:sz w:val="28"/>
          <w:szCs w:val="28"/>
          <w:lang w:eastAsia="ru-RU"/>
        </w:rPr>
      </w:pPr>
      <w:r w:rsidRPr="00451D4B">
        <w:rPr>
          <w:rFonts w:ascii="Times New Roman" w:eastAsia="Times New Roman" w:hAnsi="Times New Roman" w:cs="Times New Roman"/>
          <w:color w:val="26282F"/>
          <w:sz w:val="28"/>
          <w:szCs w:val="28"/>
          <w:lang w:eastAsia="ru-RU"/>
        </w:rPr>
        <w:t xml:space="preserve">                                                                                                 </w:t>
      </w:r>
    </w:p>
    <w:tbl>
      <w:tblPr>
        <w:tblW w:w="0" w:type="auto"/>
        <w:tblInd w:w="534" w:type="dxa"/>
        <w:tblLook w:val="04A0" w:firstRow="1" w:lastRow="0" w:firstColumn="1" w:lastColumn="0" w:noHBand="0" w:noVBand="1"/>
      </w:tblPr>
      <w:tblGrid>
        <w:gridCol w:w="3684"/>
        <w:gridCol w:w="5635"/>
      </w:tblGrid>
      <w:tr w:rsidR="00451D4B" w:rsidRPr="00451D4B" w:rsidTr="00B33C33">
        <w:tc>
          <w:tcPr>
            <w:tcW w:w="3685" w:type="dxa"/>
            <w:shd w:val="clear" w:color="auto" w:fill="auto"/>
          </w:tcPr>
          <w:p w:rsidR="00451D4B" w:rsidRPr="00451D4B" w:rsidRDefault="00451D4B" w:rsidP="00451D4B">
            <w:pPr>
              <w:autoSpaceDE w:val="0"/>
              <w:autoSpaceDN w:val="0"/>
              <w:adjustRightInd w:val="0"/>
              <w:ind w:firstLine="0"/>
              <w:jc w:val="center"/>
              <w:rPr>
                <w:rFonts w:ascii="Times New Roman" w:eastAsia="Times New Roman" w:hAnsi="Times New Roman" w:cs="Times New Roman"/>
                <w:color w:val="26282F"/>
                <w:sz w:val="28"/>
                <w:szCs w:val="28"/>
                <w:lang w:eastAsia="ru-RU"/>
              </w:rPr>
            </w:pPr>
          </w:p>
        </w:tc>
        <w:tc>
          <w:tcPr>
            <w:tcW w:w="5635" w:type="dxa"/>
            <w:shd w:val="clear" w:color="auto" w:fill="auto"/>
          </w:tcPr>
          <w:p w:rsidR="00451D4B" w:rsidRPr="00451D4B" w:rsidRDefault="00451D4B" w:rsidP="00451D4B">
            <w:pPr>
              <w:tabs>
                <w:tab w:val="left" w:pos="851"/>
              </w:tabs>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Приложение 6</w:t>
            </w:r>
          </w:p>
          <w:p w:rsidR="00451D4B" w:rsidRPr="00451D4B" w:rsidRDefault="00451D4B" w:rsidP="00451D4B">
            <w:pPr>
              <w:tabs>
                <w:tab w:val="left" w:pos="851"/>
              </w:tabs>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к Порядку проведения оценки</w:t>
            </w:r>
          </w:p>
          <w:p w:rsidR="00451D4B" w:rsidRPr="00451D4B" w:rsidRDefault="00451D4B" w:rsidP="00451D4B">
            <w:pPr>
              <w:tabs>
                <w:tab w:val="left" w:pos="851"/>
              </w:tabs>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регулирующего воздействия проектов муниципальных правовых актов Ленинградского муниципального округа  </w:t>
            </w:r>
          </w:p>
          <w:p w:rsidR="00451D4B" w:rsidRPr="00451D4B" w:rsidRDefault="00451D4B" w:rsidP="00451D4B">
            <w:pPr>
              <w:tabs>
                <w:tab w:val="left" w:pos="851"/>
              </w:tabs>
              <w:autoSpaceDE w:val="0"/>
              <w:autoSpaceDN w:val="0"/>
              <w:adjustRightInd w:val="0"/>
              <w:ind w:firstLine="0"/>
              <w:jc w:val="left"/>
              <w:rPr>
                <w:rFonts w:ascii="Times New Roman" w:eastAsia="Times New Roman" w:hAnsi="Times New Roman" w:cs="Times New Roman"/>
                <w:color w:val="26282F"/>
                <w:sz w:val="28"/>
                <w:szCs w:val="28"/>
                <w:highlight w:val="cyan"/>
                <w:lang w:eastAsia="ru-RU"/>
              </w:rPr>
            </w:pPr>
          </w:p>
        </w:tc>
      </w:tr>
    </w:tbl>
    <w:p w:rsidR="00451D4B" w:rsidRPr="00451D4B" w:rsidRDefault="00451D4B" w:rsidP="00451D4B">
      <w:pPr>
        <w:autoSpaceDE w:val="0"/>
        <w:autoSpaceDN w:val="0"/>
        <w:adjustRightInd w:val="0"/>
        <w:ind w:firstLine="0"/>
        <w:jc w:val="right"/>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ФОРМА</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разногласия к проекту муниципального правового акта</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Ленинградского муниципального округа</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__________________________________________________________________</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(наименование проекта правового акта)</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p>
    <w:p w:rsidR="00451D4B" w:rsidRPr="00451D4B" w:rsidRDefault="00451D4B" w:rsidP="00451D4B">
      <w:pPr>
        <w:tabs>
          <w:tab w:val="left" w:pos="851"/>
        </w:tabs>
        <w:autoSpaceDE w:val="0"/>
        <w:autoSpaceDN w:val="0"/>
        <w:adjustRightInd w:val="0"/>
        <w:ind w:firstLine="0"/>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            </w:t>
      </w:r>
    </w:p>
    <w:p w:rsidR="00451D4B" w:rsidRPr="00451D4B" w:rsidRDefault="00451D4B" w:rsidP="00451D4B">
      <w:pPr>
        <w:tabs>
          <w:tab w:val="left" w:pos="709"/>
          <w:tab w:val="left" w:pos="851"/>
        </w:tabs>
        <w:autoSpaceDE w:val="0"/>
        <w:autoSpaceDN w:val="0"/>
        <w:adjustRightInd w:val="0"/>
        <w:ind w:firstLine="0"/>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 xml:space="preserve">          По результатам проведения оценки регулирующего воздействия проекта муниципального правового акта Ленинградского муниципального округа, устанавливающего новые или изменяющего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(заключения по результатам проведения оценки регулирующего воздействия от ________________ № ___________)</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7"/>
        <w:gridCol w:w="2730"/>
        <w:gridCol w:w="2621"/>
      </w:tblGrid>
      <w:tr w:rsidR="00451D4B" w:rsidRPr="00451D4B" w:rsidTr="00B33C33">
        <w:tc>
          <w:tcPr>
            <w:tcW w:w="675" w:type="dxa"/>
          </w:tcPr>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 п/п</w:t>
            </w:r>
          </w:p>
        </w:tc>
        <w:tc>
          <w:tcPr>
            <w:tcW w:w="3828" w:type="dxa"/>
          </w:tcPr>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Замечания и предложения</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уполномоченного органа,</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высказанные по результатам проведения</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оценки регулирующего</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воздействия</w:t>
            </w:r>
          </w:p>
        </w:tc>
        <w:tc>
          <w:tcPr>
            <w:tcW w:w="2730" w:type="dxa"/>
          </w:tcPr>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Обоснования несогласия с</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замечаниями и предложениями</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уполномоченного</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органа, высказанные регулирующим</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органом</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p>
        </w:tc>
        <w:tc>
          <w:tcPr>
            <w:tcW w:w="2621" w:type="dxa"/>
          </w:tcPr>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Мотивированные</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обоснования несогласия</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с возражениями</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регулирующего</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органа, высказанные</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уполномоченным</w:t>
            </w:r>
          </w:p>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органом</w:t>
            </w:r>
          </w:p>
        </w:tc>
      </w:tr>
      <w:tr w:rsidR="00451D4B" w:rsidRPr="00451D4B" w:rsidTr="00B33C33">
        <w:tc>
          <w:tcPr>
            <w:tcW w:w="675" w:type="dxa"/>
          </w:tcPr>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1</w:t>
            </w:r>
          </w:p>
        </w:tc>
        <w:tc>
          <w:tcPr>
            <w:tcW w:w="3828" w:type="dxa"/>
          </w:tcPr>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2</w:t>
            </w:r>
          </w:p>
        </w:tc>
        <w:tc>
          <w:tcPr>
            <w:tcW w:w="2730" w:type="dxa"/>
          </w:tcPr>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3</w:t>
            </w:r>
          </w:p>
        </w:tc>
        <w:tc>
          <w:tcPr>
            <w:tcW w:w="2621" w:type="dxa"/>
          </w:tcPr>
          <w:p w:rsidR="00451D4B" w:rsidRPr="00451D4B" w:rsidRDefault="00451D4B" w:rsidP="00451D4B">
            <w:pPr>
              <w:autoSpaceDE w:val="0"/>
              <w:autoSpaceDN w:val="0"/>
              <w:adjustRightInd w:val="0"/>
              <w:ind w:firstLine="0"/>
              <w:jc w:val="center"/>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4</w:t>
            </w:r>
          </w:p>
        </w:tc>
      </w:tr>
      <w:tr w:rsidR="00451D4B" w:rsidRPr="00451D4B" w:rsidTr="00B33C33">
        <w:tc>
          <w:tcPr>
            <w:tcW w:w="675" w:type="dxa"/>
          </w:tcPr>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2</w:t>
            </w:r>
          </w:p>
        </w:tc>
        <w:tc>
          <w:tcPr>
            <w:tcW w:w="3828" w:type="dxa"/>
          </w:tcPr>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p>
        </w:tc>
        <w:tc>
          <w:tcPr>
            <w:tcW w:w="2730" w:type="dxa"/>
          </w:tcPr>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p>
        </w:tc>
        <w:tc>
          <w:tcPr>
            <w:tcW w:w="2621" w:type="dxa"/>
          </w:tcPr>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p>
        </w:tc>
      </w:tr>
    </w:tbl>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_______________________________   ___________          __________</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lastRenderedPageBreak/>
        <w:t xml:space="preserve">(наименование должности                     (подпись)          (инициалы, фамилия)       </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7"/>
          <w:szCs w:val="27"/>
          <w:lang w:eastAsia="ru-RU"/>
        </w:rPr>
      </w:pPr>
      <w:r w:rsidRPr="00451D4B">
        <w:rPr>
          <w:rFonts w:ascii="Times New Roman" w:eastAsia="Times New Roman" w:hAnsi="Times New Roman" w:cs="Times New Roman"/>
          <w:sz w:val="27"/>
          <w:szCs w:val="27"/>
          <w:lang w:eastAsia="ru-RU"/>
        </w:rPr>
        <w:t>руководителя регулирующего органа)</w:t>
      </w:r>
    </w:p>
    <w:p w:rsidR="00451D4B" w:rsidRPr="00451D4B" w:rsidRDefault="00451D4B" w:rsidP="00451D4B">
      <w:pPr>
        <w:autoSpaceDE w:val="0"/>
        <w:autoSpaceDN w:val="0"/>
        <w:adjustRightInd w:val="0"/>
        <w:ind w:firstLine="0"/>
        <w:rPr>
          <w:rFonts w:ascii="Times New Roman" w:eastAsia="Times New Roman" w:hAnsi="Times New Roman" w:cs="Times New Roman"/>
          <w:sz w:val="27"/>
          <w:szCs w:val="27"/>
          <w:lang w:eastAsia="ru-RU"/>
        </w:rPr>
      </w:pP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 xml:space="preserve">Исполняющий обязанности </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начальника отдела экономики</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администрации Ленинградского</w:t>
      </w:r>
    </w:p>
    <w:p w:rsidR="00451D4B" w:rsidRPr="00451D4B" w:rsidRDefault="00451D4B" w:rsidP="00451D4B">
      <w:pPr>
        <w:autoSpaceDE w:val="0"/>
        <w:autoSpaceDN w:val="0"/>
        <w:adjustRightInd w:val="0"/>
        <w:ind w:firstLine="0"/>
        <w:jc w:val="left"/>
        <w:rPr>
          <w:rFonts w:ascii="Times New Roman" w:eastAsia="Times New Roman" w:hAnsi="Times New Roman" w:cs="Times New Roman"/>
          <w:sz w:val="28"/>
          <w:szCs w:val="28"/>
          <w:lang w:eastAsia="ru-RU"/>
        </w:rPr>
      </w:pPr>
      <w:r w:rsidRPr="00451D4B">
        <w:rPr>
          <w:rFonts w:ascii="Times New Roman" w:eastAsia="Times New Roman" w:hAnsi="Times New Roman" w:cs="Times New Roman"/>
          <w:sz w:val="28"/>
          <w:szCs w:val="28"/>
          <w:lang w:eastAsia="ru-RU"/>
        </w:rPr>
        <w:t>муниципального округа                                                                Д.В. Андрющенко</w:t>
      </w: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451D4B" w:rsidRDefault="00451D4B"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Default="001B6E58" w:rsidP="004647C4">
      <w:pPr>
        <w:widowControl w:val="0"/>
        <w:autoSpaceDE w:val="0"/>
        <w:autoSpaceDN w:val="0"/>
        <w:adjustRightInd w:val="0"/>
        <w:ind w:firstLine="0"/>
        <w:rPr>
          <w:rFonts w:ascii="Times New Roman" w:hAnsi="Times New Roman" w:cs="Times New Roman"/>
          <w:sz w:val="28"/>
          <w:szCs w:val="28"/>
        </w:rPr>
      </w:pPr>
    </w:p>
    <w:p w:rsidR="001B6E58" w:rsidRPr="00B00BD0" w:rsidRDefault="001B6E58" w:rsidP="004647C4">
      <w:pPr>
        <w:widowControl w:val="0"/>
        <w:autoSpaceDE w:val="0"/>
        <w:autoSpaceDN w:val="0"/>
        <w:adjustRightInd w:val="0"/>
        <w:ind w:firstLine="0"/>
        <w:rPr>
          <w:rFonts w:ascii="Times New Roman" w:hAnsi="Times New Roman" w:cs="Times New Roman"/>
          <w:sz w:val="28"/>
          <w:szCs w:val="28"/>
        </w:rPr>
      </w:pPr>
    </w:p>
    <w:sectPr w:rsidR="001B6E58" w:rsidRPr="00B00BD0" w:rsidSect="00B71461">
      <w:headerReference w:type="default" r:id="rId17"/>
      <w:pgSz w:w="11905" w:h="16838" w:code="9"/>
      <w:pgMar w:top="425" w:right="567"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FDC" w:rsidRDefault="00C42FDC" w:rsidP="003B0430">
      <w:r>
        <w:separator/>
      </w:r>
    </w:p>
  </w:endnote>
  <w:endnote w:type="continuationSeparator" w:id="0">
    <w:p w:rsidR="00C42FDC" w:rsidRDefault="00C42FDC" w:rsidP="003B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FDC" w:rsidRDefault="00C42FDC" w:rsidP="003B0430">
      <w:r>
        <w:separator/>
      </w:r>
    </w:p>
  </w:footnote>
  <w:footnote w:type="continuationSeparator" w:id="0">
    <w:p w:rsidR="00C42FDC" w:rsidRDefault="00C42FDC" w:rsidP="003B04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479856"/>
      <w:docPartObj>
        <w:docPartGallery w:val="Page Numbers (Top of Page)"/>
        <w:docPartUnique/>
      </w:docPartObj>
    </w:sdtPr>
    <w:sdtEndPr/>
    <w:sdtContent>
      <w:p w:rsidR="003B0430" w:rsidRDefault="003B0430">
        <w:pPr>
          <w:pStyle w:val="a7"/>
          <w:jc w:val="center"/>
        </w:pPr>
        <w:r>
          <w:fldChar w:fldCharType="begin"/>
        </w:r>
        <w:r>
          <w:instrText>PAGE   \* MERGEFORMAT</w:instrText>
        </w:r>
        <w:r>
          <w:fldChar w:fldCharType="separate"/>
        </w:r>
        <w:r w:rsidR="00113730">
          <w:rPr>
            <w:noProof/>
          </w:rPr>
          <w:t>2</w:t>
        </w:r>
        <w:r>
          <w:fldChar w:fldCharType="end"/>
        </w:r>
      </w:p>
    </w:sdtContent>
  </w:sdt>
  <w:p w:rsidR="003B0430" w:rsidRDefault="003B04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C00B3"/>
    <w:multiLevelType w:val="hybridMultilevel"/>
    <w:tmpl w:val="9072D564"/>
    <w:lvl w:ilvl="0" w:tplc="C0423D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8B638E5"/>
    <w:multiLevelType w:val="hybridMultilevel"/>
    <w:tmpl w:val="5D4A3348"/>
    <w:lvl w:ilvl="0" w:tplc="8B84E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03"/>
    <w:rsid w:val="0000715E"/>
    <w:rsid w:val="000162E3"/>
    <w:rsid w:val="00023D25"/>
    <w:rsid w:val="000754AD"/>
    <w:rsid w:val="00092F4C"/>
    <w:rsid w:val="000A321F"/>
    <w:rsid w:val="000A45F2"/>
    <w:rsid w:val="000C7BDC"/>
    <w:rsid w:val="000D34FD"/>
    <w:rsid w:val="000D7969"/>
    <w:rsid w:val="000E05F7"/>
    <w:rsid w:val="000E4B5A"/>
    <w:rsid w:val="000F590C"/>
    <w:rsid w:val="000F78B2"/>
    <w:rsid w:val="00110474"/>
    <w:rsid w:val="001125E7"/>
    <w:rsid w:val="00113730"/>
    <w:rsid w:val="0011515D"/>
    <w:rsid w:val="0013055B"/>
    <w:rsid w:val="00131DDD"/>
    <w:rsid w:val="001516C6"/>
    <w:rsid w:val="00163AF6"/>
    <w:rsid w:val="001644C9"/>
    <w:rsid w:val="00167A9C"/>
    <w:rsid w:val="00180EC4"/>
    <w:rsid w:val="00181141"/>
    <w:rsid w:val="00182F6A"/>
    <w:rsid w:val="00185CA1"/>
    <w:rsid w:val="001923BF"/>
    <w:rsid w:val="00193E93"/>
    <w:rsid w:val="001956E8"/>
    <w:rsid w:val="00195D22"/>
    <w:rsid w:val="00197BDD"/>
    <w:rsid w:val="001A16D7"/>
    <w:rsid w:val="001A3998"/>
    <w:rsid w:val="001B2CC2"/>
    <w:rsid w:val="001B5857"/>
    <w:rsid w:val="001B5DF5"/>
    <w:rsid w:val="001B6E58"/>
    <w:rsid w:val="001C10CB"/>
    <w:rsid w:val="001C2028"/>
    <w:rsid w:val="001C21DB"/>
    <w:rsid w:val="001C2CE1"/>
    <w:rsid w:val="001D16D9"/>
    <w:rsid w:val="001E2724"/>
    <w:rsid w:val="001E62F2"/>
    <w:rsid w:val="002004E3"/>
    <w:rsid w:val="0020068B"/>
    <w:rsid w:val="00211F5D"/>
    <w:rsid w:val="00224407"/>
    <w:rsid w:val="0022491C"/>
    <w:rsid w:val="002418F5"/>
    <w:rsid w:val="00245E0D"/>
    <w:rsid w:val="002515EB"/>
    <w:rsid w:val="002666D3"/>
    <w:rsid w:val="002747DB"/>
    <w:rsid w:val="00285D06"/>
    <w:rsid w:val="00287A94"/>
    <w:rsid w:val="00296A4D"/>
    <w:rsid w:val="002A534C"/>
    <w:rsid w:val="002A5A8F"/>
    <w:rsid w:val="002A5E85"/>
    <w:rsid w:val="002B7090"/>
    <w:rsid w:val="002C282F"/>
    <w:rsid w:val="002D3C91"/>
    <w:rsid w:val="002D4387"/>
    <w:rsid w:val="002E5D21"/>
    <w:rsid w:val="002F0547"/>
    <w:rsid w:val="002F22E3"/>
    <w:rsid w:val="00301D8D"/>
    <w:rsid w:val="00325813"/>
    <w:rsid w:val="00327A46"/>
    <w:rsid w:val="00335EF0"/>
    <w:rsid w:val="00336142"/>
    <w:rsid w:val="00341D41"/>
    <w:rsid w:val="00347191"/>
    <w:rsid w:val="003640F4"/>
    <w:rsid w:val="00364F52"/>
    <w:rsid w:val="00374F48"/>
    <w:rsid w:val="0038093C"/>
    <w:rsid w:val="003A0005"/>
    <w:rsid w:val="003A6C24"/>
    <w:rsid w:val="003B0430"/>
    <w:rsid w:val="003B0EAC"/>
    <w:rsid w:val="003C6439"/>
    <w:rsid w:val="003C715B"/>
    <w:rsid w:val="003D5301"/>
    <w:rsid w:val="003D7233"/>
    <w:rsid w:val="003E044D"/>
    <w:rsid w:val="003E3942"/>
    <w:rsid w:val="004026E3"/>
    <w:rsid w:val="00407A16"/>
    <w:rsid w:val="00412253"/>
    <w:rsid w:val="00425B18"/>
    <w:rsid w:val="00426094"/>
    <w:rsid w:val="004377F2"/>
    <w:rsid w:val="00451D4B"/>
    <w:rsid w:val="00456D93"/>
    <w:rsid w:val="004632EB"/>
    <w:rsid w:val="004647C4"/>
    <w:rsid w:val="0046582D"/>
    <w:rsid w:val="004718CC"/>
    <w:rsid w:val="0048043D"/>
    <w:rsid w:val="004A0390"/>
    <w:rsid w:val="004B32BD"/>
    <w:rsid w:val="004B66A5"/>
    <w:rsid w:val="004C21C5"/>
    <w:rsid w:val="004D15F1"/>
    <w:rsid w:val="004E1252"/>
    <w:rsid w:val="004E68D4"/>
    <w:rsid w:val="004F0297"/>
    <w:rsid w:val="004F5651"/>
    <w:rsid w:val="00520697"/>
    <w:rsid w:val="005318F6"/>
    <w:rsid w:val="00532A5E"/>
    <w:rsid w:val="00547CF8"/>
    <w:rsid w:val="00552F5D"/>
    <w:rsid w:val="00556DFE"/>
    <w:rsid w:val="00560883"/>
    <w:rsid w:val="005722E0"/>
    <w:rsid w:val="00577022"/>
    <w:rsid w:val="005821D9"/>
    <w:rsid w:val="00591F2B"/>
    <w:rsid w:val="005960F8"/>
    <w:rsid w:val="005A1138"/>
    <w:rsid w:val="005B0677"/>
    <w:rsid w:val="005B238A"/>
    <w:rsid w:val="005B6760"/>
    <w:rsid w:val="005C0EEB"/>
    <w:rsid w:val="005C2B23"/>
    <w:rsid w:val="005C5DFF"/>
    <w:rsid w:val="005D2C13"/>
    <w:rsid w:val="005D5848"/>
    <w:rsid w:val="005D6A32"/>
    <w:rsid w:val="005D7818"/>
    <w:rsid w:val="00626C96"/>
    <w:rsid w:val="006328C3"/>
    <w:rsid w:val="00635684"/>
    <w:rsid w:val="00637B86"/>
    <w:rsid w:val="00645D5D"/>
    <w:rsid w:val="00653980"/>
    <w:rsid w:val="006545B5"/>
    <w:rsid w:val="006561D6"/>
    <w:rsid w:val="00657CFF"/>
    <w:rsid w:val="0066622A"/>
    <w:rsid w:val="00680EFA"/>
    <w:rsid w:val="00686006"/>
    <w:rsid w:val="006968BE"/>
    <w:rsid w:val="006C27A2"/>
    <w:rsid w:val="006C52C3"/>
    <w:rsid w:val="006C7800"/>
    <w:rsid w:val="006D6D9E"/>
    <w:rsid w:val="006E1BF9"/>
    <w:rsid w:val="007079C3"/>
    <w:rsid w:val="007110C8"/>
    <w:rsid w:val="0072608D"/>
    <w:rsid w:val="00733105"/>
    <w:rsid w:val="00735F8C"/>
    <w:rsid w:val="00737438"/>
    <w:rsid w:val="00763103"/>
    <w:rsid w:val="00771F96"/>
    <w:rsid w:val="00780AFD"/>
    <w:rsid w:val="00785932"/>
    <w:rsid w:val="0078759C"/>
    <w:rsid w:val="00790D7C"/>
    <w:rsid w:val="007A1F0C"/>
    <w:rsid w:val="007A691D"/>
    <w:rsid w:val="007B0BFB"/>
    <w:rsid w:val="007B6FF8"/>
    <w:rsid w:val="007B7E64"/>
    <w:rsid w:val="007C0893"/>
    <w:rsid w:val="007D4893"/>
    <w:rsid w:val="007E2D22"/>
    <w:rsid w:val="007E3EE4"/>
    <w:rsid w:val="007E7BCD"/>
    <w:rsid w:val="007E7F59"/>
    <w:rsid w:val="007F43BF"/>
    <w:rsid w:val="00803C54"/>
    <w:rsid w:val="00821216"/>
    <w:rsid w:val="00827B86"/>
    <w:rsid w:val="0083022E"/>
    <w:rsid w:val="0083096F"/>
    <w:rsid w:val="00844B27"/>
    <w:rsid w:val="00846489"/>
    <w:rsid w:val="00860E14"/>
    <w:rsid w:val="008638D6"/>
    <w:rsid w:val="00867E33"/>
    <w:rsid w:val="00883D12"/>
    <w:rsid w:val="00885430"/>
    <w:rsid w:val="0088688A"/>
    <w:rsid w:val="008A53D4"/>
    <w:rsid w:val="008A69F1"/>
    <w:rsid w:val="008B20A8"/>
    <w:rsid w:val="008B2B68"/>
    <w:rsid w:val="008B2E9B"/>
    <w:rsid w:val="008C6646"/>
    <w:rsid w:val="008E0440"/>
    <w:rsid w:val="008E4964"/>
    <w:rsid w:val="008E5EF0"/>
    <w:rsid w:val="00900015"/>
    <w:rsid w:val="0091344D"/>
    <w:rsid w:val="00913ACB"/>
    <w:rsid w:val="0092259A"/>
    <w:rsid w:val="0092330A"/>
    <w:rsid w:val="0093456E"/>
    <w:rsid w:val="0093799E"/>
    <w:rsid w:val="00937D1D"/>
    <w:rsid w:val="00942B3F"/>
    <w:rsid w:val="00944DD3"/>
    <w:rsid w:val="00952E81"/>
    <w:rsid w:val="00962410"/>
    <w:rsid w:val="00966084"/>
    <w:rsid w:val="009674CB"/>
    <w:rsid w:val="00971AA8"/>
    <w:rsid w:val="009733C5"/>
    <w:rsid w:val="009762D8"/>
    <w:rsid w:val="009850F8"/>
    <w:rsid w:val="009B1689"/>
    <w:rsid w:val="009B624B"/>
    <w:rsid w:val="009C0DAC"/>
    <w:rsid w:val="009C7419"/>
    <w:rsid w:val="009D185E"/>
    <w:rsid w:val="009D6C7F"/>
    <w:rsid w:val="00A052EC"/>
    <w:rsid w:val="00A14A81"/>
    <w:rsid w:val="00A176B1"/>
    <w:rsid w:val="00A22201"/>
    <w:rsid w:val="00A331A5"/>
    <w:rsid w:val="00A36547"/>
    <w:rsid w:val="00A41E29"/>
    <w:rsid w:val="00A42F6F"/>
    <w:rsid w:val="00A43B9D"/>
    <w:rsid w:val="00A62C88"/>
    <w:rsid w:val="00A7146C"/>
    <w:rsid w:val="00A7354C"/>
    <w:rsid w:val="00A73D18"/>
    <w:rsid w:val="00A73D5E"/>
    <w:rsid w:val="00A9568A"/>
    <w:rsid w:val="00A957D0"/>
    <w:rsid w:val="00AA22C1"/>
    <w:rsid w:val="00AA3241"/>
    <w:rsid w:val="00AE0D8A"/>
    <w:rsid w:val="00AF211D"/>
    <w:rsid w:val="00AF325B"/>
    <w:rsid w:val="00AF377E"/>
    <w:rsid w:val="00AF4305"/>
    <w:rsid w:val="00B00BD0"/>
    <w:rsid w:val="00B04462"/>
    <w:rsid w:val="00B17A40"/>
    <w:rsid w:val="00B3066C"/>
    <w:rsid w:val="00B34694"/>
    <w:rsid w:val="00B644F4"/>
    <w:rsid w:val="00B65F90"/>
    <w:rsid w:val="00B71461"/>
    <w:rsid w:val="00B7172C"/>
    <w:rsid w:val="00B7418D"/>
    <w:rsid w:val="00B7523F"/>
    <w:rsid w:val="00B86102"/>
    <w:rsid w:val="00BB46DD"/>
    <w:rsid w:val="00BB780E"/>
    <w:rsid w:val="00BD1865"/>
    <w:rsid w:val="00BD3D2D"/>
    <w:rsid w:val="00BE1C4A"/>
    <w:rsid w:val="00BE29EA"/>
    <w:rsid w:val="00BE705C"/>
    <w:rsid w:val="00BF28B5"/>
    <w:rsid w:val="00C3565B"/>
    <w:rsid w:val="00C36B46"/>
    <w:rsid w:val="00C37C45"/>
    <w:rsid w:val="00C37C6C"/>
    <w:rsid w:val="00C413EE"/>
    <w:rsid w:val="00C42FDC"/>
    <w:rsid w:val="00C54756"/>
    <w:rsid w:val="00C55673"/>
    <w:rsid w:val="00C60ED7"/>
    <w:rsid w:val="00C62FF5"/>
    <w:rsid w:val="00C81CAC"/>
    <w:rsid w:val="00C90258"/>
    <w:rsid w:val="00C95D44"/>
    <w:rsid w:val="00C97EFA"/>
    <w:rsid w:val="00CB52EC"/>
    <w:rsid w:val="00CD73A5"/>
    <w:rsid w:val="00CD7817"/>
    <w:rsid w:val="00CD7AE8"/>
    <w:rsid w:val="00CE5833"/>
    <w:rsid w:val="00CF2678"/>
    <w:rsid w:val="00CF2FE7"/>
    <w:rsid w:val="00CF626C"/>
    <w:rsid w:val="00D027EE"/>
    <w:rsid w:val="00D02F8C"/>
    <w:rsid w:val="00D2248C"/>
    <w:rsid w:val="00D3434A"/>
    <w:rsid w:val="00D34C64"/>
    <w:rsid w:val="00D365E0"/>
    <w:rsid w:val="00D46F19"/>
    <w:rsid w:val="00D87408"/>
    <w:rsid w:val="00DB0FDB"/>
    <w:rsid w:val="00DB5778"/>
    <w:rsid w:val="00DB6F82"/>
    <w:rsid w:val="00DC0528"/>
    <w:rsid w:val="00DC6E22"/>
    <w:rsid w:val="00DC6E8D"/>
    <w:rsid w:val="00DD11ED"/>
    <w:rsid w:val="00DD5783"/>
    <w:rsid w:val="00DE5394"/>
    <w:rsid w:val="00DE7DD4"/>
    <w:rsid w:val="00DF0155"/>
    <w:rsid w:val="00DF0D6E"/>
    <w:rsid w:val="00DF4E68"/>
    <w:rsid w:val="00E02274"/>
    <w:rsid w:val="00E034A5"/>
    <w:rsid w:val="00E04EE3"/>
    <w:rsid w:val="00E146A7"/>
    <w:rsid w:val="00E162A0"/>
    <w:rsid w:val="00E162A5"/>
    <w:rsid w:val="00E17E89"/>
    <w:rsid w:val="00E31EB2"/>
    <w:rsid w:val="00E51BC6"/>
    <w:rsid w:val="00E54DAF"/>
    <w:rsid w:val="00E610C6"/>
    <w:rsid w:val="00E65C37"/>
    <w:rsid w:val="00E72523"/>
    <w:rsid w:val="00E77218"/>
    <w:rsid w:val="00E77DCE"/>
    <w:rsid w:val="00E8117B"/>
    <w:rsid w:val="00E84684"/>
    <w:rsid w:val="00E84D90"/>
    <w:rsid w:val="00E855EA"/>
    <w:rsid w:val="00EA7981"/>
    <w:rsid w:val="00EC0B37"/>
    <w:rsid w:val="00EC43CD"/>
    <w:rsid w:val="00ED1BF9"/>
    <w:rsid w:val="00EE67E0"/>
    <w:rsid w:val="00EF08DC"/>
    <w:rsid w:val="00EF4788"/>
    <w:rsid w:val="00F22937"/>
    <w:rsid w:val="00F24EB6"/>
    <w:rsid w:val="00F24EED"/>
    <w:rsid w:val="00F27A6A"/>
    <w:rsid w:val="00F37898"/>
    <w:rsid w:val="00F6064D"/>
    <w:rsid w:val="00F62FB5"/>
    <w:rsid w:val="00F656DD"/>
    <w:rsid w:val="00F71052"/>
    <w:rsid w:val="00F74408"/>
    <w:rsid w:val="00F81C29"/>
    <w:rsid w:val="00F93B48"/>
    <w:rsid w:val="00FC4011"/>
    <w:rsid w:val="00FD0B32"/>
    <w:rsid w:val="00FD21B7"/>
    <w:rsid w:val="00FF0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3344"/>
  <w15:docId w15:val="{7782BC56-E6F3-4E9C-83DE-11D3A545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7C4"/>
    <w:rPr>
      <w:color w:val="0000FF" w:themeColor="hyperlink"/>
      <w:u w:val="single"/>
    </w:rPr>
  </w:style>
  <w:style w:type="paragraph" w:customStyle="1" w:styleId="ConsPlusNonformat">
    <w:name w:val="ConsPlusNonformat"/>
    <w:uiPriority w:val="99"/>
    <w:rsid w:val="00763103"/>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customStyle="1" w:styleId="ConsPlusCell">
    <w:name w:val="ConsPlusCell"/>
    <w:uiPriority w:val="99"/>
    <w:rsid w:val="00763103"/>
    <w:pPr>
      <w:widowControl w:val="0"/>
      <w:autoSpaceDE w:val="0"/>
      <w:autoSpaceDN w:val="0"/>
      <w:adjustRightInd w:val="0"/>
      <w:ind w:firstLine="0"/>
      <w:jc w:val="left"/>
    </w:pPr>
    <w:rPr>
      <w:rFonts w:ascii="Calibri" w:eastAsiaTheme="minorEastAsia" w:hAnsi="Calibri" w:cs="Calibri"/>
      <w:lang w:eastAsia="ru-RU"/>
    </w:rPr>
  </w:style>
  <w:style w:type="paragraph" w:styleId="a4">
    <w:name w:val="Balloon Text"/>
    <w:basedOn w:val="a"/>
    <w:link w:val="a5"/>
    <w:uiPriority w:val="99"/>
    <w:semiHidden/>
    <w:unhideWhenUsed/>
    <w:rsid w:val="00C3565B"/>
    <w:rPr>
      <w:rFonts w:ascii="Segoe UI" w:hAnsi="Segoe UI" w:cs="Segoe UI"/>
      <w:sz w:val="18"/>
      <w:szCs w:val="18"/>
    </w:rPr>
  </w:style>
  <w:style w:type="character" w:customStyle="1" w:styleId="a5">
    <w:name w:val="Текст выноски Знак"/>
    <w:basedOn w:val="a0"/>
    <w:link w:val="a4"/>
    <w:uiPriority w:val="99"/>
    <w:semiHidden/>
    <w:rsid w:val="00C3565B"/>
    <w:rPr>
      <w:rFonts w:ascii="Segoe UI" w:hAnsi="Segoe UI" w:cs="Segoe UI"/>
      <w:sz w:val="18"/>
      <w:szCs w:val="18"/>
    </w:rPr>
  </w:style>
  <w:style w:type="paragraph" w:styleId="a6">
    <w:name w:val="List Paragraph"/>
    <w:basedOn w:val="a"/>
    <w:uiPriority w:val="34"/>
    <w:qFormat/>
    <w:rsid w:val="00BB46DD"/>
    <w:pPr>
      <w:ind w:left="720"/>
      <w:contextualSpacing/>
    </w:pPr>
  </w:style>
  <w:style w:type="paragraph" w:styleId="a7">
    <w:name w:val="header"/>
    <w:basedOn w:val="a"/>
    <w:link w:val="a8"/>
    <w:uiPriority w:val="99"/>
    <w:unhideWhenUsed/>
    <w:rsid w:val="003B0430"/>
    <w:pPr>
      <w:tabs>
        <w:tab w:val="center" w:pos="4677"/>
        <w:tab w:val="right" w:pos="9355"/>
      </w:tabs>
    </w:pPr>
  </w:style>
  <w:style w:type="character" w:customStyle="1" w:styleId="a8">
    <w:name w:val="Верхний колонтитул Знак"/>
    <w:basedOn w:val="a0"/>
    <w:link w:val="a7"/>
    <w:uiPriority w:val="99"/>
    <w:rsid w:val="003B0430"/>
  </w:style>
  <w:style w:type="paragraph" w:styleId="a9">
    <w:name w:val="footer"/>
    <w:basedOn w:val="a"/>
    <w:link w:val="aa"/>
    <w:uiPriority w:val="99"/>
    <w:unhideWhenUsed/>
    <w:rsid w:val="003B0430"/>
    <w:pPr>
      <w:tabs>
        <w:tab w:val="center" w:pos="4677"/>
        <w:tab w:val="right" w:pos="9355"/>
      </w:tabs>
    </w:pPr>
  </w:style>
  <w:style w:type="character" w:customStyle="1" w:styleId="aa">
    <w:name w:val="Нижний колонтитул Знак"/>
    <w:basedOn w:val="a0"/>
    <w:link w:val="a9"/>
    <w:uiPriority w:val="99"/>
    <w:rsid w:val="003B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14807">
      <w:bodyDiv w:val="1"/>
      <w:marLeft w:val="0"/>
      <w:marRight w:val="0"/>
      <w:marTop w:val="0"/>
      <w:marBottom w:val="0"/>
      <w:divBdr>
        <w:top w:val="none" w:sz="0" w:space="0" w:color="auto"/>
        <w:left w:val="none" w:sz="0" w:space="0" w:color="auto"/>
        <w:bottom w:val="none" w:sz="0" w:space="0" w:color="auto"/>
        <w:right w:val="none" w:sz="0" w:space="0" w:color="auto"/>
      </w:divBdr>
      <w:divsChild>
        <w:div w:id="1694963711">
          <w:marLeft w:val="0"/>
          <w:marRight w:val="0"/>
          <w:marTop w:val="0"/>
          <w:marBottom w:val="0"/>
          <w:divBdr>
            <w:top w:val="none" w:sz="0" w:space="0" w:color="auto"/>
            <w:left w:val="none" w:sz="0" w:space="0" w:color="auto"/>
            <w:bottom w:val="none" w:sz="0" w:space="0" w:color="auto"/>
            <w:right w:val="none" w:sz="0" w:space="0" w:color="auto"/>
          </w:divBdr>
          <w:divsChild>
            <w:div w:id="1968462226">
              <w:marLeft w:val="0"/>
              <w:marRight w:val="0"/>
              <w:marTop w:val="0"/>
              <w:marBottom w:val="0"/>
              <w:divBdr>
                <w:top w:val="none" w:sz="0" w:space="0" w:color="auto"/>
                <w:left w:val="none" w:sz="0" w:space="0" w:color="auto"/>
                <w:bottom w:val="none" w:sz="0" w:space="0" w:color="auto"/>
                <w:right w:val="none" w:sz="0" w:space="0" w:color="auto"/>
              </w:divBdr>
              <w:divsChild>
                <w:div w:id="1154882411">
                  <w:marLeft w:val="0"/>
                  <w:marRight w:val="0"/>
                  <w:marTop w:val="0"/>
                  <w:marBottom w:val="0"/>
                  <w:divBdr>
                    <w:top w:val="none" w:sz="0" w:space="0" w:color="auto"/>
                    <w:left w:val="none" w:sz="0" w:space="0" w:color="auto"/>
                    <w:bottom w:val="none" w:sz="0" w:space="0" w:color="auto"/>
                    <w:right w:val="none" w:sz="0" w:space="0" w:color="auto"/>
                  </w:divBdr>
                  <w:divsChild>
                    <w:div w:id="2089187008">
                      <w:marLeft w:val="0"/>
                      <w:marRight w:val="0"/>
                      <w:marTop w:val="0"/>
                      <w:marBottom w:val="0"/>
                      <w:divBdr>
                        <w:top w:val="none" w:sz="0" w:space="0" w:color="auto"/>
                        <w:left w:val="none" w:sz="0" w:space="0" w:color="auto"/>
                        <w:bottom w:val="none" w:sz="0" w:space="0" w:color="auto"/>
                        <w:right w:val="none" w:sz="0" w:space="0" w:color="auto"/>
                      </w:divBdr>
                      <w:divsChild>
                        <w:div w:id="947587363">
                          <w:marLeft w:val="0"/>
                          <w:marRight w:val="0"/>
                          <w:marTop w:val="0"/>
                          <w:marBottom w:val="0"/>
                          <w:divBdr>
                            <w:top w:val="none" w:sz="0" w:space="0" w:color="auto"/>
                            <w:left w:val="none" w:sz="0" w:space="0" w:color="auto"/>
                            <w:bottom w:val="none" w:sz="0" w:space="0" w:color="auto"/>
                            <w:right w:val="none" w:sz="0" w:space="0" w:color="auto"/>
                          </w:divBdr>
                          <w:divsChild>
                            <w:div w:id="1660114628">
                              <w:marLeft w:val="0"/>
                              <w:marRight w:val="0"/>
                              <w:marTop w:val="0"/>
                              <w:marBottom w:val="0"/>
                              <w:divBdr>
                                <w:top w:val="none" w:sz="0" w:space="0" w:color="auto"/>
                                <w:left w:val="none" w:sz="0" w:space="0" w:color="auto"/>
                                <w:bottom w:val="none" w:sz="0" w:space="0" w:color="auto"/>
                                <w:right w:val="none" w:sz="0" w:space="0" w:color="auto"/>
                              </w:divBdr>
                              <w:divsChild>
                                <w:div w:id="997727343">
                                  <w:marLeft w:val="0"/>
                                  <w:marRight w:val="0"/>
                                  <w:marTop w:val="0"/>
                                  <w:marBottom w:val="0"/>
                                  <w:divBdr>
                                    <w:top w:val="none" w:sz="0" w:space="0" w:color="auto"/>
                                    <w:left w:val="none" w:sz="0" w:space="0" w:color="auto"/>
                                    <w:bottom w:val="none" w:sz="0" w:space="0" w:color="auto"/>
                                    <w:right w:val="none" w:sz="0" w:space="0" w:color="auto"/>
                                  </w:divBdr>
                                  <w:divsChild>
                                    <w:div w:id="1223522197">
                                      <w:marLeft w:val="0"/>
                                      <w:marRight w:val="0"/>
                                      <w:marTop w:val="0"/>
                                      <w:marBottom w:val="0"/>
                                      <w:divBdr>
                                        <w:top w:val="none" w:sz="0" w:space="0" w:color="auto"/>
                                        <w:left w:val="none" w:sz="0" w:space="0" w:color="auto"/>
                                        <w:bottom w:val="none" w:sz="0" w:space="0" w:color="auto"/>
                                        <w:right w:val="none" w:sz="0" w:space="0" w:color="auto"/>
                                      </w:divBdr>
                                      <w:divsChild>
                                        <w:div w:id="1427380204">
                                          <w:marLeft w:val="0"/>
                                          <w:marRight w:val="0"/>
                                          <w:marTop w:val="0"/>
                                          <w:marBottom w:val="0"/>
                                          <w:divBdr>
                                            <w:top w:val="none" w:sz="0" w:space="0" w:color="auto"/>
                                            <w:left w:val="none" w:sz="0" w:space="0" w:color="auto"/>
                                            <w:bottom w:val="none" w:sz="0" w:space="0" w:color="auto"/>
                                            <w:right w:val="none" w:sz="0" w:space="0" w:color="auto"/>
                                          </w:divBdr>
                                          <w:divsChild>
                                            <w:div w:id="2108884451">
                                              <w:marLeft w:val="0"/>
                                              <w:marRight w:val="0"/>
                                              <w:marTop w:val="0"/>
                                              <w:marBottom w:val="0"/>
                                              <w:divBdr>
                                                <w:top w:val="none" w:sz="0" w:space="0" w:color="auto"/>
                                                <w:left w:val="none" w:sz="0" w:space="0" w:color="auto"/>
                                                <w:bottom w:val="none" w:sz="0" w:space="0" w:color="auto"/>
                                                <w:right w:val="none" w:sz="0" w:space="0" w:color="auto"/>
                                              </w:divBdr>
                                              <w:divsChild>
                                                <w:div w:id="1613047707">
                                                  <w:marLeft w:val="0"/>
                                                  <w:marRight w:val="0"/>
                                                  <w:marTop w:val="0"/>
                                                  <w:marBottom w:val="0"/>
                                                  <w:divBdr>
                                                    <w:top w:val="none" w:sz="0" w:space="0" w:color="auto"/>
                                                    <w:left w:val="none" w:sz="0" w:space="0" w:color="auto"/>
                                                    <w:bottom w:val="none" w:sz="0" w:space="0" w:color="auto"/>
                                                    <w:right w:val="none" w:sz="0" w:space="0" w:color="auto"/>
                                                  </w:divBdr>
                                                  <w:divsChild>
                                                    <w:div w:id="873036731">
                                                      <w:marLeft w:val="0"/>
                                                      <w:marRight w:val="0"/>
                                                      <w:marTop w:val="0"/>
                                                      <w:marBottom w:val="0"/>
                                                      <w:divBdr>
                                                        <w:top w:val="none" w:sz="0" w:space="0" w:color="auto"/>
                                                        <w:left w:val="none" w:sz="0" w:space="0" w:color="auto"/>
                                                        <w:bottom w:val="none" w:sz="0" w:space="0" w:color="auto"/>
                                                        <w:right w:val="none" w:sz="0" w:space="0" w:color="auto"/>
                                                      </w:divBdr>
                                                      <w:divsChild>
                                                        <w:div w:id="507527934">
                                                          <w:marLeft w:val="0"/>
                                                          <w:marRight w:val="0"/>
                                                          <w:marTop w:val="0"/>
                                                          <w:marBottom w:val="0"/>
                                                          <w:divBdr>
                                                            <w:top w:val="none" w:sz="0" w:space="0" w:color="auto"/>
                                                            <w:left w:val="none" w:sz="0" w:space="0" w:color="auto"/>
                                                            <w:bottom w:val="none" w:sz="0" w:space="0" w:color="auto"/>
                                                            <w:right w:val="none" w:sz="0" w:space="0" w:color="auto"/>
                                                          </w:divBdr>
                                                          <w:divsChild>
                                                            <w:div w:id="1238243450">
                                                              <w:marLeft w:val="0"/>
                                                              <w:marRight w:val="0"/>
                                                              <w:marTop w:val="0"/>
                                                              <w:marBottom w:val="0"/>
                                                              <w:divBdr>
                                                                <w:top w:val="none" w:sz="0" w:space="0" w:color="auto"/>
                                                                <w:left w:val="none" w:sz="0" w:space="0" w:color="auto"/>
                                                                <w:bottom w:val="none" w:sz="0" w:space="0" w:color="auto"/>
                                                                <w:right w:val="none" w:sz="0" w:space="0" w:color="auto"/>
                                                              </w:divBdr>
                                                              <w:divsChild>
                                                                <w:div w:id="1836801773">
                                                                  <w:marLeft w:val="0"/>
                                                                  <w:marRight w:val="0"/>
                                                                  <w:marTop w:val="0"/>
                                                                  <w:marBottom w:val="0"/>
                                                                  <w:divBdr>
                                                                    <w:top w:val="none" w:sz="0" w:space="0" w:color="auto"/>
                                                                    <w:left w:val="none" w:sz="0" w:space="0" w:color="auto"/>
                                                                    <w:bottom w:val="none" w:sz="0" w:space="0" w:color="auto"/>
                                                                    <w:right w:val="none" w:sz="0" w:space="0" w:color="auto"/>
                                                                  </w:divBdr>
                                                                  <w:divsChild>
                                                                    <w:div w:id="2092576921">
                                                                      <w:marLeft w:val="0"/>
                                                                      <w:marRight w:val="0"/>
                                                                      <w:marTop w:val="0"/>
                                                                      <w:marBottom w:val="0"/>
                                                                      <w:divBdr>
                                                                        <w:top w:val="none" w:sz="0" w:space="0" w:color="auto"/>
                                                                        <w:left w:val="none" w:sz="0" w:space="0" w:color="auto"/>
                                                                        <w:bottom w:val="none" w:sz="0" w:space="0" w:color="auto"/>
                                                                        <w:right w:val="none" w:sz="0" w:space="0" w:color="auto"/>
                                                                      </w:divBdr>
                                                                      <w:divsChild>
                                                                        <w:div w:id="19166036">
                                                                          <w:marLeft w:val="0"/>
                                                                          <w:marRight w:val="0"/>
                                                                          <w:marTop w:val="0"/>
                                                                          <w:marBottom w:val="0"/>
                                                                          <w:divBdr>
                                                                            <w:top w:val="none" w:sz="0" w:space="0" w:color="auto"/>
                                                                            <w:left w:val="none" w:sz="0" w:space="0" w:color="auto"/>
                                                                            <w:bottom w:val="none" w:sz="0" w:space="0" w:color="auto"/>
                                                                            <w:right w:val="none" w:sz="0" w:space="0" w:color="auto"/>
                                                                          </w:divBdr>
                                                                          <w:divsChild>
                                                                            <w:div w:id="1037006966">
                                                                              <w:marLeft w:val="0"/>
                                                                              <w:marRight w:val="0"/>
                                                                              <w:marTop w:val="0"/>
                                                                              <w:marBottom w:val="0"/>
                                                                              <w:divBdr>
                                                                                <w:top w:val="none" w:sz="0" w:space="0" w:color="auto"/>
                                                                                <w:left w:val="none" w:sz="0" w:space="0" w:color="auto"/>
                                                                                <w:bottom w:val="none" w:sz="0" w:space="0" w:color="auto"/>
                                                                                <w:right w:val="none" w:sz="0" w:space="0" w:color="auto"/>
                                                                              </w:divBdr>
                                                                              <w:divsChild>
                                                                                <w:div w:id="180164951">
                                                                                  <w:marLeft w:val="0"/>
                                                                                  <w:marRight w:val="0"/>
                                                                                  <w:marTop w:val="0"/>
                                                                                  <w:marBottom w:val="0"/>
                                                                                  <w:divBdr>
                                                                                    <w:top w:val="none" w:sz="0" w:space="0" w:color="auto"/>
                                                                                    <w:left w:val="none" w:sz="0" w:space="0" w:color="auto"/>
                                                                                    <w:bottom w:val="none" w:sz="0" w:space="0" w:color="auto"/>
                                                                                    <w:right w:val="none" w:sz="0" w:space="0" w:color="auto"/>
                                                                                  </w:divBdr>
                                                                                </w:div>
                                                                                <w:div w:id="10250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A4FC4DA27F6CD2E4A5EFD9393AA0E52133A193ED50BBDBEA9A429BEA267D9A64B6D5E1C936D3DA595A972003L818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1DAB7C32C337966702C914453439596981C08B92A65F14FD02664D1482CB2F1FC53DAA9850B83A28897F2347CAFE7BF0B4A6086408728B2F94F67EARDUA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anevsk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DAB7C32C337966702C914453439596981C08B92A65F14FD02664D1482CB2F1FC53DAA9850B83A28897F6357DAFE7BF0B4A6086408728B2F94F67EARDUAI" TargetMode="External"/><Relationship Id="rId5" Type="http://schemas.openxmlformats.org/officeDocument/2006/relationships/webSettings" Target="webSettings.xml"/><Relationship Id="rId15" Type="http://schemas.openxmlformats.org/officeDocument/2006/relationships/hyperlink" Target="consultantplus://offline/ref=301F0E42C0C800A6D0DC601F562E88A6414EDB4D1D85D098FDEA5043A75B5181B0B39A800DF88E5E3A584049E2C72C1E0CC5F05C031C8CDC5A5F62ADD53BL" TargetMode="External"/><Relationship Id="rId10" Type="http://schemas.openxmlformats.org/officeDocument/2006/relationships/hyperlink" Target="consultantplus://offline/ref=086C94972C3A0F64FCAC09680F8BBAFDBEFE620B7D85FEF155A3B9330490E9A8045C2ACBBE07EF0C65233058E7E4B06257749C5AAC16D8A7368D13C0s8wB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C0B5E57DB4F6189ECA8902736EAF53601CDA3CD16A825759CE01C397FD632FAC472BE0438E122E14FC30C339j8b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838D1-D3E5-41A9-AC7F-0F51A951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32</Pages>
  <Words>10329</Words>
  <Characters>58876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Ленинградский район</Company>
  <LinksUpToDate>false</LinksUpToDate>
  <CharactersWithSpaces>69067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Пользоваель МО</dc:creator>
  <cp:lastModifiedBy>Наталья</cp:lastModifiedBy>
  <cp:revision>120</cp:revision>
  <cp:lastPrinted>2021-02-11T08:15:00Z</cp:lastPrinted>
  <dcterms:created xsi:type="dcterms:W3CDTF">2018-08-20T08:09:00Z</dcterms:created>
  <dcterms:modified xsi:type="dcterms:W3CDTF">2026-03-26T08:24:00Z</dcterms:modified>
</cp:coreProperties>
</file>