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9638" w:right="0" w:firstLine="0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Приложение  1</w:t>
      </w: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9638" w:right="0" w:firstLine="0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м</w:t>
      </w:r>
      <w:r>
        <w:rPr>
          <w:rFonts w:ascii="FreeSerif" w:hAnsi="FreeSerif" w:eastAsia="FreeSerif" w:cs="FreeSerif"/>
          <w:color w:val="000000" w:themeColor="text1"/>
        </w:rPr>
        <w:fldChar w:fldCharType="begin"/>
      </w:r>
      <w:r>
        <w:rPr>
          <w:rFonts w:ascii="FreeSerif" w:hAnsi="FreeSerif" w:eastAsia="FreeSerif" w:cs="FreeSerif"/>
          <w:color w:val="000000" w:themeColor="text1"/>
        </w:rPr>
        <w:instrText xml:space="preserve"> HYPERLINK  \l "sub_1000"</w:instrText>
      </w:r>
      <w:r>
        <w:rPr>
          <w:rFonts w:ascii="FreeSerif" w:hAnsi="FreeSerif" w:eastAsia="FreeSerif" w:cs="FreeSerif"/>
          <w:color w:val="000000" w:themeColor="text1"/>
        </w:rPr>
        <w:fldChar w:fldCharType="separate"/>
      </w:r>
      <w:r>
        <w:rPr>
          <w:rStyle w:val="893"/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u w:val="none"/>
        </w:rPr>
        <w:t xml:space="preserve">униципальной</w:t>
      </w:r>
      <w:r>
        <w:rPr>
          <w:rFonts w:ascii="FreeSerif" w:hAnsi="FreeSerif" w:eastAsia="FreeSerif" w:cs="FreeSerif"/>
          <w:color w:val="000000" w:themeColor="text1"/>
        </w:rPr>
        <w:fldChar w:fldCharType="end"/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программе</w:t>
      </w: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9638" w:right="0" w:firstLine="0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«Укрепление общественного здоровья в                  Ленинградском муниципальном округе»</w:t>
      </w: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Цели, задачи и целевые показатели</w:t>
      </w: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Укрепление общественного здоровья в Ленинградском муниципальном округе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highlight w:val="none"/>
        </w:rPr>
      </w:r>
      <w:r>
        <w:rPr>
          <w:rFonts w:ascii="FreeSerif" w:hAnsi="FreeSerif" w:eastAsia="FreeSerif" w:cs="FreeSerif"/>
          <w:color w:val="000000" w:themeColor="text1"/>
          <w:highlight w:val="none"/>
        </w:rPr>
      </w:r>
    </w:p>
    <w:tbl>
      <w:tblPr>
        <w:tblStyle w:val="717"/>
        <w:tblW w:w="0" w:type="auto"/>
        <w:tblLook w:val="04A0" w:firstRow="1" w:lastRow="0" w:firstColumn="1" w:lastColumn="0" w:noHBand="0" w:noVBand="1"/>
      </w:tblPr>
      <w:tblGrid>
        <w:gridCol w:w="1479"/>
        <w:gridCol w:w="1479"/>
        <w:gridCol w:w="1479"/>
        <w:gridCol w:w="1479"/>
        <w:gridCol w:w="1479"/>
        <w:gridCol w:w="1479"/>
        <w:gridCol w:w="1479"/>
        <w:gridCol w:w="1479"/>
        <w:gridCol w:w="1479"/>
        <w:gridCol w:w="1479"/>
      </w:tblGrid>
      <w:tr>
        <w:tblPrEx/>
        <w:trPr/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№ п/п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Наименование целевого показателя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Единица измерения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Статус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 г.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 г.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 г.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 г.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2029г.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 г.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firstLine="0"/>
              <w:jc w:val="left"/>
              <w:spacing w:before="567" w:beforeAutospacing="0" w:after="567" w:afterAutospacing="0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>
          <w:trHeight w:val="423"/>
        </w:trPr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gridSpan w:val="9"/>
            <w:tcW w:w="1338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Муниципальная программа </w:t>
            </w: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«Укрепление общественного здоровья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в Ленинградском муниципальном округе</w:t>
            </w: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1.1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0"/>
              <w:jc w:val="left"/>
              <w:spacing w:beforeAutospacing="1" w:afterAutospacing="1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Смертность трудоспособного населения от онкологических заболеваний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на 100 тыс. населения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55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55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97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55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55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55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55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87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1.2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pStyle w:val="955"/>
              <w:ind w:left="0" w:firstLine="0"/>
              <w:jc w:val="left"/>
              <w:spacing w:before="0" w:after="0" w:line="275" w:lineRule="exact"/>
              <w:shd w:val="clear" w:color="auto" w:fill="auto"/>
              <w:rPr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  <w:t xml:space="preserve">Смертность от хронических неинфекционных заболеваний и от внешних причин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pStyle w:val="955"/>
              <w:ind w:left="0" w:firstLine="0"/>
              <w:jc w:val="left"/>
              <w:spacing w:before="0" w:after="0" w:line="220" w:lineRule="exact"/>
              <w:shd w:val="clear" w:color="auto" w:fill="auto"/>
              <w:rPr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на 100 тыс.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607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1400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607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1375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607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1350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607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1325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607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left="-57" w:right="-57" w:firstLine="607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1275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pStyle w:val="955"/>
              <w:ind w:left="0" w:firstLine="0"/>
              <w:jc w:val="left"/>
              <w:spacing w:before="0" w:after="0" w:line="220" w:lineRule="exact"/>
              <w:shd w:val="clear" w:color="auto" w:fill="auto"/>
              <w:rPr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  <w:t xml:space="preserve">Посещаемость отделения медицинской профилактики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pStyle w:val="955"/>
              <w:ind w:left="0" w:firstLine="0"/>
              <w:jc w:val="left"/>
              <w:spacing w:before="0" w:after="0" w:line="275" w:lineRule="exact"/>
              <w:shd w:val="clear" w:color="auto" w:fill="auto"/>
              <w:rPr>
                <w:rStyle w:val="956"/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посещения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27700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27725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27750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27775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27800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27825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1.4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pStyle w:val="955"/>
              <w:ind w:left="0" w:firstLine="0"/>
              <w:jc w:val="left"/>
              <w:spacing w:before="0" w:after="0" w:line="275" w:lineRule="exact"/>
              <w:shd w:val="clear" w:color="auto" w:fill="auto"/>
              <w:rPr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  <w:t xml:space="preserve">Посещения кабинета отказа от курения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посещения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825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850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875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925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pStyle w:val="955"/>
              <w:ind w:left="0" w:firstLine="0"/>
              <w:jc w:val="left"/>
              <w:spacing w:before="0" w:after="0" w:line="280" w:lineRule="exact"/>
              <w:shd w:val="clear" w:color="auto" w:fill="auto"/>
              <w:rPr>
                <w:rFonts w:ascii="FreeSerif" w:hAnsi="FreeSerif" w:cs="FreeSerif"/>
                <w:sz w:val="28"/>
                <w:szCs w:val="28"/>
              </w:rPr>
              <w:framePr w:w="14440" w:wrap="notBeside" w:vAnchor="text" w:hAnchor="text" w:xAlign="center" w:y="1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</w:rPr>
              <w:t xml:space="preserve">Выполнение плана по диспансеризации и профилактическим медицинским осмотрам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%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1.6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pStyle w:val="955"/>
              <w:ind w:left="0" w:firstLine="0"/>
              <w:jc w:val="left"/>
              <w:spacing w:before="0" w:after="0" w:line="280" w:lineRule="exact"/>
              <w:shd w:val="clear" w:color="auto" w:fill="auto"/>
              <w:rPr>
                <w:rStyle w:val="956"/>
                <w:rFonts w:ascii="FreeSerif" w:hAnsi="FreeSerif" w:cs="FreeSerif"/>
                <w:sz w:val="28"/>
                <w:szCs w:val="28"/>
                <w:highlight w:val="white"/>
              </w:rPr>
              <w:framePr w:w="14440" w:wrap="notBeside" w:vAnchor="text" w:hAnchor="text" w:xAlign="center" w:y="1"/>
            </w:pPr>
            <w:r>
              <w:rPr>
                <w:rStyle w:val="956"/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rStyle w:val="956"/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%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47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47,5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48,5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W w:w="1479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</w:tr>
    </w:tbl>
    <w:p>
      <w:pPr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862"/>
        <w:ind w:left="0" w:right="0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Ю.И. Мазурова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1134" w:bottom="567" w:left="1134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character" w:styleId="893">
    <w:name w:val="Интернет-ссылка"/>
    <w:next w:val="893"/>
    <w:link w:val="862"/>
    <w:rPr>
      <w:color w:val="000080"/>
      <w:u w:val="single"/>
    </w:rPr>
  </w:style>
  <w:style w:type="paragraph" w:styleId="894">
    <w:name w:val="Заголовок"/>
    <w:basedOn w:val="899"/>
    <w:next w:val="862"/>
    <w:link w:val="862"/>
    <w:rPr>
      <w:b/>
      <w:bCs/>
      <w:color w:val="0058a9"/>
      <w:shd w:val="clear" w:color="auto" w:fill="f0f0f0"/>
    </w:rPr>
  </w:style>
  <w:style w:type="paragraph" w:styleId="895">
    <w:name w:val="Основной текст"/>
    <w:basedOn w:val="862"/>
    <w:next w:val="895"/>
    <w:link w:val="862"/>
    <w:pPr>
      <w:ind w:left="0" w:right="0" w:firstLine="0"/>
      <w:jc w:val="left"/>
      <w:spacing w:before="0" w:after="120"/>
      <w:widowControl/>
    </w:pPr>
  </w:style>
  <w:style w:type="paragraph" w:styleId="896">
    <w:name w:val="Список"/>
    <w:basedOn w:val="895"/>
    <w:next w:val="896"/>
    <w:link w:val="862"/>
    <w:rPr>
      <w:rFonts w:cs="Lucida Sans"/>
    </w:rPr>
  </w:style>
  <w:style w:type="paragraph" w:styleId="897">
    <w:name w:val="Название"/>
    <w:basedOn w:val="862"/>
    <w:next w:val="897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8">
    <w:name w:val="Указатель"/>
    <w:basedOn w:val="862"/>
    <w:next w:val="898"/>
    <w:link w:val="862"/>
    <w:pPr>
      <w:suppressLineNumbers/>
    </w:pPr>
    <w:rPr>
      <w:rFonts w:cs="Lucida Sans"/>
    </w:rPr>
  </w:style>
  <w:style w:type="paragraph" w:styleId="899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900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1">
    <w:name w:val="Внимание: криминал!!"/>
    <w:basedOn w:val="900"/>
    <w:next w:val="862"/>
    <w:link w:val="862"/>
  </w:style>
  <w:style w:type="paragraph" w:styleId="902">
    <w:name w:val="Внимание: недобросовестность!"/>
    <w:basedOn w:val="900"/>
    <w:next w:val="862"/>
    <w:link w:val="862"/>
  </w:style>
  <w:style w:type="paragraph" w:styleId="903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4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5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6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7">
    <w:name w:val="Заголовок статьи"/>
    <w:basedOn w:val="862"/>
    <w:next w:val="862"/>
    <w:pPr>
      <w:ind w:left="1612" w:right="0" w:hanging="892"/>
    </w:pPr>
  </w:style>
  <w:style w:type="paragraph" w:styleId="908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9">
    <w:name w:val="Заголовок ЭР (правое окно)"/>
    <w:basedOn w:val="908"/>
    <w:next w:val="862"/>
    <w:link w:val="862"/>
    <w:pPr>
      <w:jc w:val="left"/>
      <w:spacing w:before="300" w:after="0"/>
    </w:pPr>
  </w:style>
  <w:style w:type="paragraph" w:styleId="910">
    <w:name w:val="Интерактивный заголовок"/>
    <w:basedOn w:val="894"/>
    <w:next w:val="862"/>
    <w:link w:val="862"/>
    <w:rPr>
      <w:u w:val="single"/>
    </w:rPr>
  </w:style>
  <w:style w:type="paragraph" w:styleId="911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2">
    <w:name w:val="Информация об изменениях"/>
    <w:basedOn w:val="911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3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4">
    <w:name w:val="Комментарий"/>
    <w:basedOn w:val="913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5">
    <w:name w:val="Информация об изменениях документа"/>
    <w:basedOn w:val="914"/>
    <w:next w:val="862"/>
    <w:link w:val="862"/>
    <w:rPr>
      <w:i/>
      <w:iCs/>
    </w:rPr>
  </w:style>
  <w:style w:type="paragraph" w:styleId="916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7">
    <w:name w:val="Колонтитул (левый)"/>
    <w:basedOn w:val="916"/>
    <w:next w:val="862"/>
    <w:link w:val="862"/>
    <w:rPr>
      <w:sz w:val="14"/>
      <w:szCs w:val="14"/>
    </w:rPr>
  </w:style>
  <w:style w:type="paragraph" w:styleId="918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9">
    <w:name w:val="Колонтитул (правый)"/>
    <w:basedOn w:val="918"/>
    <w:next w:val="862"/>
    <w:link w:val="862"/>
    <w:rPr>
      <w:sz w:val="14"/>
      <w:szCs w:val="14"/>
    </w:rPr>
  </w:style>
  <w:style w:type="paragraph" w:styleId="920">
    <w:name w:val="Комментарий пользователя"/>
    <w:basedOn w:val="914"/>
    <w:next w:val="862"/>
    <w:link w:val="862"/>
    <w:pPr>
      <w:jc w:val="left"/>
    </w:pPr>
    <w:rPr>
      <w:shd w:val="clear" w:color="auto" w:fill="ffdfe0"/>
    </w:rPr>
  </w:style>
  <w:style w:type="paragraph" w:styleId="921">
    <w:name w:val="Куда обратиться?"/>
    <w:basedOn w:val="900"/>
    <w:next w:val="862"/>
    <w:link w:val="862"/>
  </w:style>
  <w:style w:type="paragraph" w:styleId="922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3">
    <w:name w:val="Необходимые документы"/>
    <w:basedOn w:val="900"/>
    <w:next w:val="862"/>
    <w:link w:val="862"/>
    <w:pPr>
      <w:ind w:left="420" w:right="420" w:firstLine="118"/>
    </w:pPr>
  </w:style>
  <w:style w:type="paragraph" w:styleId="924">
    <w:name w:val="Нормальный (таблица)"/>
    <w:basedOn w:val="862"/>
    <w:next w:val="862"/>
    <w:link w:val="862"/>
    <w:pPr>
      <w:ind w:left="0" w:right="0" w:firstLine="0"/>
    </w:pPr>
  </w:style>
  <w:style w:type="paragraph" w:styleId="925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6">
    <w:name w:val="Оглавление"/>
    <w:basedOn w:val="925"/>
    <w:next w:val="862"/>
    <w:link w:val="862"/>
    <w:pPr>
      <w:ind w:left="140" w:right="0" w:firstLine="0"/>
    </w:pPr>
  </w:style>
  <w:style w:type="paragraph" w:styleId="927">
    <w:name w:val="Переменная часть"/>
    <w:basedOn w:val="899"/>
    <w:next w:val="862"/>
    <w:link w:val="862"/>
    <w:rPr>
      <w:sz w:val="18"/>
      <w:szCs w:val="18"/>
    </w:rPr>
  </w:style>
  <w:style w:type="paragraph" w:styleId="928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9">
    <w:name w:val="Подзаголовок для информации об изменениях"/>
    <w:basedOn w:val="911"/>
    <w:next w:val="862"/>
    <w:rPr>
      <w:b/>
      <w:bCs/>
    </w:rPr>
  </w:style>
  <w:style w:type="paragraph" w:styleId="930">
    <w:name w:val="Подчёркнуный текст"/>
    <w:basedOn w:val="862"/>
    <w:next w:val="862"/>
    <w:link w:val="862"/>
  </w:style>
  <w:style w:type="paragraph" w:styleId="931">
    <w:name w:val="Постоянная часть"/>
    <w:basedOn w:val="899"/>
    <w:next w:val="862"/>
    <w:link w:val="862"/>
    <w:rPr>
      <w:sz w:val="20"/>
      <w:szCs w:val="20"/>
    </w:rPr>
  </w:style>
  <w:style w:type="paragraph" w:styleId="932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3">
    <w:name w:val="Пример."/>
    <w:basedOn w:val="900"/>
    <w:next w:val="862"/>
    <w:link w:val="862"/>
  </w:style>
  <w:style w:type="paragraph" w:styleId="934">
    <w:name w:val="Примечание."/>
    <w:basedOn w:val="900"/>
    <w:next w:val="862"/>
    <w:link w:val="862"/>
  </w:style>
  <w:style w:type="paragraph" w:styleId="935">
    <w:name w:val="Словарная статья"/>
    <w:basedOn w:val="862"/>
    <w:next w:val="862"/>
    <w:link w:val="862"/>
    <w:pPr>
      <w:ind w:left="0" w:right="118" w:firstLine="0"/>
    </w:pPr>
  </w:style>
  <w:style w:type="paragraph" w:styleId="936">
    <w:name w:val="Ссылка на официальную публикацию"/>
    <w:basedOn w:val="862"/>
    <w:next w:val="862"/>
    <w:link w:val="862"/>
  </w:style>
  <w:style w:type="paragraph" w:styleId="937">
    <w:name w:val="Текст в таблице"/>
    <w:basedOn w:val="924"/>
    <w:next w:val="862"/>
    <w:pPr>
      <w:ind w:left="0" w:right="0" w:firstLine="500"/>
    </w:pPr>
  </w:style>
  <w:style w:type="paragraph" w:styleId="938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9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40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1">
    <w:name w:val="Центрированный (таблица)"/>
    <w:basedOn w:val="924"/>
    <w:next w:val="862"/>
    <w:link w:val="862"/>
    <w:pPr>
      <w:jc w:val="center"/>
    </w:pPr>
  </w:style>
  <w:style w:type="paragraph" w:styleId="942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3">
    <w:name w:val="Основной текст 2"/>
    <w:basedOn w:val="862"/>
    <w:next w:val="943"/>
    <w:link w:val="862"/>
    <w:pPr>
      <w:ind w:left="0" w:right="0" w:firstLine="0"/>
      <w:widowControl/>
    </w:pPr>
    <w:rPr>
      <w:sz w:val="28"/>
      <w:szCs w:val="28"/>
    </w:rPr>
  </w:style>
  <w:style w:type="paragraph" w:styleId="944">
    <w:name w:val="Style7"/>
    <w:basedOn w:val="862"/>
    <w:next w:val="944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5">
    <w:name w:val="List Paragraph"/>
    <w:basedOn w:val="862"/>
    <w:next w:val="945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6">
    <w:name w:val="Колонтитул"/>
    <w:basedOn w:val="862"/>
    <w:next w:val="946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7">
    <w:name w:val="Верх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Нижний колонтитул"/>
    <w:basedOn w:val="862"/>
    <w:next w:val="948"/>
    <w:link w:val="862"/>
    <w:pPr>
      <w:tabs>
        <w:tab w:val="center" w:pos="4677" w:leader="none"/>
        <w:tab w:val="right" w:pos="9355" w:leader="none"/>
      </w:tabs>
    </w:pPr>
  </w:style>
  <w:style w:type="paragraph" w:styleId="949">
    <w:name w:val="Основной текст (2)"/>
    <w:basedOn w:val="862"/>
    <w:next w:val="949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50">
    <w:name w:val="Текст выноски"/>
    <w:basedOn w:val="862"/>
    <w:next w:val="950"/>
    <w:link w:val="862"/>
    <w:rPr>
      <w:rFonts w:ascii="Tahoma" w:hAnsi="Tahoma" w:cs="Tahoma"/>
      <w:sz w:val="16"/>
      <w:szCs w:val="16"/>
    </w:rPr>
  </w:style>
  <w:style w:type="paragraph" w:styleId="951">
    <w:name w:val="Содержимое таблицы"/>
    <w:basedOn w:val="862"/>
    <w:next w:val="951"/>
    <w:link w:val="862"/>
    <w:pPr>
      <w:widowControl w:val="off"/>
      <w:suppressLineNumbers/>
    </w:pPr>
  </w:style>
  <w:style w:type="paragraph" w:styleId="952">
    <w:name w:val="Заголовок таблицы"/>
    <w:basedOn w:val="951"/>
    <w:next w:val="952"/>
    <w:link w:val="862"/>
    <w:pPr>
      <w:jc w:val="center"/>
      <w:suppressLineNumbers/>
    </w:pPr>
    <w:rPr>
      <w:b/>
      <w:bCs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paragraph" w:styleId="955" w:customStyle="1">
    <w:name w:val="Основной текст2"/>
    <w:pPr>
      <w:contextualSpacing w:val="0"/>
      <w:ind w:left="0" w:right="0" w:hanging="1420"/>
      <w:jc w:val="center"/>
      <w:keepLines w:val="0"/>
      <w:keepNext w:val="0"/>
      <w:pageBreakBefore w:val="0"/>
      <w:spacing w:before="1320" w:beforeAutospacing="0" w:after="60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56" w:customStyle="1">
    <w:name w:val="Основной текст + 11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87</cp:revision>
  <dcterms:created xsi:type="dcterms:W3CDTF">2015-07-06T07:17:00Z</dcterms:created>
  <dcterms:modified xsi:type="dcterms:W3CDTF">2025-05-20T11:28:15Z</dcterms:modified>
</cp:coreProperties>
</file>