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FC9" w:rsidRDefault="00FC2FC9">
      <w:pPr>
        <w:rPr>
          <w:b/>
          <w:sz w:val="27"/>
        </w:rPr>
      </w:pPr>
    </w:p>
    <w:tbl>
      <w:tblPr>
        <w:tblW w:w="5471" w:type="dxa"/>
        <w:tblInd w:w="411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1"/>
      </w:tblGrid>
      <w:tr w:rsidR="00FC2FC9" w:rsidRPr="00F95827" w:rsidTr="00F95827">
        <w:tc>
          <w:tcPr>
            <w:tcW w:w="547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FC2FC9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F95827" w:rsidRPr="00F95827" w:rsidRDefault="00F95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округ Краснодарского края</w:t>
            </w:r>
          </w:p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84400F">
              <w:rPr>
                <w:rFonts w:ascii="Times New Roman" w:hAnsi="Times New Roman" w:cs="Times New Roman"/>
                <w:sz w:val="28"/>
                <w:szCs w:val="28"/>
              </w:rPr>
              <w:t xml:space="preserve"> 21.11.20224 г. </w:t>
            </w: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4400F">
              <w:rPr>
                <w:rFonts w:ascii="Times New Roman" w:hAnsi="Times New Roman" w:cs="Times New Roman"/>
                <w:sz w:val="28"/>
                <w:szCs w:val="28"/>
              </w:rPr>
              <w:t xml:space="preserve"> 68</w:t>
            </w:r>
            <w:bookmarkStart w:id="0" w:name="_GoBack"/>
            <w:bookmarkEnd w:id="0"/>
          </w:p>
          <w:p w:rsidR="00FC2FC9" w:rsidRPr="00F95827" w:rsidRDefault="00FC2F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FC9" w:rsidRPr="00F95827" w:rsidRDefault="00FC2FC9">
      <w:pPr>
        <w:rPr>
          <w:rFonts w:ascii="Times New Roman" w:hAnsi="Times New Roman" w:cs="Times New Roman"/>
          <w:sz w:val="28"/>
          <w:szCs w:val="28"/>
        </w:rPr>
      </w:pPr>
    </w:p>
    <w:p w:rsidR="00FC2FC9" w:rsidRPr="00F95827" w:rsidRDefault="009327C5" w:rsidP="00F95827">
      <w:pPr>
        <w:jc w:val="center"/>
        <w:rPr>
          <w:rFonts w:ascii="Times New Roman" w:hAnsi="Times New Roman" w:cs="Times New Roman"/>
          <w:sz w:val="28"/>
          <w:szCs w:val="28"/>
        </w:rPr>
      </w:pPr>
      <w:r w:rsidRPr="00F95827">
        <w:rPr>
          <w:rFonts w:ascii="Times New Roman" w:hAnsi="Times New Roman" w:cs="Times New Roman"/>
          <w:sz w:val="28"/>
          <w:szCs w:val="28"/>
        </w:rPr>
        <w:t>Перечень имущества, передаваемого в безвозмездное</w:t>
      </w:r>
    </w:p>
    <w:p w:rsidR="00F95827" w:rsidRDefault="009327C5" w:rsidP="00F95827">
      <w:pPr>
        <w:pStyle w:val="Standard"/>
        <w:jc w:val="center"/>
        <w:rPr>
          <w:sz w:val="28"/>
          <w:szCs w:val="28"/>
        </w:rPr>
      </w:pPr>
      <w:r w:rsidRPr="00F95827">
        <w:rPr>
          <w:sz w:val="28"/>
          <w:szCs w:val="28"/>
        </w:rPr>
        <w:t xml:space="preserve">пользование муниципальному бюджетному общеобразовательному учреждению средней общеобразовательной школе № 3 имени П.А. Любченко </w:t>
      </w:r>
    </w:p>
    <w:p w:rsidR="00FC2FC9" w:rsidRPr="00F95827" w:rsidRDefault="009327C5" w:rsidP="00F95827">
      <w:pPr>
        <w:pStyle w:val="Standard"/>
        <w:jc w:val="center"/>
        <w:rPr>
          <w:sz w:val="28"/>
          <w:szCs w:val="28"/>
        </w:rPr>
      </w:pPr>
      <w:r w:rsidRPr="00F95827">
        <w:rPr>
          <w:sz w:val="28"/>
          <w:szCs w:val="28"/>
        </w:rPr>
        <w:t>станицы Крыловской муниципального образования Ленинградский район</w:t>
      </w:r>
    </w:p>
    <w:p w:rsidR="00FC2FC9" w:rsidRPr="00F95827" w:rsidRDefault="00FC2FC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02" w:type="dxa"/>
        <w:tblInd w:w="-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5"/>
        <w:gridCol w:w="3680"/>
        <w:gridCol w:w="4967"/>
      </w:tblGrid>
      <w:tr w:rsidR="00FC2FC9" w:rsidRPr="00F95827" w:rsidTr="00F95827">
        <w:trPr>
          <w:trHeight w:val="62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(ссудодателя)</w:t>
            </w: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муниципального имущества, площадь, адрес</w:t>
            </w:r>
          </w:p>
        </w:tc>
      </w:tr>
      <w:tr w:rsidR="00FC2FC9" w:rsidRPr="00F95827" w:rsidTr="00F95827">
        <w:trPr>
          <w:trHeight w:val="1518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FC2FC9" w:rsidRPr="00F95827" w:rsidRDefault="00FC2F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 w:rsidP="00F95827">
            <w:pPr>
              <w:pStyle w:val="Standard"/>
              <w:jc w:val="both"/>
              <w:rPr>
                <w:sz w:val="28"/>
                <w:szCs w:val="28"/>
              </w:rPr>
            </w:pPr>
            <w:r w:rsidRPr="00F95827">
              <w:rPr>
                <w:sz w:val="28"/>
                <w:szCs w:val="28"/>
              </w:rPr>
              <w:t>Муниципальное бюджетное  общеобразовательное учреждение средняя общеобразовательная школа № 4 имени Г.М. Дуба станицы Крыловской муниципального образования Ленинградский район</w:t>
            </w:r>
          </w:p>
          <w:p w:rsidR="00FC2FC9" w:rsidRPr="00F95827" w:rsidRDefault="00FC2FC9" w:rsidP="00F95827">
            <w:pPr>
              <w:pStyle w:val="Standard"/>
              <w:jc w:val="both"/>
              <w:rPr>
                <w:sz w:val="28"/>
                <w:szCs w:val="28"/>
              </w:rPr>
            </w:pP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 w:rsidP="00F95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- Здание литер А, расположенное по адресу: Краснодарский край, Ленинградский район, ст-ца Крыловская, ул. Энгельса, 100, площадь 2434,5 кв.м.</w:t>
            </w:r>
          </w:p>
        </w:tc>
      </w:tr>
      <w:tr w:rsidR="00FC2FC9" w:rsidRPr="00F95827" w:rsidTr="00F95827">
        <w:trPr>
          <w:trHeight w:val="1830"/>
        </w:trPr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FC2F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FC2FC9" w:rsidP="00F95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FC9" w:rsidRPr="00F95827" w:rsidRDefault="009327C5" w:rsidP="00F95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5827">
              <w:rPr>
                <w:rFonts w:ascii="Times New Roman" w:hAnsi="Times New Roman" w:cs="Times New Roman"/>
                <w:sz w:val="28"/>
                <w:szCs w:val="28"/>
              </w:rPr>
              <w:t>- Здание (филиал) литер Б, расположенное по адресу: Краснодарский край, Ленинградский район, ст-ца Крыловская, ул. Энгельса, 100, площадь 605,9 кв.м.</w:t>
            </w:r>
          </w:p>
          <w:p w:rsidR="00FC2FC9" w:rsidRPr="00F95827" w:rsidRDefault="00FC2FC9" w:rsidP="00F958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FC9" w:rsidRPr="00F95827" w:rsidRDefault="00FC2FC9">
      <w:pPr>
        <w:rPr>
          <w:rFonts w:ascii="Times New Roman" w:hAnsi="Times New Roman" w:cs="Times New Roman"/>
          <w:b/>
          <w:sz w:val="28"/>
          <w:szCs w:val="28"/>
        </w:rPr>
      </w:pPr>
    </w:p>
    <w:p w:rsidR="00FC2FC9" w:rsidRPr="00F95827" w:rsidRDefault="00FC2FC9">
      <w:pPr>
        <w:rPr>
          <w:rFonts w:ascii="Times New Roman" w:hAnsi="Times New Roman" w:cs="Times New Roman"/>
          <w:b/>
          <w:sz w:val="28"/>
          <w:szCs w:val="28"/>
        </w:rPr>
      </w:pPr>
    </w:p>
    <w:p w:rsidR="00FC2FC9" w:rsidRPr="00F95827" w:rsidRDefault="009327C5">
      <w:pPr>
        <w:rPr>
          <w:rFonts w:ascii="Times New Roman" w:hAnsi="Times New Roman" w:cs="Times New Roman"/>
          <w:sz w:val="28"/>
          <w:szCs w:val="28"/>
        </w:rPr>
      </w:pPr>
      <w:r w:rsidRPr="00F95827"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FC2FC9" w:rsidRPr="00F95827" w:rsidRDefault="009327C5">
      <w:pPr>
        <w:rPr>
          <w:rFonts w:ascii="Times New Roman" w:hAnsi="Times New Roman" w:cs="Times New Roman"/>
          <w:sz w:val="28"/>
          <w:szCs w:val="28"/>
        </w:rPr>
      </w:pPr>
      <w:r w:rsidRPr="00F95827">
        <w:rPr>
          <w:rFonts w:ascii="Times New Roman" w:hAnsi="Times New Roman" w:cs="Times New Roman"/>
          <w:sz w:val="28"/>
          <w:szCs w:val="28"/>
        </w:rPr>
        <w:t>имущественных отношений</w:t>
      </w:r>
    </w:p>
    <w:p w:rsidR="00FC2FC9" w:rsidRPr="00F95827" w:rsidRDefault="009327C5">
      <w:pPr>
        <w:rPr>
          <w:rFonts w:ascii="Times New Roman" w:hAnsi="Times New Roman" w:cs="Times New Roman"/>
          <w:sz w:val="28"/>
          <w:szCs w:val="28"/>
        </w:rPr>
      </w:pPr>
      <w:r w:rsidRPr="00F95827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FC2FC9" w:rsidRPr="00F95827" w:rsidRDefault="00F958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C2FC9" w:rsidRPr="00F95827" w:rsidRDefault="009327C5">
      <w:pPr>
        <w:rPr>
          <w:rFonts w:ascii="Times New Roman" w:hAnsi="Times New Roman" w:cs="Times New Roman"/>
          <w:sz w:val="28"/>
          <w:szCs w:val="28"/>
        </w:rPr>
      </w:pPr>
      <w:r w:rsidRPr="00F95827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</w:t>
      </w:r>
      <w:r w:rsidR="00F95827">
        <w:rPr>
          <w:rFonts w:ascii="Times New Roman" w:hAnsi="Times New Roman" w:cs="Times New Roman"/>
          <w:sz w:val="28"/>
          <w:szCs w:val="28"/>
        </w:rPr>
        <w:t xml:space="preserve">   </w:t>
      </w:r>
      <w:r w:rsidRPr="00F95827">
        <w:rPr>
          <w:rFonts w:ascii="Times New Roman" w:hAnsi="Times New Roman" w:cs="Times New Roman"/>
          <w:sz w:val="28"/>
          <w:szCs w:val="28"/>
        </w:rPr>
        <w:t xml:space="preserve">                                     Р.Г. Тоцкая</w:t>
      </w:r>
    </w:p>
    <w:p w:rsidR="00FC2FC9" w:rsidRPr="00F95827" w:rsidRDefault="00FC2FC9">
      <w:pPr>
        <w:rPr>
          <w:rFonts w:ascii="Times New Roman" w:hAnsi="Times New Roman" w:cs="Times New Roman"/>
          <w:sz w:val="28"/>
          <w:szCs w:val="28"/>
        </w:rPr>
      </w:pPr>
    </w:p>
    <w:p w:rsidR="00FC2FC9" w:rsidRPr="00F95827" w:rsidRDefault="00FC2FC9">
      <w:pPr>
        <w:pStyle w:val="Standard"/>
        <w:rPr>
          <w:sz w:val="28"/>
          <w:szCs w:val="28"/>
        </w:rPr>
      </w:pPr>
    </w:p>
    <w:p w:rsidR="00FC2FC9" w:rsidRPr="00F95827" w:rsidRDefault="00FC2FC9">
      <w:pPr>
        <w:pStyle w:val="Standard"/>
        <w:jc w:val="center"/>
        <w:rPr>
          <w:sz w:val="28"/>
          <w:szCs w:val="28"/>
        </w:rPr>
      </w:pPr>
    </w:p>
    <w:sectPr w:rsidR="00FC2FC9" w:rsidRPr="00F95827" w:rsidSect="00F95827">
      <w:headerReference w:type="even" r:id="rId7"/>
      <w:pgSz w:w="11906" w:h="16838"/>
      <w:pgMar w:top="1134" w:right="567" w:bottom="1134" w:left="1701" w:header="1134" w:footer="113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3D1" w:rsidRDefault="00F313D1">
      <w:r>
        <w:separator/>
      </w:r>
    </w:p>
  </w:endnote>
  <w:endnote w:type="continuationSeparator" w:id="0">
    <w:p w:rsidR="00F313D1" w:rsidRDefault="00F31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3D1" w:rsidRDefault="00F313D1">
      <w:r>
        <w:separator/>
      </w:r>
    </w:p>
  </w:footnote>
  <w:footnote w:type="continuationSeparator" w:id="0">
    <w:p w:rsidR="00F313D1" w:rsidRDefault="00F313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464" w:rsidRDefault="00F313D1">
    <w:pPr>
      <w:pStyle w:val="a8"/>
      <w:rPr>
        <w:sz w:val="28"/>
      </w:rPr>
    </w:pPr>
  </w:p>
  <w:p w:rsidR="00970464" w:rsidRDefault="009327C5">
    <w:pPr>
      <w:pStyle w:val="a8"/>
      <w:rPr>
        <w:sz w:val="28"/>
      </w:rPr>
    </w:pPr>
    <w:r>
      <w:rPr>
        <w:sz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1600C"/>
    <w:multiLevelType w:val="multilevel"/>
    <w:tmpl w:val="E27E92A8"/>
    <w:styleLink w:val="WWNum7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1" w15:restartNumberingAfterBreak="0">
    <w:nsid w:val="2062784B"/>
    <w:multiLevelType w:val="multilevel"/>
    <w:tmpl w:val="417E0BC0"/>
    <w:styleLink w:val="WWNum6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2" w15:restartNumberingAfterBreak="0">
    <w:nsid w:val="28A45C2E"/>
    <w:multiLevelType w:val="multilevel"/>
    <w:tmpl w:val="27C411FC"/>
    <w:styleLink w:val="WWNum1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3" w15:restartNumberingAfterBreak="0">
    <w:nsid w:val="2A7343C3"/>
    <w:multiLevelType w:val="multilevel"/>
    <w:tmpl w:val="82E035F0"/>
    <w:styleLink w:val="WWNum4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4" w15:restartNumberingAfterBreak="0">
    <w:nsid w:val="37DC285D"/>
    <w:multiLevelType w:val="multilevel"/>
    <w:tmpl w:val="644AF7A8"/>
    <w:styleLink w:val="WWNum2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5" w15:restartNumberingAfterBreak="0">
    <w:nsid w:val="3C8B5D19"/>
    <w:multiLevelType w:val="multilevel"/>
    <w:tmpl w:val="A1AA7844"/>
    <w:styleLink w:val="WWNum3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6" w15:restartNumberingAfterBreak="0">
    <w:nsid w:val="3E9A6135"/>
    <w:multiLevelType w:val="multilevel"/>
    <w:tmpl w:val="1714B256"/>
    <w:styleLink w:val="WWNum9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7" w15:restartNumberingAfterBreak="0">
    <w:nsid w:val="5C916433"/>
    <w:multiLevelType w:val="multilevel"/>
    <w:tmpl w:val="79F6529C"/>
    <w:styleLink w:val="WWNum8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abstractNum w:abstractNumId="8" w15:restartNumberingAfterBreak="0">
    <w:nsid w:val="61D3189D"/>
    <w:multiLevelType w:val="multilevel"/>
    <w:tmpl w:val="ECBC6932"/>
    <w:styleLink w:val="WWNum5"/>
    <w:lvl w:ilvl="0">
      <w:start w:val="1"/>
      <w:numFmt w:val="decimal"/>
      <w:lvlText w:val="%1."/>
      <w:lvlJc w:val="left"/>
      <w:pPr>
        <w:ind w:left="1376" w:hanging="525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lef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2" w:hanging="360"/>
      </w:pPr>
    </w:lvl>
    <w:lvl w:ilvl="5">
      <w:start w:val="1"/>
      <w:numFmt w:val="lowerRoman"/>
      <w:lvlText w:val="%6."/>
      <w:lvlJc w:val="left"/>
      <w:pPr>
        <w:ind w:left="4812" w:hanging="180"/>
      </w:pPr>
    </w:lvl>
    <w:lvl w:ilvl="6">
      <w:start w:val="1"/>
      <w:numFmt w:val="decimal"/>
      <w:lvlText w:val="%7."/>
      <w:lvlJc w:val="left"/>
      <w:pPr>
        <w:ind w:left="5532" w:hanging="360"/>
      </w:pPr>
    </w:lvl>
    <w:lvl w:ilvl="7">
      <w:start w:val="1"/>
      <w:numFmt w:val="lowerLetter"/>
      <w:lvlText w:val="%8."/>
      <w:lvlJc w:val="left"/>
      <w:pPr>
        <w:ind w:left="6253" w:hanging="360"/>
      </w:pPr>
    </w:lvl>
    <w:lvl w:ilvl="8">
      <w:start w:val="1"/>
      <w:numFmt w:val="lowerRoman"/>
      <w:lvlText w:val="%9."/>
      <w:lvlJc w:val="left"/>
      <w:pPr>
        <w:ind w:left="6973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FC9"/>
    <w:rsid w:val="006F6F76"/>
    <w:rsid w:val="0084400F"/>
    <w:rsid w:val="009327C5"/>
    <w:rsid w:val="00936178"/>
    <w:rsid w:val="00F313D1"/>
    <w:rsid w:val="00F63744"/>
    <w:rsid w:val="00F95827"/>
    <w:rsid w:val="00FC2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081B3E-236A-4A27-B2C0-EF15ED6AF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3"/>
        <w:szCs w:val="22"/>
        <w:lang w:val="ru-RU" w:eastAsia="ru-RU" w:bidi="ar-SA"/>
      </w:rPr>
    </w:rPrDefault>
    <w:pPrDefault>
      <w:pPr>
        <w:widowControl w:val="0"/>
        <w:suppressAutoHyphens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pPr>
      <w:outlineLvl w:val="0"/>
    </w:pPr>
    <w:rPr>
      <w:rFonts w:ascii="Arial" w:eastAsia="Arial" w:hAnsi="Arial" w:cs="Arial"/>
      <w:sz w:val="40"/>
    </w:rPr>
  </w:style>
  <w:style w:type="paragraph" w:styleId="2">
    <w:name w:val="heading 2"/>
    <w:basedOn w:val="a"/>
    <w:pPr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pPr>
      <w:outlineLvl w:val="2"/>
    </w:pPr>
    <w:rPr>
      <w:rFonts w:ascii="Arial" w:eastAsia="Arial" w:hAnsi="Arial" w:cs="Arial"/>
      <w:sz w:val="30"/>
    </w:rPr>
  </w:style>
  <w:style w:type="paragraph" w:styleId="4">
    <w:name w:val="heading 4"/>
    <w:basedOn w:val="a"/>
    <w:pPr>
      <w:outlineLvl w:val="3"/>
    </w:pPr>
    <w:rPr>
      <w:rFonts w:ascii="Arial" w:eastAsia="Arial" w:hAnsi="Arial" w:cs="Arial"/>
      <w:b/>
      <w:sz w:val="26"/>
    </w:rPr>
  </w:style>
  <w:style w:type="paragraph" w:styleId="5">
    <w:name w:val="heading 5"/>
    <w:basedOn w:val="a"/>
    <w:pPr>
      <w:outlineLvl w:val="4"/>
    </w:pPr>
    <w:rPr>
      <w:rFonts w:ascii="Arial" w:eastAsia="Arial" w:hAnsi="Arial" w:cs="Arial"/>
      <w:b/>
      <w:sz w:val="24"/>
    </w:rPr>
  </w:style>
  <w:style w:type="paragraph" w:styleId="6">
    <w:name w:val="heading 6"/>
    <w:basedOn w:val="a"/>
    <w:pPr>
      <w:outlineLvl w:val="5"/>
    </w:pPr>
    <w:rPr>
      <w:rFonts w:ascii="Arial" w:eastAsia="Arial" w:hAnsi="Arial" w:cs="Arial"/>
      <w:b/>
      <w:sz w:val="22"/>
    </w:rPr>
  </w:style>
  <w:style w:type="paragraph" w:styleId="7">
    <w:name w:val="heading 7"/>
    <w:basedOn w:val="a"/>
    <w:pPr>
      <w:outlineLvl w:val="6"/>
    </w:pPr>
    <w:rPr>
      <w:rFonts w:ascii="Arial" w:eastAsia="Arial" w:hAnsi="Arial" w:cs="Arial"/>
      <w:b/>
      <w:i/>
      <w:sz w:val="22"/>
    </w:rPr>
  </w:style>
  <w:style w:type="paragraph" w:styleId="8">
    <w:name w:val="heading 8"/>
    <w:basedOn w:val="a"/>
    <w:pPr>
      <w:outlineLvl w:val="7"/>
    </w:pPr>
    <w:rPr>
      <w:rFonts w:ascii="Arial" w:eastAsia="Arial" w:hAnsi="Arial" w:cs="Arial"/>
      <w:i/>
      <w:sz w:val="22"/>
    </w:rPr>
  </w:style>
  <w:style w:type="paragraph" w:styleId="9">
    <w:name w:val="heading 9"/>
    <w:basedOn w:val="a"/>
    <w:pPr>
      <w:outlineLvl w:val="8"/>
    </w:pPr>
    <w:rPr>
      <w:rFonts w:ascii="Arial" w:eastAsia="Arial" w:hAnsi="Arial" w:cs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tyleparagraph">
    <w:name w:val="DStyle_paragraph"/>
  </w:style>
  <w:style w:type="character" w:customStyle="1" w:styleId="DStyletext">
    <w:name w:val="DStyle_text"/>
  </w:style>
  <w:style w:type="character" w:customStyle="1" w:styleId="DStyletext0">
    <w:name w:val="DStyle_text"/>
  </w:style>
  <w:style w:type="paragraph" w:customStyle="1" w:styleId="DStyleparagraph0">
    <w:name w:val="DStyle_paragraph"/>
  </w:style>
  <w:style w:type="paragraph" w:customStyle="1" w:styleId="DStyleparagraph1">
    <w:name w:val="DStyle_paragraph"/>
    <w:basedOn w:val="DStyleparagraph0"/>
  </w:style>
  <w:style w:type="character" w:customStyle="1" w:styleId="DStyletext1">
    <w:name w:val="DStyle_text"/>
  </w:style>
  <w:style w:type="character" w:customStyle="1" w:styleId="DStyletext2">
    <w:name w:val="DStyle_text"/>
  </w:style>
  <w:style w:type="paragraph" w:customStyle="1" w:styleId="DStyleparagraph2">
    <w:name w:val="DStyle_paragraph"/>
    <w:basedOn w:val="DStyleparagraph0"/>
  </w:style>
  <w:style w:type="paragraph" w:customStyle="1" w:styleId="DStyleparagraph3">
    <w:name w:val="DStyle_paragraph"/>
    <w:basedOn w:val="DStyleparagraph2"/>
  </w:style>
  <w:style w:type="character" w:customStyle="1" w:styleId="DStyletext3">
    <w:name w:val="DStyle_text"/>
  </w:style>
  <w:style w:type="character" w:customStyle="1" w:styleId="Heading1Char">
    <w:name w:val="Heading 1 Char"/>
    <w:rPr>
      <w:rFonts w:ascii="Arial" w:eastAsia="Arial" w:hAnsi="Arial" w:cs="Arial"/>
      <w:sz w:val="40"/>
    </w:rPr>
  </w:style>
  <w:style w:type="character" w:customStyle="1" w:styleId="Heading2Char">
    <w:name w:val="Heading 2 Char"/>
    <w:rPr>
      <w:rFonts w:ascii="Arial" w:eastAsia="Arial" w:hAnsi="Arial" w:cs="Arial"/>
      <w:sz w:val="34"/>
    </w:rPr>
  </w:style>
  <w:style w:type="character" w:customStyle="1" w:styleId="Heading3Char">
    <w:name w:val="Heading 3 Char"/>
    <w:rPr>
      <w:rFonts w:ascii="Arial" w:eastAsia="Arial" w:hAnsi="Arial" w:cs="Arial"/>
      <w:sz w:val="30"/>
    </w:rPr>
  </w:style>
  <w:style w:type="character" w:customStyle="1" w:styleId="Heading4Char">
    <w:name w:val="Heading 4 Char"/>
    <w:rPr>
      <w:rFonts w:ascii="Arial" w:eastAsia="Arial" w:hAnsi="Arial" w:cs="Arial"/>
      <w:b/>
      <w:sz w:val="26"/>
    </w:rPr>
  </w:style>
  <w:style w:type="character" w:customStyle="1" w:styleId="Heading5Char">
    <w:name w:val="Heading 5 Char"/>
    <w:rPr>
      <w:rFonts w:ascii="Arial" w:eastAsia="Arial" w:hAnsi="Arial" w:cs="Arial"/>
      <w:b/>
      <w:sz w:val="24"/>
    </w:rPr>
  </w:style>
  <w:style w:type="character" w:customStyle="1" w:styleId="Heading6Char">
    <w:name w:val="Heading 6 Char"/>
    <w:rPr>
      <w:rFonts w:ascii="Arial" w:eastAsia="Arial" w:hAnsi="Arial" w:cs="Arial"/>
      <w:b/>
      <w:sz w:val="22"/>
    </w:rPr>
  </w:style>
  <w:style w:type="character" w:customStyle="1" w:styleId="Heading7Char">
    <w:name w:val="Heading 7 Char"/>
    <w:rPr>
      <w:rFonts w:ascii="Arial" w:eastAsia="Arial" w:hAnsi="Arial" w:cs="Arial"/>
      <w:b/>
      <w:i/>
      <w:sz w:val="22"/>
    </w:rPr>
  </w:style>
  <w:style w:type="character" w:customStyle="1" w:styleId="Heading8Char">
    <w:name w:val="Heading 8 Char"/>
    <w:rPr>
      <w:rFonts w:ascii="Arial" w:eastAsia="Arial" w:hAnsi="Arial" w:cs="Arial"/>
      <w:i/>
      <w:sz w:val="22"/>
    </w:rPr>
  </w:style>
  <w:style w:type="character" w:customStyle="1" w:styleId="Heading9Char">
    <w:name w:val="Heading 9 Char"/>
    <w:rPr>
      <w:rFonts w:ascii="Arial" w:eastAsia="Arial" w:hAnsi="Arial" w:cs="Arial"/>
      <w:i/>
      <w:sz w:val="21"/>
    </w:rPr>
  </w:style>
  <w:style w:type="paragraph" w:styleId="a3">
    <w:name w:val="List Paragraph"/>
    <w:basedOn w:val="a"/>
    <w:pPr>
      <w:ind w:left="720"/>
    </w:pPr>
  </w:style>
  <w:style w:type="paragraph" w:styleId="a4">
    <w:name w:val="No Spacing"/>
    <w:basedOn w:val="DStyleparagraph4"/>
    <w:rPr>
      <w:rFonts w:ascii="Calibri" w:eastAsia="Calibri" w:hAnsi="Calibri" w:cs="Calibri"/>
      <w:sz w:val="22"/>
    </w:rPr>
  </w:style>
  <w:style w:type="paragraph" w:styleId="a5">
    <w:name w:val="Title"/>
    <w:basedOn w:val="a"/>
    <w:rPr>
      <w:sz w:val="48"/>
    </w:rPr>
  </w:style>
  <w:style w:type="character" w:customStyle="1" w:styleId="TitleChar">
    <w:name w:val="Title Char"/>
    <w:rPr>
      <w:sz w:val="48"/>
    </w:rPr>
  </w:style>
  <w:style w:type="paragraph" w:styleId="a6">
    <w:name w:val="Subtitle"/>
    <w:basedOn w:val="a"/>
    <w:rPr>
      <w:sz w:val="24"/>
    </w:rPr>
  </w:style>
  <w:style w:type="character" w:customStyle="1" w:styleId="SubtitleChar">
    <w:name w:val="Subtitle Char"/>
    <w:rPr>
      <w:sz w:val="24"/>
    </w:rPr>
  </w:style>
  <w:style w:type="paragraph" w:styleId="20">
    <w:name w:val="Quote"/>
    <w:basedOn w:val="a"/>
    <w:rPr>
      <w:i/>
    </w:rPr>
  </w:style>
  <w:style w:type="character" w:customStyle="1" w:styleId="QuoteChar">
    <w:name w:val="Quote Char"/>
    <w:rPr>
      <w:i/>
    </w:rPr>
  </w:style>
  <w:style w:type="paragraph" w:styleId="a7">
    <w:name w:val="Intense Quote"/>
    <w:basedOn w:val="a"/>
    <w:rPr>
      <w:i/>
    </w:rPr>
  </w:style>
  <w:style w:type="character" w:customStyle="1" w:styleId="IntenseQuoteChar">
    <w:name w:val="Intense Quote Char"/>
    <w:rPr>
      <w:i/>
    </w:rPr>
  </w:style>
  <w:style w:type="paragraph" w:styleId="a8">
    <w:name w:val="header"/>
    <w:basedOn w:val="Standard"/>
    <w:pPr>
      <w:tabs>
        <w:tab w:val="center" w:pos="4675"/>
        <w:tab w:val="right" w:pos="9354"/>
      </w:tabs>
    </w:pPr>
  </w:style>
  <w:style w:type="character" w:customStyle="1" w:styleId="HeaderChar">
    <w:name w:val="Header Char"/>
  </w:style>
  <w:style w:type="paragraph" w:styleId="a9">
    <w:name w:val="footer"/>
    <w:basedOn w:val="Standard"/>
    <w:pPr>
      <w:tabs>
        <w:tab w:val="center" w:pos="4675"/>
        <w:tab w:val="right" w:pos="9354"/>
      </w:tabs>
    </w:pPr>
  </w:style>
  <w:style w:type="character" w:customStyle="1" w:styleId="FooterChar">
    <w:name w:val="Footer Char"/>
  </w:style>
  <w:style w:type="paragraph" w:styleId="aa">
    <w:name w:val="caption"/>
    <w:basedOn w:val="Standard"/>
    <w:rPr>
      <w:i/>
    </w:rPr>
  </w:style>
  <w:style w:type="character" w:customStyle="1" w:styleId="CaptionChar">
    <w:name w:val="Caption Char"/>
  </w:style>
  <w:style w:type="character" w:styleId="ab">
    <w:name w:val="Hyperlink"/>
    <w:rPr>
      <w:color w:val="0000FF"/>
      <w:u w:val="single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Internetlink0">
    <w:name w:val="Internet link"/>
    <w:rPr>
      <w:color w:val="0000FF"/>
      <w:u w:val="single"/>
    </w:rPr>
  </w:style>
  <w:style w:type="character" w:customStyle="1" w:styleId="Internetlink1">
    <w:name w:val="Internet link"/>
    <w:rPr>
      <w:color w:val="0000FF"/>
      <w:u w:val="single"/>
    </w:rPr>
  </w:style>
  <w:style w:type="character" w:customStyle="1" w:styleId="Internetlink2">
    <w:name w:val="Internet link"/>
    <w:rPr>
      <w:color w:val="0000FF"/>
      <w:u w:val="single"/>
    </w:rPr>
  </w:style>
  <w:style w:type="character" w:customStyle="1" w:styleId="Internetlink3">
    <w:name w:val="Internet link"/>
    <w:rPr>
      <w:color w:val="0000FF"/>
      <w:u w:val="single"/>
    </w:rPr>
  </w:style>
  <w:style w:type="character" w:customStyle="1" w:styleId="Internetlink4">
    <w:name w:val="Internet link"/>
    <w:rPr>
      <w:color w:val="0000FF"/>
      <w:u w:val="single"/>
    </w:rPr>
  </w:style>
  <w:style w:type="paragraph" w:styleId="ac">
    <w:name w:val="footnote text"/>
    <w:basedOn w:val="a"/>
    <w:rPr>
      <w:sz w:val="18"/>
    </w:rPr>
  </w:style>
  <w:style w:type="character" w:customStyle="1" w:styleId="FootnoteTextChar">
    <w:name w:val="Footnote Text Char"/>
    <w:rPr>
      <w:sz w:val="18"/>
    </w:rPr>
  </w:style>
  <w:style w:type="character" w:styleId="ad">
    <w:name w:val="footnote reference"/>
    <w:rPr>
      <w:position w:val="0"/>
      <w:vertAlign w:val="superscript"/>
    </w:rPr>
  </w:style>
  <w:style w:type="paragraph" w:styleId="ae">
    <w:name w:val="endnote text"/>
    <w:basedOn w:val="a"/>
  </w:style>
  <w:style w:type="character" w:customStyle="1" w:styleId="EndnoteTextChar">
    <w:name w:val="Endnote Text Char"/>
    <w:rPr>
      <w:sz w:val="20"/>
    </w:rPr>
  </w:style>
  <w:style w:type="character" w:styleId="af">
    <w:name w:val="endnote reference"/>
    <w:rPr>
      <w:position w:val="0"/>
      <w:vertAlign w:val="superscript"/>
    </w:rPr>
  </w:style>
  <w:style w:type="paragraph" w:styleId="10">
    <w:name w:val="toc 1"/>
    <w:basedOn w:val="a"/>
    <w:pPr>
      <w:spacing w:after="57"/>
    </w:pPr>
  </w:style>
  <w:style w:type="paragraph" w:styleId="21">
    <w:name w:val="toc 2"/>
    <w:basedOn w:val="a"/>
    <w:pPr>
      <w:spacing w:after="57"/>
      <w:ind w:left="283"/>
    </w:pPr>
  </w:style>
  <w:style w:type="paragraph" w:styleId="30">
    <w:name w:val="toc 3"/>
    <w:basedOn w:val="a"/>
    <w:pPr>
      <w:spacing w:after="57"/>
      <w:ind w:left="567"/>
    </w:pPr>
  </w:style>
  <w:style w:type="paragraph" w:styleId="40">
    <w:name w:val="toc 4"/>
    <w:basedOn w:val="a"/>
    <w:pPr>
      <w:spacing w:after="57"/>
      <w:ind w:left="850"/>
    </w:pPr>
  </w:style>
  <w:style w:type="paragraph" w:styleId="50">
    <w:name w:val="toc 5"/>
    <w:basedOn w:val="a"/>
    <w:pPr>
      <w:spacing w:after="57"/>
      <w:ind w:left="1134"/>
    </w:pPr>
  </w:style>
  <w:style w:type="paragraph" w:styleId="60">
    <w:name w:val="toc 6"/>
    <w:basedOn w:val="a"/>
    <w:pPr>
      <w:spacing w:after="57"/>
      <w:ind w:left="1417"/>
    </w:pPr>
  </w:style>
  <w:style w:type="paragraph" w:styleId="70">
    <w:name w:val="toc 7"/>
    <w:basedOn w:val="a"/>
    <w:pPr>
      <w:spacing w:after="57"/>
      <w:ind w:left="1701"/>
    </w:pPr>
  </w:style>
  <w:style w:type="paragraph" w:styleId="80">
    <w:name w:val="toc 8"/>
    <w:basedOn w:val="a"/>
    <w:pPr>
      <w:spacing w:after="57"/>
      <w:ind w:left="1984"/>
    </w:pPr>
  </w:style>
  <w:style w:type="paragraph" w:styleId="90">
    <w:name w:val="toc 9"/>
    <w:basedOn w:val="a"/>
    <w:pPr>
      <w:spacing w:after="57"/>
      <w:ind w:left="2268"/>
    </w:pPr>
  </w:style>
  <w:style w:type="paragraph" w:styleId="af0">
    <w:name w:val="TOC Heading"/>
    <w:basedOn w:val="DStyleparagraph3"/>
  </w:style>
  <w:style w:type="paragraph" w:styleId="af1">
    <w:name w:val="table of figures"/>
    <w:basedOn w:val="a"/>
  </w:style>
  <w:style w:type="paragraph" w:customStyle="1" w:styleId="DStyleparagraph4">
    <w:name w:val="DStyle_paragraph"/>
    <w:basedOn w:val="DStyleparagraph2"/>
    <w:rPr>
      <w:rFonts w:ascii="Times New Roman" w:eastAsia="Times New Roman" w:hAnsi="Times New Roman" w:cs="Times New Roman"/>
      <w:color w:val="000000"/>
    </w:rPr>
  </w:style>
  <w:style w:type="paragraph" w:customStyle="1" w:styleId="Standard">
    <w:name w:val="Standard"/>
    <w:basedOn w:val="DStyleparagraph4"/>
    <w:rPr>
      <w:sz w:val="24"/>
    </w:rPr>
  </w:style>
  <w:style w:type="paragraph" w:customStyle="1" w:styleId="Heading">
    <w:name w:val="Heading"/>
    <w:basedOn w:val="Standard"/>
    <w:rPr>
      <w:rFonts w:ascii="Arial" w:eastAsia="Arial" w:hAnsi="Arial" w:cs="Arial"/>
      <w:sz w:val="28"/>
    </w:rPr>
  </w:style>
  <w:style w:type="paragraph" w:customStyle="1" w:styleId="Textbody">
    <w:name w:val="Text body"/>
    <w:basedOn w:val="Standard"/>
    <w:rPr>
      <w:sz w:val="28"/>
    </w:rPr>
  </w:style>
  <w:style w:type="paragraph" w:styleId="af2">
    <w:name w:val="List"/>
    <w:basedOn w:val="Textbody"/>
  </w:style>
  <w:style w:type="paragraph" w:customStyle="1" w:styleId="Index">
    <w:name w:val="Index"/>
    <w:basedOn w:val="Standard"/>
  </w:style>
  <w:style w:type="paragraph" w:customStyle="1" w:styleId="Textbodyindent">
    <w:name w:val="Text body indent"/>
    <w:basedOn w:val="Standard"/>
    <w:rPr>
      <w:sz w:val="28"/>
    </w:rPr>
  </w:style>
  <w:style w:type="paragraph" w:styleId="af3">
    <w:name w:val="Balloon Text"/>
    <w:basedOn w:val="Standard"/>
    <w:rPr>
      <w:rFonts w:ascii="Tahoma" w:eastAsia="Tahoma" w:hAnsi="Tahoma" w:cs="Tahoma"/>
      <w:sz w:val="16"/>
    </w:rPr>
  </w:style>
  <w:style w:type="paragraph" w:customStyle="1" w:styleId="af4">
    <w:name w:val="Знак"/>
    <w:basedOn w:val="Standard"/>
    <w:rPr>
      <w:rFonts w:ascii="Verdana" w:eastAsia="Verdana" w:hAnsi="Verdana" w:cs="Verdana"/>
      <w:sz w:val="20"/>
      <w:lang w:val="en-US"/>
    </w:rPr>
  </w:style>
  <w:style w:type="character" w:customStyle="1" w:styleId="af5">
    <w:name w:val="Верхний колонтитул Знак"/>
    <w:rPr>
      <w:sz w:val="24"/>
    </w:rPr>
  </w:style>
  <w:style w:type="character" w:styleId="af6">
    <w:name w:val="page number"/>
  </w:style>
  <w:style w:type="character" w:customStyle="1" w:styleId="af7">
    <w:name w:val="Основной текст Знак"/>
    <w:rPr>
      <w:sz w:val="24"/>
    </w:rPr>
  </w:style>
  <w:style w:type="character" w:customStyle="1" w:styleId="af8">
    <w:name w:val="Основной текст с отступом Знак"/>
    <w:rPr>
      <w:sz w:val="24"/>
    </w:rPr>
  </w:style>
  <w:style w:type="character" w:customStyle="1" w:styleId="af9">
    <w:name w:val="Нижний колонтитул Знак"/>
    <w:rPr>
      <w:sz w:val="24"/>
    </w:rPr>
  </w:style>
  <w:style w:type="character" w:customStyle="1" w:styleId="afa">
    <w:name w:val="Текст выноски Знак"/>
  </w:style>
  <w:style w:type="paragraph" w:styleId="afb">
    <w:name w:val="Body Text"/>
    <w:basedOn w:val="DStyleparagraph4"/>
    <w:rPr>
      <w:vanish/>
      <w:sz w:val="28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  <w:style w:type="numbering" w:customStyle="1" w:styleId="WWNum5">
    <w:name w:val="WWNum5"/>
    <w:basedOn w:val="a2"/>
    <w:pPr>
      <w:numPr>
        <w:numId w:val="5"/>
      </w:numPr>
    </w:pPr>
  </w:style>
  <w:style w:type="numbering" w:customStyle="1" w:styleId="WWNum6">
    <w:name w:val="WWNum6"/>
    <w:basedOn w:val="a2"/>
    <w:pPr>
      <w:numPr>
        <w:numId w:val="6"/>
      </w:numPr>
    </w:pPr>
  </w:style>
  <w:style w:type="numbering" w:customStyle="1" w:styleId="WWNum7">
    <w:name w:val="WWNum7"/>
    <w:basedOn w:val="a2"/>
    <w:pPr>
      <w:numPr>
        <w:numId w:val="7"/>
      </w:numPr>
    </w:pPr>
  </w:style>
  <w:style w:type="numbering" w:customStyle="1" w:styleId="WWNum8">
    <w:name w:val="WWNum8"/>
    <w:basedOn w:val="a2"/>
    <w:pPr>
      <w:numPr>
        <w:numId w:val="8"/>
      </w:numPr>
    </w:pPr>
  </w:style>
  <w:style w:type="numbering" w:customStyle="1" w:styleId="WWNum9">
    <w:name w:val="WWNum9"/>
    <w:basedOn w:val="a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Матюха</dc:creator>
  <cp:lastModifiedBy>Матюха</cp:lastModifiedBy>
  <cp:revision>4</cp:revision>
  <cp:lastPrinted>2024-11-21T12:50:00Z</cp:lastPrinted>
  <dcterms:created xsi:type="dcterms:W3CDTF">2024-11-21T12:38:00Z</dcterms:created>
  <dcterms:modified xsi:type="dcterms:W3CDTF">2024-11-21T12:51:00Z</dcterms:modified>
</cp:coreProperties>
</file>